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202122"/>
          <w:sz w:val="28"/>
          <w:szCs w:val="28"/>
          <w:highlight w:val="white"/>
        </w:rPr>
      </w:pPr>
      <w:r w:rsidDel="00000000" w:rsidR="00000000" w:rsidRPr="00000000">
        <w:rPr>
          <w:b w:val="1"/>
          <w:color w:val="202122"/>
          <w:sz w:val="28"/>
          <w:szCs w:val="28"/>
          <w:highlight w:val="white"/>
          <w:rtl w:val="0"/>
        </w:rPr>
        <w:t xml:space="preserve">WPA/WPA2</w:t>
      </w:r>
    </w:p>
    <w:p w:rsidR="00000000" w:rsidDel="00000000" w:rsidP="00000000" w:rsidRDefault="00000000" w:rsidRPr="00000000" w14:paraId="00000002">
      <w:pPr>
        <w:pageBreakBefore w:val="0"/>
        <w:jc w:val="both"/>
        <w:rPr>
          <w:b w:val="1"/>
          <w:color w:val="202122"/>
          <w:sz w:val="28"/>
          <w:szCs w:val="28"/>
          <w:highlight w:val="white"/>
        </w:rPr>
      </w:pPr>
      <w:r w:rsidDel="00000000" w:rsidR="00000000" w:rsidRPr="00000000">
        <w:rPr>
          <w:rtl w:val="0"/>
        </w:rPr>
      </w:r>
    </w:p>
    <w:p w:rsidR="00000000" w:rsidDel="00000000" w:rsidP="00000000" w:rsidRDefault="00000000" w:rsidRPr="00000000" w14:paraId="00000003">
      <w:pPr>
        <w:pageBreakBefore w:val="0"/>
        <w:jc w:val="both"/>
        <w:rPr>
          <w:color w:val="202122"/>
          <w:sz w:val="28"/>
          <w:szCs w:val="28"/>
          <w:highlight w:val="white"/>
        </w:rPr>
      </w:pPr>
      <w:r w:rsidDel="00000000" w:rsidR="00000000" w:rsidRPr="00000000">
        <w:rPr>
          <w:b w:val="1"/>
          <w:color w:val="202122"/>
          <w:sz w:val="28"/>
          <w:szCs w:val="28"/>
          <w:highlight w:val="white"/>
          <w:rtl w:val="0"/>
        </w:rPr>
        <w:t xml:space="preserve">Wired Equivalent Privacy (WEP) </w:t>
      </w:r>
      <w:r w:rsidDel="00000000" w:rsidR="00000000" w:rsidRPr="00000000">
        <w:rPr>
          <w:color w:val="202122"/>
          <w:sz w:val="28"/>
          <w:szCs w:val="28"/>
          <w:highlight w:val="white"/>
          <w:rtl w:val="0"/>
        </w:rPr>
        <w:t xml:space="preserve">the first encryption algorithm for the 802.11 standard -- with one main goal: prevent hackers from snooping on wireless data as it was transmitted between clients and APs. From its inception in the late 1990s, however, WEP lacked the strength necessary to accomplish this aim.</w:t>
      </w:r>
    </w:p>
    <w:p w:rsidR="00000000" w:rsidDel="00000000" w:rsidP="00000000" w:rsidRDefault="00000000" w:rsidRPr="00000000" w14:paraId="00000004">
      <w:pPr>
        <w:pageBreakBefore w:val="0"/>
        <w:jc w:val="both"/>
        <w:rPr>
          <w:color w:val="202122"/>
          <w:sz w:val="28"/>
          <w:szCs w:val="28"/>
          <w:highlight w:val="white"/>
        </w:rPr>
      </w:pPr>
      <w:r w:rsidDel="00000000" w:rsidR="00000000" w:rsidRPr="00000000">
        <w:rPr>
          <w:color w:val="202122"/>
          <w:sz w:val="28"/>
          <w:szCs w:val="28"/>
          <w:highlight w:val="white"/>
          <w:rtl w:val="0"/>
        </w:rPr>
        <w:t xml:space="preserve">WEP uses the </w:t>
      </w:r>
      <w:r w:rsidDel="00000000" w:rsidR="00000000" w:rsidRPr="00000000">
        <w:rPr>
          <w:b w:val="1"/>
          <w:color w:val="202122"/>
          <w:sz w:val="28"/>
          <w:szCs w:val="28"/>
          <w:highlight w:val="white"/>
          <w:rtl w:val="0"/>
        </w:rPr>
        <w:t xml:space="preserve">RC4 (Rivest Cipher 4)</w:t>
      </w:r>
      <w:r w:rsidDel="00000000" w:rsidR="00000000" w:rsidRPr="00000000">
        <w:rPr>
          <w:color w:val="202122"/>
          <w:sz w:val="28"/>
          <w:szCs w:val="28"/>
          <w:highlight w:val="white"/>
          <w:rtl w:val="0"/>
        </w:rPr>
        <w:t xml:space="preserve"> stream cipher for authentication and encryption. The standard originally specified a 40-bit, pre-shared encryption key; a 104-bit key later became available after the U.S. government lifted certain federal restrictions.</w:t>
      </w:r>
    </w:p>
    <w:p w:rsidR="00000000" w:rsidDel="00000000" w:rsidP="00000000" w:rsidRDefault="00000000" w:rsidRPr="00000000" w14:paraId="00000005">
      <w:pPr>
        <w:pageBreakBefore w:val="0"/>
        <w:jc w:val="both"/>
        <w:rPr>
          <w:color w:val="202122"/>
          <w:sz w:val="28"/>
          <w:szCs w:val="28"/>
          <w:highlight w:val="white"/>
        </w:rPr>
      </w:pPr>
      <w:r w:rsidDel="00000000" w:rsidR="00000000" w:rsidRPr="00000000">
        <w:rPr>
          <w:color w:val="202122"/>
          <w:sz w:val="28"/>
          <w:szCs w:val="28"/>
          <w:highlight w:val="white"/>
          <w:rtl w:val="0"/>
        </w:rPr>
        <w:t xml:space="preserve">An administrator must manually enter and update the key, which combines with a 24-bit </w:t>
      </w:r>
      <w:r w:rsidDel="00000000" w:rsidR="00000000" w:rsidRPr="00000000">
        <w:rPr>
          <w:b w:val="1"/>
          <w:color w:val="202122"/>
          <w:sz w:val="28"/>
          <w:szCs w:val="28"/>
          <w:highlight w:val="white"/>
          <w:rtl w:val="0"/>
        </w:rPr>
        <w:t xml:space="preserve">initialization vector (IV)</w:t>
      </w:r>
      <w:r w:rsidDel="00000000" w:rsidR="00000000" w:rsidRPr="00000000">
        <w:rPr>
          <w:color w:val="202122"/>
          <w:sz w:val="28"/>
          <w:szCs w:val="28"/>
          <w:highlight w:val="white"/>
          <w:rtl w:val="0"/>
        </w:rPr>
        <w:t xml:space="preserve"> in an effort to strengthen encryption. The small size of the IV increases the likelihood that users will recycle keys, however, making them easier to crack. This characteristic, along with several other security flaws and vulnerabilities (including problematic authentication mechanisms) makes WEP a </w:t>
      </w:r>
      <w:r w:rsidDel="00000000" w:rsidR="00000000" w:rsidRPr="00000000">
        <w:rPr>
          <w:b w:val="1"/>
          <w:color w:val="202122"/>
          <w:sz w:val="28"/>
          <w:szCs w:val="28"/>
          <w:highlight w:val="white"/>
          <w:rtl w:val="0"/>
        </w:rPr>
        <w:t xml:space="preserve">risky choice</w:t>
      </w:r>
      <w:r w:rsidDel="00000000" w:rsidR="00000000" w:rsidRPr="00000000">
        <w:rPr>
          <w:color w:val="202122"/>
          <w:sz w:val="28"/>
          <w:szCs w:val="28"/>
          <w:highlight w:val="white"/>
          <w:rtl w:val="0"/>
        </w:rPr>
        <w:t xml:space="preserve"> for wireless security.</w:t>
      </w:r>
    </w:p>
    <w:p w:rsidR="00000000" w:rsidDel="00000000" w:rsidP="00000000" w:rsidRDefault="00000000" w:rsidRPr="00000000" w14:paraId="00000006">
      <w:pPr>
        <w:pageBreakBefore w:val="0"/>
        <w:jc w:val="both"/>
        <w:rPr>
          <w:color w:val="202122"/>
          <w:sz w:val="28"/>
          <w:szCs w:val="28"/>
          <w:highlight w:val="white"/>
        </w:rPr>
      </w:pPr>
      <w:r w:rsidDel="00000000" w:rsidR="00000000" w:rsidRPr="00000000">
        <w:rPr>
          <w:rtl w:val="0"/>
        </w:rPr>
      </w:r>
    </w:p>
    <w:p w:rsidR="00000000" w:rsidDel="00000000" w:rsidP="00000000" w:rsidRDefault="00000000" w:rsidRPr="00000000" w14:paraId="00000007">
      <w:pPr>
        <w:pageBreakBefore w:val="0"/>
        <w:jc w:val="both"/>
        <w:rPr>
          <w:b w:val="1"/>
          <w:color w:val="202122"/>
          <w:sz w:val="28"/>
          <w:szCs w:val="28"/>
          <w:highlight w:val="white"/>
        </w:rPr>
      </w:pPr>
      <w:r w:rsidDel="00000000" w:rsidR="00000000" w:rsidRPr="00000000">
        <w:rPr>
          <w:b w:val="1"/>
          <w:color w:val="202122"/>
          <w:sz w:val="28"/>
          <w:szCs w:val="28"/>
          <w:highlight w:val="white"/>
          <w:rtl w:val="0"/>
        </w:rPr>
        <w:t xml:space="preserve">Cracking flow:</w:t>
      </w:r>
    </w:p>
    <w:p w:rsidR="00000000" w:rsidDel="00000000" w:rsidP="00000000" w:rsidRDefault="00000000" w:rsidRPr="00000000" w14:paraId="00000008">
      <w:pPr>
        <w:pageBreakBefore w:val="0"/>
        <w:numPr>
          <w:ilvl w:val="0"/>
          <w:numId w:val="1"/>
        </w:numPr>
        <w:ind w:left="720" w:hanging="360"/>
        <w:rPr>
          <w:color w:val="202122"/>
          <w:sz w:val="28"/>
          <w:szCs w:val="28"/>
          <w:highlight w:val="white"/>
        </w:rPr>
      </w:pPr>
      <w:r w:rsidDel="00000000" w:rsidR="00000000" w:rsidRPr="00000000">
        <w:rPr>
          <w:sz w:val="28"/>
          <w:szCs w:val="28"/>
          <w:rtl w:val="0"/>
        </w:rPr>
        <w:t xml:space="preserve">Use “airodump-ng” to monitor the wifi network.</w:t>
      </w:r>
    </w:p>
    <w:p w:rsidR="00000000" w:rsidDel="00000000" w:rsidP="00000000" w:rsidRDefault="00000000" w:rsidRPr="00000000" w14:paraId="00000009">
      <w:pPr>
        <w:pageBreakBefore w:val="0"/>
        <w:numPr>
          <w:ilvl w:val="0"/>
          <w:numId w:val="1"/>
        </w:numPr>
        <w:ind w:left="720" w:hanging="360"/>
        <w:rPr>
          <w:sz w:val="28"/>
          <w:szCs w:val="28"/>
        </w:rPr>
      </w:pPr>
      <w:r w:rsidDel="00000000" w:rsidR="00000000" w:rsidRPr="00000000">
        <w:rPr>
          <w:sz w:val="28"/>
          <w:szCs w:val="28"/>
          <w:rtl w:val="0"/>
        </w:rPr>
        <w:t xml:space="preserve">Use “aireplay-ng --fakeauth” to establish communication with the wifi network.</w:t>
      </w:r>
    </w:p>
    <w:p w:rsidR="00000000" w:rsidDel="00000000" w:rsidP="00000000" w:rsidRDefault="00000000" w:rsidRPr="00000000" w14:paraId="0000000A">
      <w:pPr>
        <w:pageBreakBefore w:val="0"/>
        <w:numPr>
          <w:ilvl w:val="0"/>
          <w:numId w:val="1"/>
        </w:numPr>
        <w:ind w:left="720" w:hanging="360"/>
        <w:rPr>
          <w:sz w:val="28"/>
          <w:szCs w:val="28"/>
        </w:rPr>
      </w:pPr>
      <w:r w:rsidDel="00000000" w:rsidR="00000000" w:rsidRPr="00000000">
        <w:rPr>
          <w:sz w:val="28"/>
          <w:szCs w:val="28"/>
          <w:rtl w:val="0"/>
        </w:rPr>
        <w:t xml:space="preserve">Use “aireplay-ng --arpreplay” to catch ARP packet and resend it to increase number of packets.</w:t>
      </w:r>
    </w:p>
    <w:p w:rsidR="00000000" w:rsidDel="00000000" w:rsidP="00000000" w:rsidRDefault="00000000" w:rsidRPr="00000000" w14:paraId="0000000B">
      <w:pPr>
        <w:pageBreakBefore w:val="0"/>
        <w:numPr>
          <w:ilvl w:val="0"/>
          <w:numId w:val="1"/>
        </w:numPr>
        <w:ind w:left="720" w:hanging="360"/>
        <w:rPr>
          <w:sz w:val="28"/>
          <w:szCs w:val="28"/>
        </w:rPr>
      </w:pPr>
      <w:r w:rsidDel="00000000" w:rsidR="00000000" w:rsidRPr="00000000">
        <w:rPr>
          <w:sz w:val="28"/>
          <w:szCs w:val="28"/>
          <w:rtl w:val="0"/>
        </w:rPr>
        <w:t xml:space="preserve">Use “aircrack-ng” to scan packets for the password.</w:t>
      </w:r>
    </w:p>
    <w:p w:rsidR="00000000" w:rsidDel="00000000" w:rsidP="00000000" w:rsidRDefault="00000000" w:rsidRPr="00000000" w14:paraId="0000000C">
      <w:pPr>
        <w:pageBreakBefore w:val="0"/>
        <w:numPr>
          <w:ilvl w:val="0"/>
          <w:numId w:val="1"/>
        </w:numPr>
        <w:ind w:left="720" w:hanging="360"/>
        <w:rPr>
          <w:sz w:val="28"/>
          <w:szCs w:val="28"/>
        </w:rPr>
      </w:pPr>
      <w:r w:rsidDel="00000000" w:rsidR="00000000" w:rsidRPr="00000000">
        <w:rPr>
          <w:sz w:val="28"/>
          <w:szCs w:val="28"/>
          <w:rtl w:val="0"/>
        </w:rPr>
        <w:t xml:space="preserve">Use a password to enter the WEP network.</w:t>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