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Space Details:</w:t>
      </w:r>
    </w:p>
    <w:tbl>
      <w:tblPr>
        <w:tblStyle w:val="confluenceTable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218"/>
        <w:gridCol w:w="6277"/>
      </w:tblGrid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~701219304d8074ced432bad95034bbda67e0f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Дмитрий Матлахов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 by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70121:9304d807-4ced-432b-ad95-034bbda67e0f (Mar 20, 2023)</w:t>
            </w:r>
          </w:p>
        </w:tc>
      </w:tr>
    </w:tbl>
    <w:p>
      <w:r>
        <w:br/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Available Pages:</w:t>
      </w:r>
    </w:p>
    <w:p>
      <w:pPr>
        <w:numPr>
          <w:ilvl w:val="0"/>
          <w:numId w:val="1"/>
        </w:numPr>
        <w:spacing w:before="240"/>
        <w:ind w:left="720" w:hanging="210"/>
        <w:jc w:val="left"/>
      </w:pPr>
      <w:hyperlink r:id="rId4" w:history="1">
        <w:r>
          <w:rPr>
            <w:color w:val="0000EE"/>
            <w:u w:val="single" w:color="0000EE"/>
          </w:rPr>
          <w:t>Overview</w:t>
        </w:r>
      </w:hyperlink>
      <w:r>
        <w:t xml:space="preserve"> </w:t>
      </w:r>
      <w:r>
        <w:rPr>
          <w:strike w:val="0"/>
          <w:u w:val="none"/>
        </w:rPr>
        <w:drawing>
          <wp:inline>
            <wp:extent cx="152400" cy="152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1"/>
          <w:numId w:val="1"/>
        </w:numPr>
        <w:ind w:left="1440" w:hanging="244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  <w:r>
        <w:t xml:space="preserve"> </w:t>
      </w:r>
    </w:p>
    <w:p>
      <w:pPr>
        <w:numPr>
          <w:ilvl w:val="2"/>
          <w:numId w:val="1"/>
        </w:numPr>
        <w:ind w:left="2160" w:hanging="210"/>
        <w:jc w:val="left"/>
      </w:pPr>
      <w:hyperlink r:id="rId7" w:history="1">
        <w:r>
          <w:rPr>
            <w:color w:val="0000EE"/>
            <w:u w:val="single" w:color="0000EE"/>
          </w:rPr>
          <w:t>Requirements</w:t>
        </w:r>
      </w:hyperlink>
    </w:p>
    <w:p>
      <w:pPr>
        <w:numPr>
          <w:ilvl w:val="2"/>
          <w:numId w:val="1"/>
        </w:numPr>
        <w:ind w:left="2160" w:hanging="210"/>
        <w:jc w:val="left"/>
      </w:pPr>
      <w:hyperlink r:id="rId8" w:history="1">
        <w:r>
          <w:rPr>
            <w:color w:val="0000EE"/>
            <w:u w:val="single" w:color="0000EE"/>
          </w:rPr>
          <w:t>SRS</w:t>
        </w:r>
      </w:hyperlink>
    </w:p>
    <w:p>
      <w:pPr>
        <w:numPr>
          <w:ilvl w:val="2"/>
          <w:numId w:val="1"/>
        </w:numPr>
        <w:ind w:left="2160" w:hanging="210"/>
        <w:jc w:val="left"/>
      </w:pPr>
      <w:hyperlink r:id="rId9" w:history="1">
        <w:r>
          <w:rPr>
            <w:color w:val="0000EE"/>
            <w:u w:val="single" w:color="0000EE"/>
          </w:rPr>
          <w:t>Accepting Criteria</w:t>
        </w:r>
      </w:hyperlink>
    </w:p>
    <w:p>
      <w:pPr>
        <w:numPr>
          <w:ilvl w:val="2"/>
          <w:numId w:val="1"/>
        </w:numPr>
        <w:ind w:left="2160" w:hanging="210"/>
        <w:jc w:val="left"/>
      </w:pPr>
      <w:hyperlink r:id="rId10" w:history="1">
        <w:r>
          <w:rPr>
            <w:color w:val="0000EE"/>
            <w:u w:val="single" w:color="0000EE"/>
          </w:rPr>
          <w:t>Check list</w:t>
        </w:r>
      </w:hyperlink>
    </w:p>
    <w:p>
      <w:pPr>
        <w:numPr>
          <w:ilvl w:val="2"/>
          <w:numId w:val="1"/>
        </w:numPr>
        <w:ind w:left="2160" w:hanging="210"/>
        <w:jc w:val="left"/>
      </w:pPr>
      <w:hyperlink r:id="rId11" w:history="1">
        <w:r>
          <w:rPr>
            <w:color w:val="0000EE"/>
            <w:u w:val="single" w:color="0000EE"/>
          </w:rPr>
          <w:t>Mind map</w:t>
        </w:r>
      </w:hyperlink>
    </w:p>
    <w:p>
      <w:pPr>
        <w:numPr>
          <w:ilvl w:val="2"/>
          <w:numId w:val="1"/>
        </w:numPr>
        <w:ind w:left="2160" w:hanging="210"/>
        <w:jc w:val="left"/>
      </w:pPr>
      <w:hyperlink r:id="rId12" w:history="1">
        <w:r>
          <w:rPr>
            <w:color w:val="0000EE"/>
            <w:u w:val="single" w:color="0000EE"/>
          </w:rPr>
          <w:t>RTM</w:t>
        </w:r>
      </w:hyperlink>
    </w:p>
    <w:p>
      <w:pPr>
        <w:numPr>
          <w:ilvl w:val="2"/>
          <w:numId w:val="1"/>
        </w:numPr>
        <w:ind w:left="2160" w:hanging="210"/>
        <w:jc w:val="left"/>
      </w:pPr>
      <w:hyperlink r:id="rId13" w:history="1">
        <w:r>
          <w:rPr>
            <w:color w:val="0000EE"/>
            <w:u w:val="single" w:color="0000EE"/>
          </w:rPr>
          <w:t>Test Cases</w:t>
        </w:r>
      </w:hyperlink>
    </w:p>
    <w:p>
      <w:pPr>
        <w:numPr>
          <w:ilvl w:val="2"/>
          <w:numId w:val="1"/>
        </w:numPr>
        <w:ind w:left="2160" w:hanging="210"/>
        <w:jc w:val="left"/>
      </w:pPr>
      <w:hyperlink r:id="rId14" w:history="1">
        <w:r>
          <w:rPr>
            <w:color w:val="0000EE"/>
            <w:u w:val="single" w:color="0000EE"/>
          </w:rPr>
          <w:t>Test documentation</w:t>
        </w:r>
      </w:hyperlink>
      <w:r>
        <w:t xml:space="preserve"> </w:t>
      </w:r>
    </w:p>
    <w:p>
      <w:pPr>
        <w:numPr>
          <w:ilvl w:val="3"/>
          <w:numId w:val="1"/>
        </w:numPr>
        <w:ind w:left="2880" w:hanging="210"/>
        <w:jc w:val="left"/>
      </w:pPr>
      <w:hyperlink r:id="rId15" w:history="1">
        <w:r>
          <w:rPr>
            <w:color w:val="0000EE"/>
            <w:u w:val="single" w:color="0000EE"/>
          </w:rPr>
          <w:t>Test Plans</w:t>
        </w:r>
      </w:hyperlink>
    </w:p>
    <w:p>
      <w:pPr>
        <w:numPr>
          <w:ilvl w:val="3"/>
          <w:numId w:val="1"/>
        </w:numPr>
        <w:ind w:left="2880" w:hanging="210"/>
        <w:jc w:val="left"/>
      </w:pPr>
      <w:hyperlink r:id="rId16" w:history="1">
        <w:r>
          <w:rPr>
            <w:color w:val="0000EE"/>
            <w:u w:val="single" w:color="0000EE"/>
          </w:rPr>
          <w:t>Test reports</w:t>
        </w:r>
      </w:hyperlink>
    </w:p>
    <w:p>
      <w:pPr>
        <w:numPr>
          <w:ilvl w:val="3"/>
          <w:numId w:val="1"/>
        </w:numPr>
        <w:ind w:left="2880" w:hanging="210"/>
        <w:jc w:val="left"/>
      </w:pPr>
      <w:hyperlink r:id="rId17" w:history="1">
        <w:r>
          <w:rPr>
            <w:color w:val="0000EE"/>
            <w:u w:val="single" w:color="0000EE"/>
          </w:rPr>
          <w:t>Test Plan #1</w:t>
        </w:r>
      </w:hyperlink>
    </w:p>
    <w:p>
      <w:pPr>
        <w:numPr>
          <w:ilvl w:val="3"/>
          <w:numId w:val="1"/>
        </w:numPr>
        <w:spacing w:after="240"/>
        <w:ind w:left="2880" w:hanging="210"/>
        <w:jc w:val="left"/>
      </w:pPr>
      <w:hyperlink r:id="rId18" w:history="1">
        <w:r>
          <w:rPr>
            <w:color w:val="0000EE"/>
            <w:u w:val="single" w:color="0000EE"/>
          </w:rPr>
          <w:t>Test report #1</w:t>
        </w:r>
      </w:hyperlink>
    </w:p>
    <w:p>
      <w:pPr>
        <w:spacing w:before="240" w:after="240"/>
      </w:pPr>
      <w:r>
        <w:t>Document generated by Confluence on Mar 28, 2023 20:08</w:t>
      </w:r>
    </w:p>
    <w:p>
      <w:hyperlink r:id="rId19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table" w:customStyle="1" w:styleId="confluenceTable">
    <w:name w:val="confluence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Check-list_131351.html" TargetMode="External" /><Relationship Id="rId11" Type="http://schemas.openxmlformats.org/officeDocument/2006/relationships/hyperlink" Target="Mind-map_65636.html" TargetMode="External" /><Relationship Id="rId12" Type="http://schemas.openxmlformats.org/officeDocument/2006/relationships/hyperlink" Target="RTM_753665.html" TargetMode="External" /><Relationship Id="rId13" Type="http://schemas.openxmlformats.org/officeDocument/2006/relationships/hyperlink" Target="Test-Cases_33247.html" TargetMode="External" /><Relationship Id="rId14" Type="http://schemas.openxmlformats.org/officeDocument/2006/relationships/hyperlink" Target="Test-documentation_786433.html" TargetMode="External" /><Relationship Id="rId15" Type="http://schemas.openxmlformats.org/officeDocument/2006/relationships/hyperlink" Target="Test-Plans_622598.html" TargetMode="External" /><Relationship Id="rId16" Type="http://schemas.openxmlformats.org/officeDocument/2006/relationships/hyperlink" Target="Test-reports_262146.html" TargetMode="External" /><Relationship Id="rId17" Type="http://schemas.openxmlformats.org/officeDocument/2006/relationships/hyperlink" Target="Test-Plan-%231_884737.html" TargetMode="External" /><Relationship Id="rId18" Type="http://schemas.openxmlformats.org/officeDocument/2006/relationships/hyperlink" Target="Test-report-%231_491540.html" TargetMode="External" /><Relationship Id="rId19" Type="http://schemas.openxmlformats.org/officeDocument/2006/relationships/hyperlink" Target="http://www.atlassian.com/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Overview_65624.html" TargetMode="External" /><Relationship Id="rId5" Type="http://schemas.openxmlformats.org/officeDocument/2006/relationships/image" Target="media/image1.png" /><Relationship Id="rId6" Type="http://schemas.openxmlformats.org/officeDocument/2006/relationships/hyperlink" Target="ETSY_720900.html" TargetMode="External" /><Relationship Id="rId7" Type="http://schemas.openxmlformats.org/officeDocument/2006/relationships/hyperlink" Target="Requirements_557057.html" TargetMode="External" /><Relationship Id="rId8" Type="http://schemas.openxmlformats.org/officeDocument/2006/relationships/hyperlink" Target="SRS_131344.html" TargetMode="External" /><Relationship Id="rId9" Type="http://schemas.openxmlformats.org/officeDocument/2006/relationships/hyperlink" Target="Accepting-Criteria_6881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~701219304d8074ced432bad95034bbda67e0f (Дмитрий Матлахов)</dc:title>
  <cp:revision>0</cp:revision>
</cp:coreProperties>
</file>