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Министерство науки и высшего образования Российской Федерации</w:t>
      </w:r>
    </w:p>
    <w:p w:rsidR="00000000" w:rsidDel="00000000" w:rsidP="00000000" w:rsidRDefault="00000000" w:rsidRPr="00000000" w14:paraId="0000000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ФГБОУ ВО “Волгоградский государственный технический университет”</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электроники и вычислительной техники</w:t>
      </w:r>
    </w:p>
    <w:p w:rsidR="00000000" w:rsidDel="00000000" w:rsidP="00000000" w:rsidRDefault="00000000" w:rsidRPr="00000000" w14:paraId="0000000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«Системы автоматизированного проектирования и поискового конструирования»</w:t>
      </w:r>
    </w:p>
    <w:p w:rsidR="00000000" w:rsidDel="00000000" w:rsidP="00000000" w:rsidRDefault="00000000" w:rsidRPr="00000000" w14:paraId="00000005">
      <w:pPr>
        <w:spacing w:after="0" w:line="360" w:lineRule="auto"/>
        <w:jc w:val="right"/>
        <w:rPr>
          <w:rFonts w:ascii="Times New Roman" w:cs="Times New Roman" w:eastAsia="Times New Roman" w:hAnsi="Times New Roman"/>
          <w:sz w:val="28"/>
          <w:szCs w:val="28"/>
        </w:rPr>
      </w:pPr>
      <w:r w:rsidDel="00000000" w:rsidR="00000000" w:rsidRPr="00000000">
        <w:rPr>
          <w:rtl w:val="0"/>
        </w:rPr>
      </w:r>
    </w:p>
    <w:tbl>
      <w:tblPr>
        <w:tblStyle w:val="Table1"/>
        <w:tblW w:w="4470.0" w:type="dxa"/>
        <w:jc w:val="right"/>
        <w:tblLayout w:type="fixed"/>
        <w:tblLook w:val="0600"/>
      </w:tblPr>
      <w:tblGrid>
        <w:gridCol w:w="2355"/>
        <w:gridCol w:w="2115"/>
        <w:tblGridChange w:id="0">
          <w:tblGrid>
            <w:gridCol w:w="2355"/>
            <w:gridCol w:w="2115"/>
          </w:tblGrid>
        </w:tblGridChange>
      </w:tblGrid>
      <w:tr>
        <w:trPr>
          <w:cantSplit w:val="0"/>
          <w:trHeight w:val="48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06">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Утверждаю</w:t>
            </w:r>
          </w:p>
          <w:p w:rsidR="00000000" w:rsidDel="00000000" w:rsidP="00000000" w:rsidRDefault="00000000" w:rsidRPr="00000000" w14:paraId="00000007">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 кафедрой САПР и ПК</w:t>
            </w:r>
          </w:p>
        </w:tc>
      </w:tr>
      <w:tr>
        <w:trPr>
          <w:cantSplit w:val="0"/>
          <w:trHeight w:val="300" w:hRule="atLeast"/>
          <w:tblHeader w:val="0"/>
        </w:trPr>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09">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0A">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М.В. Щербаков</w:t>
            </w:r>
          </w:p>
        </w:tc>
      </w:tr>
      <w:tr>
        <w:trPr>
          <w:cantSplit w:val="1"/>
          <w:trHeight w:val="243" w:hRule="atLeast"/>
          <w:tblHeader w:val="0"/>
        </w:trPr>
        <w:tc>
          <w:tcPr>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0B">
            <w:pPr>
              <w:widowControl w:val="0"/>
              <w:spacing w:after="0" w:line="28"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(подпись)</w:t>
            </w:r>
          </w:p>
        </w:tc>
        <w:tc>
          <w:tcPr>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0C">
            <w:pPr>
              <w:widowControl w:val="0"/>
              <w:spacing w:after="0" w:line="28"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(инициалы, фамилия)</w:t>
            </w:r>
          </w:p>
        </w:tc>
      </w:tr>
      <w:tr>
        <w:trPr>
          <w:cantSplit w:val="0"/>
          <w:trHeight w:val="48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0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«___»__________________20___г.</w:t>
            </w:r>
          </w:p>
        </w:tc>
      </w:tr>
    </w:tbl>
    <w:p w:rsidR="00000000" w:rsidDel="00000000" w:rsidP="00000000" w:rsidRDefault="00000000" w:rsidRPr="00000000" w14:paraId="0000000F">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highlight w:val="white"/>
          <w:rtl w:val="0"/>
        </w:rPr>
        <w:t xml:space="preserve">Система автоматического управления манипулятором с применением технологии компьютерного зрения</w:t>
      </w:r>
      <w:r w:rsidDel="00000000" w:rsidR="00000000" w:rsidRPr="00000000">
        <w:rPr>
          <w:rtl w:val="0"/>
        </w:rPr>
      </w:r>
    </w:p>
    <w:p w:rsidR="00000000" w:rsidDel="00000000" w:rsidP="00000000" w:rsidRDefault="00000000" w:rsidRPr="00000000" w14:paraId="00000011">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ТЕХНИЧЕСКОЕ ЗАДАНИЕ</w:t>
      </w:r>
    </w:p>
    <w:p w:rsidR="00000000" w:rsidDel="00000000" w:rsidP="00000000" w:rsidRDefault="00000000" w:rsidRPr="00000000" w14:paraId="0000001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ЛИСТОВ - 14</w:t>
      </w:r>
    </w:p>
    <w:tbl>
      <w:tblPr>
        <w:tblStyle w:val="Table2"/>
        <w:tblW w:w="4200.0" w:type="dxa"/>
        <w:jc w:val="right"/>
        <w:tblLayout w:type="fixed"/>
        <w:tblLook w:val="0600"/>
      </w:tblPr>
      <w:tblGrid>
        <w:gridCol w:w="2220"/>
        <w:gridCol w:w="1980"/>
        <w:tblGridChange w:id="0">
          <w:tblGrid>
            <w:gridCol w:w="2220"/>
            <w:gridCol w:w="1980"/>
          </w:tblGrid>
        </w:tblGridChange>
      </w:tblGrid>
      <w:tr>
        <w:trPr>
          <w:cantSplit w:val="0"/>
          <w:trHeight w:val="48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14">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Руководитель работы</w:t>
            </w:r>
          </w:p>
          <w:p w:rsidR="00000000" w:rsidDel="00000000" w:rsidP="00000000" w:rsidRDefault="00000000" w:rsidRPr="00000000" w14:paraId="0000001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 преподаватель Драгунов С.Е.</w:t>
            </w:r>
          </w:p>
        </w:tc>
      </w:tr>
      <w:tr>
        <w:trPr>
          <w:cantSplit w:val="0"/>
          <w:tblHeader w:val="0"/>
        </w:trPr>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7">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after="0" w:line="24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gridSpan w:val="2"/>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9">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«___»__________________20___</w:t>
            </w:r>
          </w:p>
        </w:tc>
      </w:tr>
    </w:tbl>
    <w:p w:rsidR="00000000" w:rsidDel="00000000" w:rsidP="00000000" w:rsidRDefault="00000000" w:rsidRPr="00000000" w14:paraId="0000001B">
      <w:pPr>
        <w:spacing w:after="0" w:line="360" w:lineRule="auto"/>
        <w:jc w:val="center"/>
        <w:rPr>
          <w:rFonts w:ascii="Times New Roman" w:cs="Times New Roman" w:eastAsia="Times New Roman" w:hAnsi="Times New Roman"/>
          <w:sz w:val="28"/>
          <w:szCs w:val="28"/>
        </w:rPr>
      </w:pPr>
      <w:r w:rsidDel="00000000" w:rsidR="00000000" w:rsidRPr="00000000">
        <w:rPr>
          <w:rtl w:val="0"/>
        </w:rPr>
      </w:r>
    </w:p>
    <w:tbl>
      <w:tblPr>
        <w:tblStyle w:val="Table3"/>
        <w:tblW w:w="9000.0" w:type="dxa"/>
        <w:jc w:val="center"/>
        <w:tblLayout w:type="fixed"/>
        <w:tblLook w:val="0600"/>
      </w:tblPr>
      <w:tblGrid>
        <w:gridCol w:w="2610"/>
        <w:gridCol w:w="2160"/>
        <w:gridCol w:w="2145"/>
        <w:gridCol w:w="2085"/>
        <w:tblGridChange w:id="0">
          <w:tblGrid>
            <w:gridCol w:w="2610"/>
            <w:gridCol w:w="2160"/>
            <w:gridCol w:w="2145"/>
            <w:gridCol w:w="2085"/>
          </w:tblGrid>
        </w:tblGridChange>
      </w:tblGrid>
      <w:tr>
        <w:trPr>
          <w:cantSplit w:val="0"/>
          <w:trHeight w:val="48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1C">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Нормоконтролер</w:t>
            </w:r>
          </w:p>
          <w:p w:rsidR="00000000" w:rsidDel="00000000" w:rsidP="00000000" w:rsidRDefault="00000000" w:rsidRPr="00000000" w14:paraId="0000001D">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 преподаватель Драгунов С.Е.</w:t>
            </w:r>
          </w:p>
        </w:tc>
        <w:tc>
          <w:tcPr>
            <w:gridSpan w:val="2"/>
            <w:shd w:fill="auto" w:val="clear"/>
            <w:tcMar>
              <w:top w:w="100.0" w:type="dxa"/>
              <w:left w:w="100.0" w:type="dxa"/>
              <w:bottom w:w="100.0" w:type="dxa"/>
              <w:right w:w="100.0" w:type="dxa"/>
            </w:tcMar>
          </w:tcPr>
          <w:p w:rsidR="00000000" w:rsidDel="00000000" w:rsidP="00000000" w:rsidRDefault="00000000" w:rsidRPr="00000000" w14:paraId="0000001F">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Исполнитель</w:t>
            </w:r>
          </w:p>
          <w:p w:rsidR="00000000" w:rsidDel="00000000" w:rsidP="00000000" w:rsidRDefault="00000000" w:rsidRPr="00000000" w14:paraId="00000020">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группы ИВТ-465</w:t>
            </w:r>
          </w:p>
        </w:tc>
      </w:tr>
      <w:tr>
        <w:trPr>
          <w:cantSplit w:val="0"/>
          <w:tblHeader w:val="0"/>
        </w:trPr>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22">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24">
            <w:pPr>
              <w:widowControl w:val="0"/>
              <w:spacing w:after="0"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Гусынин Д.А.</w:t>
            </w:r>
          </w:p>
        </w:tc>
      </w:tr>
      <w:tr>
        <w:trPr>
          <w:cantSplit w:val="0"/>
          <w:trHeight w:val="480" w:hRule="atLeast"/>
          <w:tblHeader w:val="0"/>
        </w:trPr>
        <w:tc>
          <w:tcPr>
            <w:gridSpan w:val="2"/>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26">
            <w:pPr>
              <w:widowControl w:val="0"/>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«___»__________________20___г.</w:t>
            </w:r>
          </w:p>
        </w:tc>
        <w:tc>
          <w:tcPr>
            <w:gridSpan w:val="2"/>
            <w:tcBorders>
              <w:top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28">
            <w:pPr>
              <w:widowControl w:val="0"/>
              <w:spacing w:after="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«___»________________20___г.</w:t>
            </w:r>
          </w:p>
        </w:tc>
      </w:tr>
    </w:tbl>
    <w:p w:rsidR="00000000" w:rsidDel="00000000" w:rsidP="00000000" w:rsidRDefault="00000000" w:rsidRPr="00000000" w14:paraId="0000002A">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Волгоград 2023 г.</w:t>
      </w:r>
      <w:r w:rsidDel="00000000" w:rsidR="00000000" w:rsidRPr="00000000">
        <w:br w:type="page"/>
      </w:r>
      <w:r w:rsidDel="00000000" w:rsidR="00000000" w:rsidRPr="00000000">
        <w:rPr>
          <w:rtl w:val="0"/>
        </w:rPr>
      </w:r>
    </w:p>
    <w:p w:rsidR="00000000" w:rsidDel="00000000" w:rsidP="00000000" w:rsidRDefault="00000000" w:rsidRPr="00000000" w14:paraId="0000002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Аннотация</w:t>
      </w:r>
    </w:p>
    <w:p w:rsidR="00000000" w:rsidDel="00000000" w:rsidP="00000000" w:rsidRDefault="00000000" w:rsidRPr="00000000" w14:paraId="0000002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Техническое задание на разработку системы автоматического управления манипулятором с применением технологии компьютерного зрения. Составлено и оформлено согласно ГОСТ 19.201-78. Страниц – 14.</w:t>
      </w:r>
    </w:p>
    <w:p w:rsidR="00000000" w:rsidDel="00000000" w:rsidP="00000000" w:rsidRDefault="00000000" w:rsidRPr="00000000" w14:paraId="0000002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Содержит основные сведения об объекте разработки, требования к программе и программной документации, технико-экономические показатели, стадии и этапы разработки, порядок контроля и приемки.</w:t>
      </w:r>
    </w:p>
    <w:p w:rsidR="00000000" w:rsidDel="00000000" w:rsidP="00000000" w:rsidRDefault="00000000" w:rsidRPr="00000000" w14:paraId="0000003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Содержание</w:t>
      </w:r>
    </w:p>
    <w:p w:rsidR="00000000" w:rsidDel="00000000" w:rsidP="00000000" w:rsidRDefault="00000000" w:rsidRPr="00000000" w14:paraId="00000033">
      <w:pPr>
        <w:numPr>
          <w:ilvl w:val="0"/>
          <w:numId w:val="1"/>
        </w:numPr>
        <w:spacing w:after="0"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Введение………………………………………………………………………..5</w:t>
      </w:r>
    </w:p>
    <w:p w:rsidR="00000000" w:rsidDel="00000000" w:rsidP="00000000" w:rsidRDefault="00000000" w:rsidRPr="00000000" w14:paraId="00000034">
      <w:pPr>
        <w:numPr>
          <w:ilvl w:val="1"/>
          <w:numId w:val="1"/>
        </w:numPr>
        <w:spacing w:after="0" w:line="360" w:lineRule="auto"/>
        <w:ind w:left="792"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Наименование программы………………………………………………...5</w:t>
      </w:r>
    </w:p>
    <w:p w:rsidR="00000000" w:rsidDel="00000000" w:rsidP="00000000" w:rsidRDefault="00000000" w:rsidRPr="00000000" w14:paraId="00000035">
      <w:pPr>
        <w:numPr>
          <w:ilvl w:val="0"/>
          <w:numId w:val="1"/>
        </w:numPr>
        <w:spacing w:after="0"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Основания для разработки…………………………………………………….5</w:t>
      </w:r>
    </w:p>
    <w:p w:rsidR="00000000" w:rsidDel="00000000" w:rsidP="00000000" w:rsidRDefault="00000000" w:rsidRPr="00000000" w14:paraId="00000036">
      <w:pPr>
        <w:numPr>
          <w:ilvl w:val="1"/>
          <w:numId w:val="1"/>
        </w:numPr>
        <w:spacing w:after="0" w:line="360" w:lineRule="auto"/>
        <w:ind w:left="792"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Документы, на основании которых ведется проектирование…………..5</w:t>
      </w:r>
    </w:p>
    <w:p w:rsidR="00000000" w:rsidDel="00000000" w:rsidP="00000000" w:rsidRDefault="00000000" w:rsidRPr="00000000" w14:paraId="00000037">
      <w:pPr>
        <w:numPr>
          <w:ilvl w:val="1"/>
          <w:numId w:val="1"/>
        </w:numPr>
        <w:spacing w:after="0" w:line="360" w:lineRule="auto"/>
        <w:ind w:left="792"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Организация, утвердившая документ, и дата утверждения…………….5</w:t>
      </w:r>
    </w:p>
    <w:p w:rsidR="00000000" w:rsidDel="00000000" w:rsidP="00000000" w:rsidRDefault="00000000" w:rsidRPr="00000000" w14:paraId="00000038">
      <w:pPr>
        <w:numPr>
          <w:ilvl w:val="0"/>
          <w:numId w:val="1"/>
        </w:numPr>
        <w:spacing w:after="0"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Назначение разработки………………………………………………………..6</w:t>
      </w:r>
    </w:p>
    <w:p w:rsidR="00000000" w:rsidDel="00000000" w:rsidP="00000000" w:rsidRDefault="00000000" w:rsidRPr="00000000" w14:paraId="00000039">
      <w:pPr>
        <w:numPr>
          <w:ilvl w:val="0"/>
          <w:numId w:val="1"/>
        </w:numPr>
        <w:spacing w:after="0"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программе………………………………………………………6</w:t>
      </w:r>
    </w:p>
    <w:p w:rsidR="00000000" w:rsidDel="00000000" w:rsidP="00000000" w:rsidRDefault="00000000" w:rsidRPr="00000000" w14:paraId="0000003A">
      <w:pPr>
        <w:numPr>
          <w:ilvl w:val="1"/>
          <w:numId w:val="1"/>
        </w:numPr>
        <w:spacing w:after="0" w:line="360" w:lineRule="auto"/>
        <w:ind w:left="792"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функциональным характеристикам………………………6</w:t>
      </w:r>
    </w:p>
    <w:p w:rsidR="00000000" w:rsidDel="00000000" w:rsidP="00000000" w:rsidRDefault="00000000" w:rsidRPr="00000000" w14:paraId="0000003B">
      <w:pPr>
        <w:numPr>
          <w:ilvl w:val="2"/>
          <w:numId w:val="1"/>
        </w:numPr>
        <w:spacing w:after="0" w:line="360" w:lineRule="auto"/>
        <w:ind w:left="1224"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составу выполняемых функций…………………….6</w:t>
      </w:r>
    </w:p>
    <w:p w:rsidR="00000000" w:rsidDel="00000000" w:rsidP="00000000" w:rsidRDefault="00000000" w:rsidRPr="00000000" w14:paraId="0000003C">
      <w:pPr>
        <w:numPr>
          <w:ilvl w:val="2"/>
          <w:numId w:val="1"/>
        </w:numPr>
        <w:spacing w:after="0" w:line="360" w:lineRule="auto"/>
        <w:ind w:left="1224"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организации входных данных………………………7</w:t>
      </w:r>
    </w:p>
    <w:p w:rsidR="00000000" w:rsidDel="00000000" w:rsidP="00000000" w:rsidRDefault="00000000" w:rsidRPr="00000000" w14:paraId="0000003D">
      <w:pPr>
        <w:numPr>
          <w:ilvl w:val="2"/>
          <w:numId w:val="1"/>
        </w:numPr>
        <w:spacing w:after="0" w:line="360" w:lineRule="auto"/>
        <w:ind w:left="1224"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организации выходных данных…………………….7</w:t>
      </w:r>
    </w:p>
    <w:p w:rsidR="00000000" w:rsidDel="00000000" w:rsidP="00000000" w:rsidRDefault="00000000" w:rsidRPr="00000000" w14:paraId="0000003E">
      <w:pPr>
        <w:numPr>
          <w:ilvl w:val="1"/>
          <w:numId w:val="1"/>
        </w:numPr>
        <w:spacing w:after="0" w:line="360" w:lineRule="auto"/>
        <w:ind w:left="792"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надежности…………………………………………………7</w:t>
      </w:r>
    </w:p>
    <w:p w:rsidR="00000000" w:rsidDel="00000000" w:rsidP="00000000" w:rsidRDefault="00000000" w:rsidRPr="00000000" w14:paraId="0000003F">
      <w:pPr>
        <w:numPr>
          <w:ilvl w:val="2"/>
          <w:numId w:val="1"/>
        </w:numPr>
        <w:spacing w:after="0" w:line="360" w:lineRule="auto"/>
        <w:ind w:left="1224"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обеспечению надежного функционирования……...7</w:t>
      </w:r>
    </w:p>
    <w:p w:rsidR="00000000" w:rsidDel="00000000" w:rsidP="00000000" w:rsidRDefault="00000000" w:rsidRPr="00000000" w14:paraId="00000040">
      <w:pPr>
        <w:numPr>
          <w:ilvl w:val="2"/>
          <w:numId w:val="1"/>
        </w:numPr>
        <w:spacing w:after="0" w:line="360" w:lineRule="auto"/>
        <w:ind w:left="1224"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восстановления после отказа……………………………….8</w:t>
      </w:r>
    </w:p>
    <w:p w:rsidR="00000000" w:rsidDel="00000000" w:rsidP="00000000" w:rsidRDefault="00000000" w:rsidRPr="00000000" w14:paraId="00000041">
      <w:pPr>
        <w:numPr>
          <w:ilvl w:val="2"/>
          <w:numId w:val="1"/>
        </w:numPr>
        <w:spacing w:after="0" w:line="360" w:lineRule="auto"/>
        <w:ind w:left="1224"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Отказы из-за некорректных действий оператора………………….8</w:t>
      </w:r>
    </w:p>
    <w:p w:rsidR="00000000" w:rsidDel="00000000" w:rsidP="00000000" w:rsidRDefault="00000000" w:rsidRPr="00000000" w14:paraId="00000042">
      <w:pPr>
        <w:numPr>
          <w:ilvl w:val="1"/>
          <w:numId w:val="1"/>
        </w:numPr>
        <w:spacing w:after="0" w:line="360" w:lineRule="auto"/>
        <w:ind w:left="792"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Условия эксплуатации……………………………………………………..8</w:t>
      </w:r>
    </w:p>
    <w:p w:rsidR="00000000" w:rsidDel="00000000" w:rsidP="00000000" w:rsidRDefault="00000000" w:rsidRPr="00000000" w14:paraId="00000043">
      <w:pPr>
        <w:numPr>
          <w:ilvl w:val="2"/>
          <w:numId w:val="1"/>
        </w:numPr>
        <w:spacing w:after="0" w:line="360" w:lineRule="auto"/>
        <w:ind w:left="1224"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численности и квалификации персонала…………..8</w:t>
      </w:r>
    </w:p>
    <w:p w:rsidR="00000000" w:rsidDel="00000000" w:rsidP="00000000" w:rsidRDefault="00000000" w:rsidRPr="00000000" w14:paraId="00000044">
      <w:pPr>
        <w:numPr>
          <w:ilvl w:val="1"/>
          <w:numId w:val="1"/>
        </w:numPr>
        <w:spacing w:after="0" w:line="360" w:lineRule="auto"/>
        <w:ind w:left="792"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составу и параметрам технических средств……………..8</w:t>
      </w:r>
    </w:p>
    <w:p w:rsidR="00000000" w:rsidDel="00000000" w:rsidP="00000000" w:rsidRDefault="00000000" w:rsidRPr="00000000" w14:paraId="00000045">
      <w:pPr>
        <w:numPr>
          <w:ilvl w:val="1"/>
          <w:numId w:val="1"/>
        </w:numPr>
        <w:spacing w:after="0" w:line="360" w:lineRule="auto"/>
        <w:ind w:left="792"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информационной и программной совместимости………9</w:t>
      </w:r>
    </w:p>
    <w:p w:rsidR="00000000" w:rsidDel="00000000" w:rsidP="00000000" w:rsidRDefault="00000000" w:rsidRPr="00000000" w14:paraId="00000046">
      <w:pPr>
        <w:numPr>
          <w:ilvl w:val="2"/>
          <w:numId w:val="1"/>
        </w:numPr>
        <w:spacing w:after="0" w:line="360" w:lineRule="auto"/>
        <w:ind w:left="1224"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методам решения…………………………………….9</w:t>
      </w:r>
    </w:p>
    <w:p w:rsidR="00000000" w:rsidDel="00000000" w:rsidP="00000000" w:rsidRDefault="00000000" w:rsidRPr="00000000" w14:paraId="00000047">
      <w:pPr>
        <w:numPr>
          <w:ilvl w:val="2"/>
          <w:numId w:val="1"/>
        </w:numPr>
        <w:spacing w:after="0" w:line="360" w:lineRule="auto"/>
        <w:ind w:left="1224" w:hanging="504.000000000000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исходным кодам и языкам программирования…….9</w:t>
      </w:r>
    </w:p>
    <w:p w:rsidR="00000000" w:rsidDel="00000000" w:rsidP="00000000" w:rsidRDefault="00000000" w:rsidRPr="00000000" w14:paraId="00000048">
      <w:pPr>
        <w:numPr>
          <w:ilvl w:val="1"/>
          <w:numId w:val="1"/>
        </w:numPr>
        <w:spacing w:after="0" w:line="360" w:lineRule="auto"/>
        <w:ind w:left="792"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программным средствам, используемым программой...10</w:t>
      </w:r>
    </w:p>
    <w:p w:rsidR="00000000" w:rsidDel="00000000" w:rsidP="00000000" w:rsidRDefault="00000000" w:rsidRPr="00000000" w14:paraId="00000049">
      <w:pPr>
        <w:numPr>
          <w:ilvl w:val="0"/>
          <w:numId w:val="1"/>
        </w:numPr>
        <w:spacing w:after="0"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Требования к программной документации…………………………………10</w:t>
      </w:r>
    </w:p>
    <w:p w:rsidR="00000000" w:rsidDel="00000000" w:rsidP="00000000" w:rsidRDefault="00000000" w:rsidRPr="00000000" w14:paraId="0000004A">
      <w:pPr>
        <w:numPr>
          <w:ilvl w:val="1"/>
          <w:numId w:val="1"/>
        </w:numPr>
        <w:spacing w:after="0" w:line="360" w:lineRule="auto"/>
        <w:ind w:left="792"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Состав программной документации…………………………………….10</w:t>
      </w:r>
    </w:p>
    <w:p w:rsidR="00000000" w:rsidDel="00000000" w:rsidP="00000000" w:rsidRDefault="00000000" w:rsidRPr="00000000" w14:paraId="0000004B">
      <w:pPr>
        <w:numPr>
          <w:ilvl w:val="0"/>
          <w:numId w:val="1"/>
        </w:numPr>
        <w:spacing w:after="0"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Стадии и этапы разработки………………………………………………….10</w:t>
      </w:r>
    </w:p>
    <w:p w:rsidR="00000000" w:rsidDel="00000000" w:rsidP="00000000" w:rsidRDefault="00000000" w:rsidRPr="00000000" w14:paraId="0000004C">
      <w:pPr>
        <w:numPr>
          <w:ilvl w:val="0"/>
          <w:numId w:val="1"/>
        </w:numPr>
        <w:spacing w:after="0" w:line="360" w:lineRule="auto"/>
        <w:ind w:left="3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Порядок контроля и приемки………………………………………………..11</w:t>
      </w:r>
    </w:p>
    <w:p w:rsidR="00000000" w:rsidDel="00000000" w:rsidP="00000000" w:rsidRDefault="00000000" w:rsidRPr="00000000" w14:paraId="0000004D">
      <w:pPr>
        <w:numPr>
          <w:ilvl w:val="1"/>
          <w:numId w:val="1"/>
        </w:numPr>
        <w:spacing w:after="0" w:line="360" w:lineRule="auto"/>
        <w:ind w:left="792"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Виды испытаний………………………………………………………….11</w:t>
      </w:r>
    </w:p>
    <w:p w:rsidR="00000000" w:rsidDel="00000000" w:rsidP="00000000" w:rsidRDefault="00000000" w:rsidRPr="00000000" w14:paraId="0000004E">
      <w:pPr>
        <w:numPr>
          <w:ilvl w:val="1"/>
          <w:numId w:val="1"/>
        </w:numPr>
        <w:spacing w:line="360" w:lineRule="auto"/>
        <w:ind w:left="792" w:hanging="43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Общие требования к приемке работы…………………………………..11</w:t>
      </w:r>
    </w:p>
    <w:p w:rsidR="00000000" w:rsidDel="00000000" w:rsidP="00000000" w:rsidRDefault="00000000" w:rsidRPr="00000000" w14:paraId="0000004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А……………………………………………………………………12</w:t>
      </w:r>
    </w:p>
    <w:p w:rsidR="00000000" w:rsidDel="00000000" w:rsidP="00000000" w:rsidRDefault="00000000" w:rsidRPr="00000000" w14:paraId="0000005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Диаграмма прецедентов…………………………………………………………12</w:t>
      </w:r>
    </w:p>
    <w:p w:rsidR="00000000" w:rsidDel="00000000" w:rsidP="00000000" w:rsidRDefault="00000000" w:rsidRPr="00000000" w14:paraId="0000005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Б……………………………………………………………………13</w:t>
      </w:r>
    </w:p>
    <w:p w:rsidR="00000000" w:rsidDel="00000000" w:rsidP="00000000" w:rsidRDefault="00000000" w:rsidRPr="00000000" w14:paraId="0000005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Макеты экранных форм…………………………………………………………13</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 Введение</w:t>
      </w:r>
    </w:p>
    <w:p w:rsidR="00000000" w:rsidDel="00000000" w:rsidP="00000000" w:rsidRDefault="00000000" w:rsidRPr="00000000" w14:paraId="0000005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1.1. Наименование программы</w:t>
      </w:r>
    </w:p>
    <w:p w:rsidR="00000000" w:rsidDel="00000000" w:rsidP="00000000" w:rsidRDefault="00000000" w:rsidRPr="00000000" w14:paraId="0000005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Разработке подлежит десктопная программа, предназначенная для управления моделью робота-манипулятора с 4 степенями свободы. Полное наименование программного продукта - «Система автоматического управления манипулятором с применением технологии компьютерного зрения». Далее используется краткое название – программа или система.</w:t>
      </w:r>
    </w:p>
    <w:p w:rsidR="00000000" w:rsidDel="00000000" w:rsidP="00000000" w:rsidRDefault="00000000" w:rsidRPr="00000000" w14:paraId="0000005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 Основания для разработки</w:t>
      </w:r>
    </w:p>
    <w:p w:rsidR="00000000" w:rsidDel="00000000" w:rsidP="00000000" w:rsidRDefault="00000000" w:rsidRPr="00000000" w14:paraId="0000005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Документы, на основании которых ведется проектирование</w:t>
      </w:r>
    </w:p>
    <w:p w:rsidR="00000000" w:rsidDel="00000000" w:rsidP="00000000" w:rsidRDefault="00000000" w:rsidRPr="00000000" w14:paraId="0000005B">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ведется на основании задания на выполнение выпускной квалификационной работы бакалавра по направлению 09.03.01 «Информатика и вычислительная техника». </w:t>
      </w:r>
      <w:r w:rsidDel="00000000" w:rsidR="00000000" w:rsidRPr="00000000">
        <w:rPr>
          <w:rFonts w:ascii="Times New Roman" w:cs="Times New Roman" w:eastAsia="Times New Roman" w:hAnsi="Times New Roman"/>
          <w:b w:val="1"/>
          <w:sz w:val="28"/>
          <w:szCs w:val="28"/>
          <w:rtl w:val="0"/>
        </w:rPr>
        <w:t xml:space="preserve">Утверждено приказом от …</w:t>
      </w:r>
      <w:r w:rsidDel="00000000" w:rsidR="00000000" w:rsidRPr="00000000">
        <w:rPr>
          <w:rtl w:val="0"/>
        </w:rPr>
      </w:r>
    </w:p>
    <w:p w:rsidR="00000000" w:rsidDel="00000000" w:rsidP="00000000" w:rsidRDefault="00000000" w:rsidRPr="00000000" w14:paraId="0000005D">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Организация, утвердившая документ, и дата утверждения</w:t>
      </w:r>
    </w:p>
    <w:p w:rsidR="00000000" w:rsidDel="00000000" w:rsidP="00000000" w:rsidRDefault="00000000" w:rsidRPr="00000000" w14:paraId="0000005F">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Задание на дипломное проектирование выдано старшим преподавателем каф. САПР и ПК Драгуновым С.Е.</w:t>
      </w:r>
    </w:p>
    <w:p w:rsidR="00000000" w:rsidDel="00000000" w:rsidP="00000000" w:rsidRDefault="00000000" w:rsidRPr="00000000" w14:paraId="0000006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Задание выдано «01» октября 2023 г.</w:t>
      </w:r>
    </w:p>
    <w:p w:rsidR="00000000" w:rsidDel="00000000" w:rsidP="00000000" w:rsidRDefault="00000000" w:rsidRPr="00000000" w14:paraId="0000006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3. Назначение разработки</w:t>
      </w:r>
    </w:p>
    <w:p w:rsidR="00000000" w:rsidDel="00000000" w:rsidP="00000000" w:rsidRDefault="00000000" w:rsidRPr="00000000" w14:paraId="0000006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Разрабатываемая система предназначена для автоматизации процессов на производственном конвейере путем замены ручного однообразного труда на работу манипулятора. Это позволяет избавить людей от монотонного труда, повысить эффективность производства, минимизировать ошибки.</w:t>
      </w:r>
    </w:p>
    <w:p w:rsidR="00000000" w:rsidDel="00000000" w:rsidP="00000000" w:rsidRDefault="00000000" w:rsidRPr="00000000" w14:paraId="0000006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рамках выпускной работы бакалавра разрабатывается система автоматического управления манипулятором с применением технологии компьютерного зрения.</w:t>
      </w:r>
    </w:p>
    <w:p w:rsidR="00000000" w:rsidDel="00000000" w:rsidP="00000000" w:rsidRDefault="00000000" w:rsidRPr="00000000" w14:paraId="0000006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 Требования к программе</w:t>
      </w:r>
    </w:p>
    <w:p w:rsidR="00000000" w:rsidDel="00000000" w:rsidP="00000000" w:rsidRDefault="00000000" w:rsidRPr="00000000" w14:paraId="0000006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4.1. Требования к функциональным характеристикам</w:t>
      </w:r>
    </w:p>
    <w:p w:rsidR="00000000" w:rsidDel="00000000" w:rsidP="00000000" w:rsidRDefault="00000000" w:rsidRPr="00000000" w14:paraId="0000006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4.1.1. Требования к составу выполняемых функций</w:t>
      </w:r>
    </w:p>
    <w:p w:rsidR="00000000" w:rsidDel="00000000" w:rsidP="00000000" w:rsidRDefault="00000000" w:rsidRPr="00000000" w14:paraId="0000006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Программа должна обеспечивать возможность выполнения перечисленных ниже функций:</w:t>
      </w:r>
    </w:p>
    <w:p w:rsidR="00000000" w:rsidDel="00000000" w:rsidP="00000000" w:rsidRDefault="00000000" w:rsidRPr="00000000" w14:paraId="0000006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распознавание объектов на рабочем пространстве;</w:t>
      </w:r>
    </w:p>
    <w:p w:rsidR="00000000" w:rsidDel="00000000" w:rsidP="00000000" w:rsidRDefault="00000000" w:rsidRPr="00000000" w14:paraId="0000007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определение типа объекта и его положения на рабочем пространстве;</w:t>
      </w:r>
    </w:p>
    <w:p w:rsidR="00000000" w:rsidDel="00000000" w:rsidP="00000000" w:rsidRDefault="00000000" w:rsidRPr="00000000" w14:paraId="0000007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выбор одного из 3-х доступных алгоритмов действий манипулятора;</w:t>
      </w:r>
    </w:p>
    <w:p w:rsidR="00000000" w:rsidDel="00000000" w:rsidP="00000000" w:rsidRDefault="00000000" w:rsidRPr="00000000" w14:paraId="0000007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генерация и отправка управляющих команд для манипулятора в зависимости от выбранного алгоритма;</w:t>
      </w:r>
    </w:p>
    <w:p w:rsidR="00000000" w:rsidDel="00000000" w:rsidP="00000000" w:rsidRDefault="00000000" w:rsidRPr="00000000" w14:paraId="0000007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отображение в GUI изображения с камеры и выделение распознанных объектов;</w:t>
      </w:r>
    </w:p>
    <w:p w:rsidR="00000000" w:rsidDel="00000000" w:rsidP="00000000" w:rsidRDefault="00000000" w:rsidRPr="00000000" w14:paraId="0000007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отображение в GUI схематичного представления в зависимости от выбранного алгоритма;</w:t>
      </w:r>
    </w:p>
    <w:p w:rsidR="00000000" w:rsidDel="00000000" w:rsidP="00000000" w:rsidRDefault="00000000" w:rsidRPr="00000000" w14:paraId="0000007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7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4.1.2. Требования к организации входных данных</w:t>
      </w:r>
    </w:p>
    <w:p w:rsidR="00000000" w:rsidDel="00000000" w:rsidP="00000000" w:rsidRDefault="00000000" w:rsidRPr="00000000" w14:paraId="0000007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Входными данными системы автоматического управления манипулятором с применением технологии компьютерного зрения являются:</w:t>
      </w:r>
    </w:p>
    <w:p w:rsidR="00000000" w:rsidDel="00000000" w:rsidP="00000000" w:rsidRDefault="00000000" w:rsidRPr="00000000" w14:paraId="0000007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изображение с камеры;</w:t>
      </w:r>
    </w:p>
    <w:p w:rsidR="00000000" w:rsidDel="00000000" w:rsidP="00000000" w:rsidRDefault="00000000" w:rsidRPr="00000000" w14:paraId="0000007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тип алгоритма действий для манипулятора;</w:t>
      </w:r>
    </w:p>
    <w:p w:rsidR="00000000" w:rsidDel="00000000" w:rsidP="00000000" w:rsidRDefault="00000000" w:rsidRPr="00000000" w14:paraId="0000007B">
      <w:pPr>
        <w:spacing w:line="360" w:lineRule="auto"/>
        <w:jc w:val="both"/>
        <w:rPr>
          <w:rFonts w:ascii="Times New Roman" w:cs="Times New Roman" w:eastAsia="Times New Roman" w:hAnsi="Times New Roman"/>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4.1.3. Требования к организации выходных данных</w:t>
      </w:r>
    </w:p>
    <w:p w:rsidR="00000000" w:rsidDel="00000000" w:rsidP="00000000" w:rsidRDefault="00000000" w:rsidRPr="00000000" w14:paraId="0000007D">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Выходными данными разработанной системы являются:</w:t>
      </w:r>
    </w:p>
    <w:p w:rsidR="00000000" w:rsidDel="00000000" w:rsidP="00000000" w:rsidRDefault="00000000" w:rsidRPr="00000000" w14:paraId="0000007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изображение с камеры с выделенными рамкой объектами;</w:t>
      </w:r>
    </w:p>
    <w:p w:rsidR="00000000" w:rsidDel="00000000" w:rsidP="00000000" w:rsidRDefault="00000000" w:rsidRPr="00000000" w14:paraId="0000008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тип объекта;</w:t>
      </w:r>
    </w:p>
    <w:p w:rsidR="00000000" w:rsidDel="00000000" w:rsidP="00000000" w:rsidRDefault="00000000" w:rsidRPr="00000000" w14:paraId="0000008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положение объекта на рабочем пространстве;</w:t>
      </w:r>
    </w:p>
    <w:p w:rsidR="00000000" w:rsidDel="00000000" w:rsidP="00000000" w:rsidRDefault="00000000" w:rsidRPr="00000000" w14:paraId="0000008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информация о выполненном действии;</w:t>
      </w:r>
    </w:p>
    <w:p w:rsidR="00000000" w:rsidDel="00000000" w:rsidP="00000000" w:rsidRDefault="00000000" w:rsidRPr="00000000" w14:paraId="0000008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4.2. Требования к надежности</w:t>
      </w:r>
    </w:p>
    <w:p w:rsidR="00000000" w:rsidDel="00000000" w:rsidP="00000000" w:rsidRDefault="00000000" w:rsidRPr="00000000" w14:paraId="0000008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4.2.1. Требования к обеспечению надежного функционирования</w:t>
      </w:r>
    </w:p>
    <w:p w:rsidR="00000000" w:rsidDel="00000000" w:rsidP="00000000" w:rsidRDefault="00000000" w:rsidRPr="00000000" w14:paraId="0000008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Надежное (устойчивое) функционирование системы должно быть обеспечено совокупностью организационно-технических мероприятий, перечень которых приведен ниже:</w:t>
      </w:r>
    </w:p>
    <w:p w:rsidR="00000000" w:rsidDel="00000000" w:rsidP="00000000" w:rsidRDefault="00000000" w:rsidRPr="00000000" w14:paraId="0000008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организацией бесперебойного питания технических средств;</w:t>
      </w:r>
    </w:p>
    <w:p w:rsidR="00000000" w:rsidDel="00000000" w:rsidP="00000000" w:rsidRDefault="00000000" w:rsidRPr="00000000" w14:paraId="0000008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использованием лицензионного программного обеспечения.</w:t>
      </w:r>
    </w:p>
    <w:p w:rsidR="00000000" w:rsidDel="00000000" w:rsidP="00000000" w:rsidRDefault="00000000" w:rsidRPr="00000000" w14:paraId="0000008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4.2.2. Время восстановления после отказа</w:t>
      </w:r>
    </w:p>
    <w:p w:rsidR="00000000" w:rsidDel="00000000" w:rsidP="00000000" w:rsidRDefault="00000000" w:rsidRPr="00000000" w14:paraId="0000008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восстановления после отказа, вызванного сбоем электропитания технических средств (или иными внешними факторами), не фатальным сбоем (не крахом) операционной системы, не должно превышать нескольких минут при условии соблюдения условий эксплуатации технических и программных средств.</w:t>
      </w:r>
    </w:p>
    <w:p w:rsidR="00000000" w:rsidDel="00000000" w:rsidP="00000000" w:rsidRDefault="00000000" w:rsidRPr="00000000" w14:paraId="0000008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4.2.3. Отказы из-за некорректных действий оператора</w:t>
      </w:r>
    </w:p>
    <w:p w:rsidR="00000000" w:rsidDel="00000000" w:rsidP="00000000" w:rsidRDefault="00000000" w:rsidRPr="00000000" w14:paraId="0000009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Отказы программы возможны вследствие некорректных действий оператора (пользователя) при взаимодействии с операционной системой.</w:t>
      </w:r>
    </w:p>
    <w:p w:rsidR="00000000" w:rsidDel="00000000" w:rsidP="00000000" w:rsidRDefault="00000000" w:rsidRPr="00000000" w14:paraId="0000009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4.3. Условия эксплуатации</w:t>
      </w:r>
    </w:p>
    <w:p w:rsidR="00000000" w:rsidDel="00000000" w:rsidP="00000000" w:rsidRDefault="00000000" w:rsidRPr="00000000" w14:paraId="0000009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4.3.1. Требования к численности и квалификации персонала</w:t>
      </w:r>
    </w:p>
    <w:p w:rsidR="00000000" w:rsidDel="00000000" w:rsidP="00000000" w:rsidRDefault="00000000" w:rsidRPr="00000000" w14:paraId="0000009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Минимальное количество персонала, требуемого для работы программы должно составлять – один пользователь программы.</w:t>
      </w:r>
    </w:p>
    <w:p w:rsidR="00000000" w:rsidDel="00000000" w:rsidP="00000000" w:rsidRDefault="00000000" w:rsidRPr="00000000" w14:paraId="0000009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4.4. Требования к составу и параметрам технических средств</w:t>
      </w:r>
    </w:p>
    <w:p w:rsidR="00000000" w:rsidDel="00000000" w:rsidP="00000000" w:rsidRDefault="00000000" w:rsidRPr="00000000" w14:paraId="0000009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Минимальные требования к параметрам технических средств:</w:t>
      </w:r>
    </w:p>
    <w:p w:rsidR="00000000" w:rsidDel="00000000" w:rsidP="00000000" w:rsidRDefault="00000000" w:rsidRPr="00000000" w14:paraId="0000009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Настольный компьютер со следующими характеристиками:</w:t>
      </w:r>
    </w:p>
    <w:p w:rsidR="00000000" w:rsidDel="00000000" w:rsidP="00000000" w:rsidRDefault="00000000" w:rsidRPr="00000000" w14:paraId="0000009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 Windows 10</w:t>
      </w:r>
    </w:p>
    <w:p w:rsidR="00000000" w:rsidDel="00000000" w:rsidP="00000000" w:rsidRDefault="00000000" w:rsidRPr="00000000" w14:paraId="0000009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Процессор: Intel Core i3-12100 или аналогичный</w:t>
      </w:r>
    </w:p>
    <w:p w:rsidR="00000000" w:rsidDel="00000000" w:rsidP="00000000" w:rsidRDefault="00000000" w:rsidRPr="00000000" w14:paraId="0000009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Видеокарта: Nvidia GeForce RTX серии</w:t>
      </w:r>
    </w:p>
    <w:p w:rsidR="00000000" w:rsidDel="00000000" w:rsidP="00000000" w:rsidRDefault="00000000" w:rsidRPr="00000000" w14:paraId="0000009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Вспомогательное ПО: CUDA Toolkit 12.1, cuDNN 9.0.0, Python 3.11</w:t>
      </w:r>
    </w:p>
    <w:p w:rsidR="00000000" w:rsidDel="00000000" w:rsidP="00000000" w:rsidRDefault="00000000" w:rsidRPr="00000000" w14:paraId="000000A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4.5. Требования к информационной и программной совместимости</w:t>
      </w:r>
    </w:p>
    <w:p w:rsidR="00000000" w:rsidDel="00000000" w:rsidP="00000000" w:rsidRDefault="00000000" w:rsidRPr="00000000" w14:paraId="000000A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4.5.1. Требования к методам решения</w:t>
      </w:r>
    </w:p>
    <w:p w:rsidR="00000000" w:rsidDel="00000000" w:rsidP="00000000" w:rsidRDefault="00000000" w:rsidRPr="00000000" w14:paraId="000000A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Данные методы решения должны обеспечивать выполнение всех этапов проектирования программы в соответствии с их порядком и сроками выполнения, указанными в разделе 6 данного документа.</w:t>
      </w:r>
    </w:p>
    <w:p w:rsidR="00000000" w:rsidDel="00000000" w:rsidP="00000000" w:rsidRDefault="00000000" w:rsidRPr="00000000" w14:paraId="000000A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4.5.2. Требования к исходным кодам и языкам программирования</w:t>
      </w:r>
    </w:p>
    <w:p w:rsidR="00000000" w:rsidDel="00000000" w:rsidP="00000000" w:rsidRDefault="00000000" w:rsidRPr="00000000" w14:paraId="000000A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Исходный код для системы управления должен быть реализован на языке Python. Исходный код для микроконтроллера Arduino Mega2560 должен быть реализован на языке Arduino C (C++ с фреймворком Wiring). В качестве используемых библиотек будут взяты: Roboflow, Torch, Torchvision, Pyserial, Ultralytics, Tkinter, OpenCV, PIL.</w:t>
      </w:r>
    </w:p>
    <w:p w:rsidR="00000000" w:rsidDel="00000000" w:rsidP="00000000" w:rsidRDefault="00000000" w:rsidRPr="00000000" w14:paraId="000000A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4.6. Требования к программным средствам, используемым программой</w:t>
      </w:r>
    </w:p>
    <w:p w:rsidR="00000000" w:rsidDel="00000000" w:rsidP="00000000" w:rsidRDefault="00000000" w:rsidRPr="00000000" w14:paraId="000000A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состав общесистемного и прикладного программного обеспечения входят операционная система Microsoft Windows 10.</w:t>
      </w:r>
    </w:p>
    <w:p w:rsidR="00000000" w:rsidDel="00000000" w:rsidP="00000000" w:rsidRDefault="00000000" w:rsidRPr="00000000" w14:paraId="000000B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интегрированной среды разработки программы должна быть использована среда PyCharm для разработки системы и Arduino IDE для разработки прошивки микроконтроллера.</w:t>
      </w:r>
    </w:p>
    <w:p w:rsidR="00000000" w:rsidDel="00000000" w:rsidP="00000000" w:rsidRDefault="00000000" w:rsidRPr="00000000" w14:paraId="000000B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Системные программные средства, используемые программой, должны быть представлены лицензионными локализованными версиями программных систем.</w:t>
      </w:r>
    </w:p>
    <w:p w:rsidR="00000000" w:rsidDel="00000000" w:rsidP="00000000" w:rsidRDefault="00000000" w:rsidRPr="00000000" w14:paraId="000000B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5. Требования к программной документации</w:t>
      </w:r>
    </w:p>
    <w:p w:rsidR="00000000" w:rsidDel="00000000" w:rsidP="00000000" w:rsidRDefault="00000000" w:rsidRPr="00000000" w14:paraId="000000B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5.1. Состав программной документации</w:t>
      </w:r>
    </w:p>
    <w:p w:rsidR="00000000" w:rsidDel="00000000" w:rsidP="00000000" w:rsidRDefault="00000000" w:rsidRPr="00000000" w14:paraId="000000B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Состав программной документации должен включать в себя техническое задание на разработку и проектирование программы (ГОСТ 19.201-78), пояснительную записку и исходные коды программы.</w:t>
      </w:r>
    </w:p>
    <w:p w:rsidR="00000000" w:rsidDel="00000000" w:rsidP="00000000" w:rsidRDefault="00000000" w:rsidRPr="00000000" w14:paraId="000000B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6. Стадии и этапы разработки</w:t>
      </w:r>
    </w:p>
    <w:p w:rsidR="00000000" w:rsidDel="00000000" w:rsidP="00000000" w:rsidRDefault="00000000" w:rsidRPr="00000000" w14:paraId="000000B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spacing w:line="360" w:lineRule="auto"/>
        <w:ind w:left="70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Проектирование программы происходит следующим образом: Разработка должна включать следующие стадии:</w:t>
      </w:r>
    </w:p>
    <w:p w:rsidR="00000000" w:rsidDel="00000000" w:rsidP="00000000" w:rsidRDefault="00000000" w:rsidRPr="00000000" w14:paraId="000000BB">
      <w:pPr>
        <w:spacing w:line="360" w:lineRule="auto"/>
        <w:ind w:left="708" w:firstLine="0"/>
        <w:jc w:val="both"/>
        <w:rPr>
          <w:rFonts w:ascii="Times New Roman" w:cs="Times New Roman" w:eastAsia="Times New Roman" w:hAnsi="Times New Roman"/>
          <w:sz w:val="28"/>
          <w:szCs w:val="28"/>
        </w:rPr>
      </w:pPr>
      <w:sdt>
        <w:sdtPr>
          <w:tag w:val="goog_rdk_0"/>
        </w:sdtPr>
        <w:sdtContent>
          <w:r w:rsidDel="00000000" w:rsidR="00000000" w:rsidRPr="00000000">
            <w:rPr>
              <w:rFonts w:ascii="Gungsuh" w:cs="Gungsuh" w:eastAsia="Gungsuh" w:hAnsi="Gungsuh"/>
              <w:sz w:val="28"/>
              <w:szCs w:val="28"/>
              <w:rtl w:val="0"/>
            </w:rPr>
            <w:t xml:space="preserve">− анализ требований пользователя (28 сентября – 31 октября);</w:t>
          </w:r>
        </w:sdtContent>
      </w:sdt>
    </w:p>
    <w:p w:rsidR="00000000" w:rsidDel="00000000" w:rsidP="00000000" w:rsidRDefault="00000000" w:rsidRPr="00000000" w14:paraId="000000BC">
      <w:pPr>
        <w:spacing w:line="360" w:lineRule="auto"/>
        <w:ind w:left="708" w:firstLine="0"/>
        <w:jc w:val="both"/>
        <w:rPr>
          <w:rFonts w:ascii="Times New Roman" w:cs="Times New Roman" w:eastAsia="Times New Roman" w:hAnsi="Times New Roman"/>
          <w:sz w:val="28"/>
          <w:szCs w:val="28"/>
        </w:rPr>
      </w:pPr>
      <w:sdt>
        <w:sdtPr>
          <w:tag w:val="goog_rdk_1"/>
        </w:sdtPr>
        <w:sdtContent>
          <w:r w:rsidDel="00000000" w:rsidR="00000000" w:rsidRPr="00000000">
            <w:rPr>
              <w:rFonts w:ascii="Gungsuh" w:cs="Gungsuh" w:eastAsia="Gungsuh" w:hAnsi="Gungsuh"/>
              <w:sz w:val="28"/>
              <w:szCs w:val="28"/>
              <w:rtl w:val="0"/>
            </w:rPr>
            <w:t xml:space="preserve">− разработка технического задания (2 ноября – 30 ноября);</w:t>
          </w:r>
        </w:sdtContent>
      </w:sdt>
    </w:p>
    <w:p w:rsidR="00000000" w:rsidDel="00000000" w:rsidP="00000000" w:rsidRDefault="00000000" w:rsidRPr="00000000" w14:paraId="000000BD">
      <w:pPr>
        <w:spacing w:line="360" w:lineRule="auto"/>
        <w:ind w:left="708" w:firstLine="0"/>
        <w:jc w:val="both"/>
        <w:rPr>
          <w:rFonts w:ascii="Times New Roman" w:cs="Times New Roman" w:eastAsia="Times New Roman" w:hAnsi="Times New Roman"/>
          <w:sz w:val="28"/>
          <w:szCs w:val="28"/>
        </w:rPr>
      </w:pPr>
      <w:sdt>
        <w:sdtPr>
          <w:tag w:val="goog_rdk_2"/>
        </w:sdtPr>
        <w:sdtContent>
          <w:r w:rsidDel="00000000" w:rsidR="00000000" w:rsidRPr="00000000">
            <w:rPr>
              <w:rFonts w:ascii="Gungsuh" w:cs="Gungsuh" w:eastAsia="Gungsuh" w:hAnsi="Gungsuh"/>
              <w:sz w:val="28"/>
              <w:szCs w:val="28"/>
              <w:rtl w:val="0"/>
            </w:rPr>
            <w:t xml:space="preserve">− рабочее проектирование (1 декабря – 28 января);</w:t>
          </w:r>
        </w:sdtContent>
      </w:sdt>
    </w:p>
    <w:p w:rsidR="00000000" w:rsidDel="00000000" w:rsidP="00000000" w:rsidRDefault="00000000" w:rsidRPr="00000000" w14:paraId="000000BE">
      <w:pPr>
        <w:spacing w:line="360" w:lineRule="auto"/>
        <w:ind w:left="708" w:firstLine="0"/>
        <w:jc w:val="both"/>
        <w:rPr>
          <w:rFonts w:ascii="Times New Roman" w:cs="Times New Roman" w:eastAsia="Times New Roman" w:hAnsi="Times New Roman"/>
          <w:sz w:val="28"/>
          <w:szCs w:val="28"/>
        </w:rPr>
      </w:pPr>
      <w:sdt>
        <w:sdtPr>
          <w:tag w:val="goog_rdk_3"/>
        </w:sdtPr>
        <w:sdtContent>
          <w:r w:rsidDel="00000000" w:rsidR="00000000" w:rsidRPr="00000000">
            <w:rPr>
              <w:rFonts w:ascii="Gungsuh" w:cs="Gungsuh" w:eastAsia="Gungsuh" w:hAnsi="Gungsuh"/>
              <w:sz w:val="28"/>
              <w:szCs w:val="28"/>
              <w:rtl w:val="0"/>
            </w:rPr>
            <w:t xml:space="preserve">− реализация программы (8 февраля – 22 апреля);</w:t>
          </w:r>
        </w:sdtContent>
      </w:sdt>
    </w:p>
    <w:p w:rsidR="00000000" w:rsidDel="00000000" w:rsidP="00000000" w:rsidRDefault="00000000" w:rsidRPr="00000000" w14:paraId="000000BF">
      <w:pPr>
        <w:spacing w:line="360" w:lineRule="auto"/>
        <w:ind w:left="708" w:firstLine="0"/>
        <w:jc w:val="both"/>
        <w:rPr>
          <w:rFonts w:ascii="Times New Roman" w:cs="Times New Roman" w:eastAsia="Times New Roman" w:hAnsi="Times New Roman"/>
          <w:sz w:val="28"/>
          <w:szCs w:val="28"/>
        </w:rPr>
      </w:pPr>
      <w:sdt>
        <w:sdtPr>
          <w:tag w:val="goog_rdk_4"/>
        </w:sdtPr>
        <w:sdtContent>
          <w:r w:rsidDel="00000000" w:rsidR="00000000" w:rsidRPr="00000000">
            <w:rPr>
              <w:rFonts w:ascii="Gungsuh" w:cs="Gungsuh" w:eastAsia="Gungsuh" w:hAnsi="Gungsuh"/>
              <w:sz w:val="28"/>
              <w:szCs w:val="28"/>
              <w:rtl w:val="0"/>
            </w:rPr>
            <w:t xml:space="preserve">− тестирование программы (28 апреля – 15 мая).</w:t>
          </w:r>
        </w:sdtContent>
      </w:sdt>
    </w:p>
    <w:p w:rsidR="00000000" w:rsidDel="00000000" w:rsidP="00000000" w:rsidRDefault="00000000" w:rsidRPr="00000000" w14:paraId="000000C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данного проекта внедрение программного продукта не предусмотрено.</w:t>
      </w:r>
    </w:p>
    <w:p w:rsidR="00000000" w:rsidDel="00000000" w:rsidP="00000000" w:rsidRDefault="00000000" w:rsidRPr="00000000" w14:paraId="000000C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7. Порядок контроля и приемки</w:t>
      </w:r>
    </w:p>
    <w:p w:rsidR="00000000" w:rsidDel="00000000" w:rsidP="00000000" w:rsidRDefault="00000000" w:rsidRPr="00000000" w14:paraId="000000C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7.1. Виды испытаний</w:t>
      </w:r>
    </w:p>
    <w:p w:rsidR="00000000" w:rsidDel="00000000" w:rsidP="00000000" w:rsidRDefault="00000000" w:rsidRPr="00000000" w14:paraId="000000C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Приемо-сдаточные испытания должны проводиться на защите выпускной работе бакалавра. Приемные мероприятия программы должны проводиться не позднее июня 2024 года.</w:t>
      </w:r>
    </w:p>
    <w:p w:rsidR="00000000" w:rsidDel="00000000" w:rsidP="00000000" w:rsidRDefault="00000000" w:rsidRPr="00000000" w14:paraId="000000C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7.2. Общие требования к приемке работы</w:t>
      </w:r>
    </w:p>
    <w:p w:rsidR="00000000" w:rsidDel="00000000" w:rsidP="00000000" w:rsidRDefault="00000000" w:rsidRPr="00000000" w14:paraId="000000C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Возможность приемки программы должна определяться соответствием всем пунктам данного технического задания.</w:t>
      </w:r>
    </w:p>
    <w:p w:rsidR="00000000" w:rsidDel="00000000" w:rsidP="00000000" w:rsidRDefault="00000000" w:rsidRPr="00000000" w14:paraId="000000CA">
      <w:pPr>
        <w:spacing w:line="360" w:lineRule="auto"/>
        <w:jc w:val="center"/>
        <w:rPr>
          <w:rFonts w:ascii="Times New Roman" w:cs="Times New Roman" w:eastAsia="Times New Roman" w:hAnsi="Times New Roman"/>
          <w:sz w:val="28"/>
          <w:szCs w:val="28"/>
        </w:rPr>
      </w:pPr>
      <w:r w:rsidDel="00000000" w:rsidR="00000000" w:rsidRPr="00000000">
        <w:br w:type="page"/>
      </w:r>
      <w:r w:rsidDel="00000000" w:rsidR="00000000" w:rsidRPr="00000000">
        <w:rPr>
          <w:rFonts w:ascii="Times New Roman" w:cs="Times New Roman" w:eastAsia="Times New Roman" w:hAnsi="Times New Roman"/>
          <w:sz w:val="28"/>
          <w:szCs w:val="28"/>
          <w:rtl w:val="0"/>
        </w:rPr>
        <w:t xml:space="preserve">Приложение А</w:t>
      </w:r>
    </w:p>
    <w:p w:rsidR="00000000" w:rsidDel="00000000" w:rsidP="00000000" w:rsidRDefault="00000000" w:rsidRPr="00000000" w14:paraId="000000C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Диаграмма прецедентов</w:t>
      </w:r>
    </w:p>
    <w:p w:rsidR="00000000" w:rsidDel="00000000" w:rsidP="00000000" w:rsidRDefault="00000000" w:rsidRPr="00000000" w14:paraId="000000C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310950" cy="2164025"/>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10950" cy="21640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диаграмма прецедентов</w:t>
      </w:r>
    </w:p>
    <w:p w:rsidR="00000000" w:rsidDel="00000000" w:rsidP="00000000" w:rsidRDefault="00000000" w:rsidRPr="00000000" w14:paraId="000000CE">
      <w:pPr>
        <w:spacing w:line="360" w:lineRule="auto"/>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Б</w:t>
      </w:r>
    </w:p>
    <w:p w:rsidR="00000000" w:rsidDel="00000000" w:rsidP="00000000" w:rsidRDefault="00000000" w:rsidRPr="00000000" w14:paraId="000000D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Макеты экранных форм</w:t>
      </w:r>
    </w:p>
    <w:p w:rsidR="00000000" w:rsidDel="00000000" w:rsidP="00000000" w:rsidRDefault="00000000" w:rsidRPr="00000000" w14:paraId="000000D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2696507"/>
            <wp:effectExtent b="0" l="0" r="0" t="0"/>
            <wp:docPr id="1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0425" cy="269650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главный экран (выбран алгоритм 1)</w:t>
      </w:r>
    </w:p>
    <w:p w:rsidR="00000000" w:rsidDel="00000000" w:rsidP="00000000" w:rsidRDefault="00000000" w:rsidRPr="00000000" w14:paraId="000000D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2696507"/>
            <wp:effectExtent b="0" l="0" r="0" t="0"/>
            <wp:docPr id="1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0425" cy="2696507"/>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главный экран (выбран алгоритм 2)</w:t>
      </w:r>
    </w:p>
    <w:p w:rsidR="00000000" w:rsidDel="00000000" w:rsidP="00000000" w:rsidRDefault="00000000" w:rsidRPr="00000000" w14:paraId="000000D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0425" cy="2696507"/>
            <wp:effectExtent b="0" l="0" r="0" t="0"/>
            <wp:docPr id="1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0425" cy="269650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главный экран (выбран алгоритм 3)</w:t>
      </w:r>
    </w:p>
    <w:sectPr>
      <w:headerReference r:id="rId11" w:type="default"/>
      <w:footerReference r:id="rId12" w:type="default"/>
      <w:pgSz w:h="16838" w:w="11906" w:orient="portrait"/>
      <w:pgMar w:bottom="1134" w:top="1134" w:left="1701" w:right="850"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ungsuh"/>
  <w:font w:name="XO Tha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9">
    <w:pPr>
      <w:tabs>
        <w:tab w:val="center" w:leader="none" w:pos="4677"/>
        <w:tab w:val="right" w:leader="none" w:pos="9355"/>
      </w:tabs>
      <w:spacing w:after="0" w:line="24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ВРБ-40 461 806-10.27-37-24.90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pPr>
    <w:rPr>
      <w:rFonts w:ascii="XO Thames" w:cs="XO Thames" w:eastAsia="XO Thames" w:hAnsi="XO Thames"/>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pPr>
    <w:rPr>
      <w:rFonts w:ascii="XO Thames" w:cs="XO Thames" w:eastAsia="XO Thames" w:hAnsi="XO Thames"/>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pPr>
    <w:rPr>
      <w:rFonts w:ascii="XO Thames" w:cs="XO Thames" w:eastAsia="XO Thames" w:hAnsi="XO Thames"/>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64" w:lineRule="auto"/>
      <w:ind w:left="0" w:right="0" w:firstLine="0"/>
      <w:jc w:val="both"/>
    </w:pPr>
    <w:rPr>
      <w:rFonts w:ascii="XO Thames" w:cs="XO Thames" w:eastAsia="XO Thames" w:hAnsi="XO Thames"/>
      <w:b w:val="1"/>
      <w:i w:val="0"/>
      <w:smallCaps w:val="0"/>
      <w:strike w:val="0"/>
      <w:color w:val="000000"/>
      <w:sz w:val="24"/>
      <w:szCs w:val="24"/>
      <w:u w:val="none"/>
      <w:shd w:fill="auto" w:val="clear"/>
      <w:vertAlign w:val="baseline"/>
    </w:rPr>
  </w:style>
  <w:style w:type="paragraph" w:styleId="Heading5">
    <w:name w:val="heading 5"/>
    <w:basedOn w:val="Normal"/>
    <w:next w:val="Normal"/>
    <w:pPr>
      <w:spacing w:after="120" w:before="120" w:lineRule="auto"/>
      <w:jc w:val="both"/>
    </w:pPr>
    <w:rPr>
      <w:rFonts w:ascii="XO Thames" w:cs="XO Thames" w:eastAsia="XO Thames" w:hAnsi="XO Thames"/>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567" w:before="567" w:line="264" w:lineRule="auto"/>
      <w:ind w:left="0" w:right="0" w:firstLine="0"/>
      <w:jc w:val="center"/>
    </w:pPr>
    <w:rPr>
      <w:rFonts w:ascii="XO Thames" w:cs="XO Thames" w:eastAsia="XO Thames" w:hAnsi="XO Thames"/>
      <w:b w:val="1"/>
      <w:i w:val="0"/>
      <w:smallCaps w:val="1"/>
      <w:strike w:val="0"/>
      <w:color w:val="000000"/>
      <w:sz w:val="40"/>
      <w:szCs w:val="40"/>
      <w:u w:val="none"/>
      <w:shd w:fill="auto" w:val="clear"/>
      <w:vertAlign w:val="baseline"/>
    </w:rPr>
  </w:style>
  <w:style w:type="paragraph" w:styleId="a" w:default="1">
    <w:name w:val="Normal"/>
    <w:link w:val="2"/>
    <w:qFormat w:val="1"/>
  </w:style>
  <w:style w:type="paragraph" w:styleId="1">
    <w:name w:val="heading 1"/>
    <w:link w:val="10"/>
    <w:uiPriority w:val="9"/>
    <w:qFormat w:val="1"/>
    <w:pPr>
      <w:spacing w:after="120" w:before="120"/>
      <w:jc w:val="both"/>
      <w:outlineLvl w:val="0"/>
    </w:pPr>
    <w:rPr>
      <w:rFonts w:ascii="XO Thames" w:hAnsi="XO Thames"/>
      <w:b w:val="1"/>
      <w:sz w:val="32"/>
    </w:rPr>
  </w:style>
  <w:style w:type="paragraph" w:styleId="20">
    <w:name w:val="heading 2"/>
    <w:link w:val="21"/>
    <w:uiPriority w:val="9"/>
    <w:semiHidden w:val="1"/>
    <w:unhideWhenUsed w:val="1"/>
    <w:qFormat w:val="1"/>
    <w:pPr>
      <w:spacing w:after="120" w:before="120"/>
      <w:jc w:val="both"/>
      <w:outlineLvl w:val="1"/>
    </w:pPr>
    <w:rPr>
      <w:rFonts w:ascii="XO Thames" w:hAnsi="XO Thames"/>
      <w:b w:val="1"/>
      <w:sz w:val="28"/>
    </w:rPr>
  </w:style>
  <w:style w:type="paragraph" w:styleId="3">
    <w:name w:val="heading 3"/>
    <w:link w:val="30"/>
    <w:uiPriority w:val="9"/>
    <w:semiHidden w:val="1"/>
    <w:unhideWhenUsed w:val="1"/>
    <w:qFormat w:val="1"/>
    <w:pPr>
      <w:spacing w:after="120" w:before="120"/>
      <w:jc w:val="both"/>
      <w:outlineLvl w:val="2"/>
    </w:pPr>
    <w:rPr>
      <w:rFonts w:ascii="XO Thames" w:hAnsi="XO Thames"/>
      <w:b w:val="1"/>
      <w:sz w:val="26"/>
    </w:rPr>
  </w:style>
  <w:style w:type="paragraph" w:styleId="4">
    <w:name w:val="heading 4"/>
    <w:link w:val="40"/>
    <w:uiPriority w:val="9"/>
    <w:semiHidden w:val="1"/>
    <w:unhideWhenUsed w:val="1"/>
    <w:qFormat w:val="1"/>
    <w:pPr>
      <w:spacing w:after="120" w:before="120"/>
      <w:jc w:val="both"/>
      <w:outlineLvl w:val="3"/>
    </w:pPr>
    <w:rPr>
      <w:rFonts w:ascii="XO Thames" w:hAnsi="XO Thames"/>
      <w:b w:val="1"/>
      <w:sz w:val="24"/>
    </w:rPr>
  </w:style>
  <w:style w:type="paragraph" w:styleId="5">
    <w:name w:val="heading 5"/>
    <w:basedOn w:val="a"/>
    <w:next w:val="a"/>
    <w:link w:val="50"/>
    <w:uiPriority w:val="9"/>
    <w:semiHidden w:val="1"/>
    <w:unhideWhenUsed w:val="1"/>
    <w:qFormat w:val="1"/>
    <w:pPr>
      <w:spacing w:after="120" w:before="120"/>
      <w:jc w:val="both"/>
      <w:outlineLvl w:val="4"/>
    </w:pPr>
    <w:rPr>
      <w:rFonts w:ascii="XO Thames" w:hAnsi="XO Thames"/>
      <w:b w:val="1"/>
    </w:rPr>
  </w:style>
  <w:style w:type="paragraph" w:styleId="6">
    <w:name w:val="heading 6"/>
    <w:basedOn w:val="a"/>
    <w:next w:val="a"/>
    <w:link w:val="60"/>
    <w:uiPriority w:val="9"/>
    <w:semiHidden w:val="1"/>
    <w:unhideWhenUsed w:val="1"/>
    <w:qFormat w:val="1"/>
    <w:pPr>
      <w:keepNext w:val="1"/>
      <w:keepLines w:val="1"/>
      <w:spacing w:after="40" w:before="200"/>
      <w:outlineLvl w:val="5"/>
    </w:pPr>
    <w:rPr>
      <w:b w:val="1"/>
      <w:sz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link w:val="a4"/>
    <w:uiPriority w:val="10"/>
    <w:qFormat w:val="1"/>
    <w:pPr>
      <w:spacing w:after="567" w:before="567"/>
      <w:jc w:val="center"/>
    </w:pPr>
    <w:rPr>
      <w:rFonts w:ascii="XO Thames" w:hAnsi="XO Thames"/>
      <w:b w:val="1"/>
      <w:caps w:val="1"/>
      <w:sz w:val="40"/>
    </w:rPr>
  </w:style>
  <w:style w:type="character" w:styleId="11" w:customStyle="1">
    <w:name w:val="Обычный1"/>
  </w:style>
  <w:style w:type="paragraph" w:styleId="22">
    <w:name w:val="toc 2"/>
    <w:link w:val="23"/>
    <w:uiPriority w:val="39"/>
    <w:pPr>
      <w:ind w:left="200"/>
    </w:pPr>
    <w:rPr>
      <w:rFonts w:ascii="XO Thames" w:hAnsi="XO Thames"/>
      <w:sz w:val="28"/>
    </w:rPr>
  </w:style>
  <w:style w:type="character" w:styleId="23" w:customStyle="1">
    <w:name w:val="Оглавление 2 Знак"/>
    <w:link w:val="22"/>
    <w:rPr>
      <w:rFonts w:ascii="XO Thames" w:hAnsi="XO Thames"/>
      <w:sz w:val="28"/>
    </w:rPr>
  </w:style>
  <w:style w:type="paragraph" w:styleId="41">
    <w:name w:val="toc 4"/>
    <w:link w:val="42"/>
    <w:uiPriority w:val="39"/>
    <w:pPr>
      <w:ind w:left="600"/>
    </w:pPr>
    <w:rPr>
      <w:rFonts w:ascii="XO Thames" w:hAnsi="XO Thames"/>
      <w:sz w:val="28"/>
    </w:rPr>
  </w:style>
  <w:style w:type="character" w:styleId="42" w:customStyle="1">
    <w:name w:val="Оглавление 4 Знак"/>
    <w:link w:val="41"/>
    <w:rPr>
      <w:rFonts w:ascii="XO Thames" w:hAnsi="XO Thames"/>
      <w:sz w:val="28"/>
    </w:rPr>
  </w:style>
  <w:style w:type="paragraph" w:styleId="61">
    <w:name w:val="toc 6"/>
    <w:link w:val="62"/>
    <w:uiPriority w:val="39"/>
    <w:pPr>
      <w:ind w:left="1000"/>
    </w:pPr>
    <w:rPr>
      <w:rFonts w:ascii="XO Thames" w:hAnsi="XO Thames"/>
      <w:sz w:val="28"/>
    </w:rPr>
  </w:style>
  <w:style w:type="character" w:styleId="62" w:customStyle="1">
    <w:name w:val="Оглавление 6 Знак"/>
    <w:link w:val="61"/>
    <w:rPr>
      <w:rFonts w:ascii="XO Thames" w:hAnsi="XO Thames"/>
      <w:sz w:val="28"/>
    </w:rPr>
  </w:style>
  <w:style w:type="paragraph" w:styleId="7">
    <w:name w:val="toc 7"/>
    <w:link w:val="70"/>
    <w:uiPriority w:val="39"/>
    <w:pPr>
      <w:ind w:left="1200"/>
    </w:pPr>
    <w:rPr>
      <w:rFonts w:ascii="XO Thames" w:hAnsi="XO Thames"/>
      <w:sz w:val="28"/>
    </w:rPr>
  </w:style>
  <w:style w:type="character" w:styleId="70" w:customStyle="1">
    <w:name w:val="Оглавление 7 Знак"/>
    <w:link w:val="7"/>
    <w:rPr>
      <w:rFonts w:ascii="XO Thames" w:hAnsi="XO Thames"/>
      <w:sz w:val="28"/>
    </w:rPr>
  </w:style>
  <w:style w:type="character" w:styleId="2" w:customStyle="1">
    <w:name w:val="Обычный2"/>
  </w:style>
  <w:style w:type="paragraph" w:styleId="Endnote" w:customStyle="1">
    <w:name w:val="Endnote"/>
    <w:link w:val="Endnote0"/>
    <w:pPr>
      <w:ind w:firstLine="851"/>
      <w:jc w:val="both"/>
    </w:pPr>
    <w:rPr>
      <w:rFonts w:ascii="XO Thames" w:hAnsi="XO Thames"/>
    </w:rPr>
  </w:style>
  <w:style w:type="character" w:styleId="Endnote0" w:customStyle="1">
    <w:name w:val="Endnote"/>
    <w:link w:val="Endnote"/>
    <w:rPr>
      <w:rFonts w:ascii="XO Thames" w:hAnsi="XO Thames"/>
      <w:sz w:val="22"/>
    </w:rPr>
  </w:style>
  <w:style w:type="character" w:styleId="31" w:customStyle="1">
    <w:name w:val="Заголовок 31"/>
    <w:basedOn w:val="11"/>
    <w:rPr>
      <w:rFonts w:ascii="XO Thames" w:hAnsi="XO Thames"/>
      <w:b w:val="1"/>
      <w:i w:val="0"/>
      <w:smallCaps w:val="0"/>
      <w:strike w:val="0"/>
      <w:color w:val="000000"/>
      <w:sz w:val="26"/>
      <w:u w:val="none"/>
    </w:rPr>
  </w:style>
  <w:style w:type="character" w:styleId="30" w:customStyle="1">
    <w:name w:val="Заголовок 3 Знак"/>
    <w:link w:val="3"/>
    <w:rPr>
      <w:rFonts w:ascii="XO Thames" w:hAnsi="XO Thames"/>
      <w:b w:val="1"/>
      <w:sz w:val="26"/>
    </w:rPr>
  </w:style>
  <w:style w:type="character" w:styleId="110" w:customStyle="1">
    <w:name w:val="Заголовок 11"/>
    <w:basedOn w:val="11"/>
    <w:rPr>
      <w:rFonts w:ascii="XO Thames" w:hAnsi="XO Thames"/>
      <w:b w:val="1"/>
      <w:i w:val="0"/>
      <w:smallCaps w:val="0"/>
      <w:strike w:val="0"/>
      <w:color w:val="000000"/>
      <w:sz w:val="32"/>
      <w:u w:val="none"/>
    </w:rPr>
  </w:style>
  <w:style w:type="paragraph" w:styleId="32">
    <w:name w:val="toc 3"/>
    <w:link w:val="33"/>
    <w:uiPriority w:val="39"/>
    <w:pPr>
      <w:ind w:left="400"/>
    </w:pPr>
    <w:rPr>
      <w:rFonts w:ascii="XO Thames" w:hAnsi="XO Thames"/>
      <w:sz w:val="28"/>
    </w:rPr>
  </w:style>
  <w:style w:type="character" w:styleId="33" w:customStyle="1">
    <w:name w:val="Оглавление 3 Знак"/>
    <w:link w:val="32"/>
    <w:rPr>
      <w:rFonts w:ascii="XO Thames" w:hAnsi="XO Thames"/>
      <w:sz w:val="28"/>
    </w:rPr>
  </w:style>
  <w:style w:type="character" w:styleId="210" w:customStyle="1">
    <w:name w:val="Заголовок 21"/>
    <w:basedOn w:val="11"/>
    <w:rPr>
      <w:rFonts w:ascii="XO Thames" w:hAnsi="XO Thames"/>
      <w:b w:val="1"/>
      <w:i w:val="0"/>
      <w:smallCaps w:val="0"/>
      <w:strike w:val="0"/>
      <w:color w:val="000000"/>
      <w:sz w:val="28"/>
      <w:u w:val="none"/>
    </w:rPr>
  </w:style>
  <w:style w:type="character" w:styleId="12" w:customStyle="1">
    <w:name w:val="Заголовок1"/>
    <w:basedOn w:val="11"/>
    <w:rPr>
      <w:rFonts w:ascii="XO Thames" w:hAnsi="XO Thames"/>
      <w:b w:val="1"/>
      <w:i w:val="0"/>
      <w:smallCaps w:val="1"/>
      <w:strike w:val="0"/>
      <w:color w:val="000000"/>
      <w:sz w:val="40"/>
      <w:u w:val="none"/>
    </w:rPr>
  </w:style>
  <w:style w:type="character" w:styleId="51" w:customStyle="1">
    <w:name w:val="Заголовок 51"/>
    <w:rPr>
      <w:rFonts w:ascii="XO Thames" w:hAnsi="XO Thames"/>
      <w:b w:val="1"/>
      <w:sz w:val="22"/>
    </w:rPr>
  </w:style>
  <w:style w:type="character" w:styleId="10" w:customStyle="1">
    <w:name w:val="Заголовок 1 Знак"/>
    <w:link w:val="1"/>
    <w:rPr>
      <w:rFonts w:ascii="XO Thames" w:hAnsi="XO Thames"/>
      <w:b w:val="1"/>
      <w:sz w:val="32"/>
    </w:rPr>
  </w:style>
  <w:style w:type="paragraph" w:styleId="13" w:customStyle="1">
    <w:name w:val="Гиперссылка1"/>
    <w:link w:val="a5"/>
    <w:rPr>
      <w:color w:val="0000ff"/>
      <w:u w:val="single"/>
    </w:rPr>
  </w:style>
  <w:style w:type="character" w:styleId="a5">
    <w:name w:val="Hyperlink"/>
    <w:link w:val="13"/>
    <w:rPr>
      <w:color w:val="0000ff"/>
      <w:u w:val="single"/>
    </w:rPr>
  </w:style>
  <w:style w:type="paragraph" w:styleId="Footnote" w:customStyle="1">
    <w:name w:val="Footnote"/>
    <w:link w:val="Footnote0"/>
    <w:pPr>
      <w:ind w:firstLine="851"/>
      <w:jc w:val="both"/>
    </w:pPr>
    <w:rPr>
      <w:rFonts w:ascii="XO Thames" w:hAnsi="XO Thames"/>
    </w:rPr>
  </w:style>
  <w:style w:type="character" w:styleId="Footnote0" w:customStyle="1">
    <w:name w:val="Footnote"/>
    <w:link w:val="Footnote"/>
    <w:rPr>
      <w:rFonts w:ascii="XO Thames" w:hAnsi="XO Thames"/>
      <w:sz w:val="22"/>
    </w:rPr>
  </w:style>
  <w:style w:type="paragraph" w:styleId="14">
    <w:name w:val="toc 1"/>
    <w:link w:val="15"/>
    <w:uiPriority w:val="39"/>
    <w:rPr>
      <w:rFonts w:ascii="XO Thames" w:hAnsi="XO Thames"/>
      <w:b w:val="1"/>
      <w:sz w:val="28"/>
    </w:rPr>
  </w:style>
  <w:style w:type="character" w:styleId="15" w:customStyle="1">
    <w:name w:val="Оглавление 1 Знак"/>
    <w:link w:val="14"/>
    <w:rPr>
      <w:rFonts w:ascii="XO Thames" w:hAnsi="XO Thames"/>
      <w:b w:val="1"/>
      <w:sz w:val="28"/>
    </w:rPr>
  </w:style>
  <w:style w:type="paragraph" w:styleId="HeaderandFooter" w:customStyle="1">
    <w:name w:val="Header and Footer"/>
    <w:link w:val="HeaderandFooter0"/>
    <w:pPr>
      <w:spacing w:line="240" w:lineRule="auto"/>
      <w:jc w:val="both"/>
    </w:pPr>
    <w:rPr>
      <w:rFonts w:ascii="XO Thames" w:hAnsi="XO Thames"/>
      <w:sz w:val="28"/>
    </w:rPr>
  </w:style>
  <w:style w:type="character" w:styleId="HeaderandFooter0" w:customStyle="1">
    <w:name w:val="Header and Footer"/>
    <w:link w:val="HeaderandFooter"/>
    <w:rPr>
      <w:rFonts w:ascii="XO Thames" w:hAnsi="XO Thames"/>
      <w:sz w:val="28"/>
    </w:rPr>
  </w:style>
  <w:style w:type="paragraph" w:styleId="16" w:customStyle="1">
    <w:name w:val="Основной шрифт абзаца1"/>
  </w:style>
  <w:style w:type="paragraph" w:styleId="9">
    <w:name w:val="toc 9"/>
    <w:link w:val="90"/>
    <w:uiPriority w:val="39"/>
    <w:pPr>
      <w:ind w:left="1600"/>
    </w:pPr>
    <w:rPr>
      <w:rFonts w:ascii="XO Thames" w:hAnsi="XO Thames"/>
      <w:sz w:val="28"/>
    </w:rPr>
  </w:style>
  <w:style w:type="character" w:styleId="90" w:customStyle="1">
    <w:name w:val="Оглавление 9 Знак"/>
    <w:link w:val="9"/>
    <w:rPr>
      <w:rFonts w:ascii="XO Thames" w:hAnsi="XO Thames"/>
      <w:sz w:val="28"/>
    </w:rPr>
  </w:style>
  <w:style w:type="paragraph" w:styleId="a6">
    <w:name w:val="Subtitle"/>
    <w:basedOn w:val="a"/>
    <w:next w:val="a"/>
    <w:link w:val="a7"/>
    <w:uiPriority w:val="11"/>
    <w:qFormat w:val="1"/>
    <w:pPr>
      <w:jc w:val="both"/>
    </w:pPr>
    <w:rPr>
      <w:rFonts w:ascii="XO Thames" w:cs="XO Thames" w:eastAsia="XO Thames" w:hAnsi="XO Thames"/>
      <w:i w:val="1"/>
      <w:sz w:val="24"/>
      <w:szCs w:val="24"/>
    </w:rPr>
  </w:style>
  <w:style w:type="character" w:styleId="17" w:customStyle="1">
    <w:name w:val="Подзаголовок1"/>
    <w:rPr>
      <w:rFonts w:ascii="XO Thames" w:hAnsi="XO Thames"/>
      <w:i w:val="1"/>
      <w:sz w:val="24"/>
    </w:rPr>
  </w:style>
  <w:style w:type="paragraph" w:styleId="8">
    <w:name w:val="toc 8"/>
    <w:link w:val="80"/>
    <w:uiPriority w:val="39"/>
    <w:pPr>
      <w:ind w:left="1400"/>
    </w:pPr>
    <w:rPr>
      <w:rFonts w:ascii="XO Thames" w:hAnsi="XO Thames"/>
      <w:sz w:val="28"/>
    </w:rPr>
  </w:style>
  <w:style w:type="character" w:styleId="80" w:customStyle="1">
    <w:name w:val="Оглавление 8 Знак"/>
    <w:link w:val="8"/>
    <w:rPr>
      <w:rFonts w:ascii="XO Thames" w:hAnsi="XO Thames"/>
      <w:sz w:val="28"/>
    </w:rPr>
  </w:style>
  <w:style w:type="paragraph" w:styleId="52">
    <w:name w:val="toc 5"/>
    <w:link w:val="53"/>
    <w:uiPriority w:val="39"/>
    <w:pPr>
      <w:ind w:left="800"/>
    </w:pPr>
    <w:rPr>
      <w:rFonts w:ascii="XO Thames" w:hAnsi="XO Thames"/>
      <w:sz w:val="28"/>
    </w:rPr>
  </w:style>
  <w:style w:type="character" w:styleId="53" w:customStyle="1">
    <w:name w:val="Оглавление 5 Знак"/>
    <w:link w:val="52"/>
    <w:rPr>
      <w:rFonts w:ascii="XO Thames" w:hAnsi="XO Thames"/>
      <w:sz w:val="28"/>
    </w:rPr>
  </w:style>
  <w:style w:type="paragraph" w:styleId="a8">
    <w:name w:val="List Paragraph"/>
    <w:link w:val="a9"/>
    <w:pPr>
      <w:ind w:left="720"/>
      <w:contextualSpacing w:val="1"/>
    </w:pPr>
  </w:style>
  <w:style w:type="character" w:styleId="a9" w:customStyle="1">
    <w:name w:val="Абзац списка Знак"/>
    <w:link w:val="a8"/>
  </w:style>
  <w:style w:type="character" w:styleId="50" w:customStyle="1">
    <w:name w:val="Заголовок 5 Знак"/>
    <w:basedOn w:val="11"/>
    <w:link w:val="5"/>
    <w:rPr>
      <w:rFonts w:ascii="XO Thames" w:hAnsi="XO Thames"/>
      <w:b w:val="1"/>
      <w:i w:val="0"/>
      <w:smallCaps w:val="0"/>
      <w:strike w:val="0"/>
      <w:color w:val="000000"/>
      <w:sz w:val="22"/>
      <w:u w:val="none"/>
    </w:rPr>
  </w:style>
  <w:style w:type="character" w:styleId="a7" w:customStyle="1">
    <w:name w:val="Подзаголовок Знак"/>
    <w:basedOn w:val="11"/>
    <w:link w:val="a6"/>
    <w:rPr>
      <w:rFonts w:ascii="XO Thames" w:hAnsi="XO Thames"/>
      <w:b w:val="0"/>
      <w:i w:val="1"/>
      <w:smallCaps w:val="0"/>
      <w:strike w:val="0"/>
      <w:color w:val="000000"/>
      <w:sz w:val="24"/>
      <w:u w:val="none"/>
    </w:rPr>
  </w:style>
  <w:style w:type="character" w:styleId="410" w:customStyle="1">
    <w:name w:val="Заголовок 41"/>
    <w:basedOn w:val="11"/>
    <w:rPr>
      <w:rFonts w:ascii="XO Thames" w:hAnsi="XO Thames"/>
      <w:b w:val="1"/>
      <w:i w:val="0"/>
      <w:smallCaps w:val="0"/>
      <w:strike w:val="0"/>
      <w:color w:val="000000"/>
      <w:sz w:val="24"/>
      <w:u w:val="none"/>
    </w:rPr>
  </w:style>
  <w:style w:type="paragraph" w:styleId="aa">
    <w:name w:val="header"/>
    <w:link w:val="ab"/>
    <w:pPr>
      <w:tabs>
        <w:tab w:val="center" w:pos="4677"/>
        <w:tab w:val="right" w:pos="9355"/>
      </w:tabs>
      <w:spacing w:after="0" w:line="240" w:lineRule="auto"/>
    </w:pPr>
  </w:style>
  <w:style w:type="character" w:styleId="ab" w:customStyle="1">
    <w:name w:val="Верхний колонтитул Знак"/>
    <w:link w:val="aa"/>
  </w:style>
  <w:style w:type="character" w:styleId="a4" w:customStyle="1">
    <w:name w:val="Заголовок Знак"/>
    <w:link w:val="a3"/>
    <w:rPr>
      <w:rFonts w:ascii="XO Thames" w:hAnsi="XO Thames"/>
      <w:b w:val="1"/>
      <w:caps w:val="1"/>
      <w:sz w:val="40"/>
    </w:rPr>
  </w:style>
  <w:style w:type="character" w:styleId="40" w:customStyle="1">
    <w:name w:val="Заголовок 4 Знак"/>
    <w:link w:val="4"/>
    <w:rPr>
      <w:rFonts w:ascii="XO Thames" w:hAnsi="XO Thames"/>
      <w:b w:val="1"/>
      <w:sz w:val="24"/>
    </w:rPr>
  </w:style>
  <w:style w:type="paragraph" w:styleId="ac">
    <w:name w:val="footer"/>
    <w:link w:val="ad"/>
    <w:uiPriority w:val="99"/>
    <w:pPr>
      <w:tabs>
        <w:tab w:val="center" w:pos="4677"/>
        <w:tab w:val="right" w:pos="9355"/>
      </w:tabs>
      <w:spacing w:after="0" w:line="240" w:lineRule="auto"/>
    </w:pPr>
  </w:style>
  <w:style w:type="character" w:styleId="ad" w:customStyle="1">
    <w:name w:val="Нижний колонтитул Знак"/>
    <w:link w:val="ac"/>
    <w:uiPriority w:val="99"/>
  </w:style>
  <w:style w:type="character" w:styleId="21" w:customStyle="1">
    <w:name w:val="Заголовок 2 Знак"/>
    <w:link w:val="20"/>
    <w:rPr>
      <w:rFonts w:ascii="XO Thames" w:hAnsi="XO Thames"/>
      <w:b w:val="1"/>
      <w:sz w:val="28"/>
    </w:rPr>
  </w:style>
  <w:style w:type="character" w:styleId="60" w:customStyle="1">
    <w:name w:val="Заголовок 6 Знак"/>
    <w:basedOn w:val="11"/>
    <w:link w:val="6"/>
    <w:rPr>
      <w:b w:val="1"/>
      <w:sz w:val="20"/>
    </w:rPr>
  </w:style>
  <w:style w:type="table" w:styleId="TableNormal0" w:customStyle="1">
    <w:name w:val="Table Normal"/>
    <w:tblPr>
      <w:tblCellMar>
        <w:top w:w="0.0" w:type="dxa"/>
        <w:left w:w="0.0" w:type="dxa"/>
        <w:bottom w:w="0.0" w:type="dxa"/>
        <w:right w:w="0.0" w:type="dxa"/>
      </w:tblCellMar>
    </w:tblPr>
  </w:style>
  <w:style w:type="table" w:styleId="ae" w:customStyle="1">
    <w:basedOn w:val="TableNormal0"/>
    <w:semiHidden w:val="1"/>
    <w:unhideWhenUsed w:val="1"/>
    <w:tblPr>
      <w:tblCellMar>
        <w:top w:w="100.0" w:type="dxa"/>
        <w:left w:w="100.0" w:type="dxa"/>
        <w:bottom w:w="100.0" w:type="dxa"/>
        <w:right w:w="100.0" w:type="dxa"/>
      </w:tblCellMar>
    </w:tblPr>
  </w:style>
  <w:style w:type="table" w:styleId="af" w:customStyle="1">
    <w:basedOn w:val="TableNormal0"/>
    <w:semiHidden w:val="1"/>
    <w:unhideWhenUsed w:val="1"/>
    <w:tblPr>
      <w:tblCellMar>
        <w:top w:w="100.0" w:type="dxa"/>
        <w:left w:w="100.0" w:type="dxa"/>
        <w:bottom w:w="100.0" w:type="dxa"/>
        <w:right w:w="100.0" w:type="dxa"/>
      </w:tblCellMar>
    </w:tblPr>
  </w:style>
  <w:style w:type="table" w:styleId="af0" w:customStyle="1">
    <w:basedOn w:val="TableNormal0"/>
    <w:semiHidden w:val="1"/>
    <w:unhideWhenUsed w:val="1"/>
    <w:tblPr>
      <w:tblCellMar>
        <w:top w:w="100.0" w:type="dxa"/>
        <w:left w:w="100.0" w:type="dxa"/>
        <w:bottom w:w="100.0" w:type="dxa"/>
        <w:right w:w="100.0" w:type="dxa"/>
      </w:tblCellMar>
    </w:tblPr>
  </w:style>
  <w:style w:type="table" w:styleId="af1" w:customStyle="1">
    <w:basedOn w:val="TableNormal0"/>
    <w:tblPr>
      <w:tblStyleRowBandSize w:val="1"/>
      <w:tblStyleColBandSize w:val="1"/>
      <w:tblCellMar>
        <w:top w:w="100.0" w:type="dxa"/>
        <w:left w:w="100.0" w:type="dxa"/>
        <w:bottom w:w="100.0" w:type="dxa"/>
        <w:right w:w="100.0" w:type="dxa"/>
      </w:tblCellMar>
    </w:tblPr>
  </w:style>
  <w:style w:type="table" w:styleId="af2" w:customStyle="1">
    <w:basedOn w:val="TableNormal0"/>
    <w:tblPr>
      <w:tblStyleRowBandSize w:val="1"/>
      <w:tblStyleColBandSize w:val="1"/>
      <w:tblCellMar>
        <w:top w:w="100.0" w:type="dxa"/>
        <w:left w:w="100.0" w:type="dxa"/>
        <w:bottom w:w="100.0" w:type="dxa"/>
        <w:right w:w="100.0" w:type="dxa"/>
      </w:tblCellMar>
    </w:tblPr>
  </w:style>
  <w:style w:type="table" w:styleId="af3"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jc w:val="both"/>
    </w:pPr>
    <w:rPr>
      <w:rFonts w:ascii="XO Thames" w:cs="XO Thames" w:eastAsia="XO Thames" w:hAnsi="XO Thames"/>
      <w:i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majorFont>
      <a:minorFont>
        <a:latin typeface="Calibri"/>
        <a:ea typeface=""/>
        <a:cs typeface=""/>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gradFill>
      </a:fillStyleLst>
      <a:lnStyleLst>
        <a:ln w="6350">
          <a:solidFill>
            <a:schemeClr val="phClr"/>
          </a:solidFill>
          <a:prstDash val="solid"/>
        </a:ln>
        <a:ln w="12700">
          <a:solidFill>
            <a:schemeClr val="phClr"/>
          </a:solidFill>
          <a:prstDash val="solid"/>
        </a:ln>
        <a:ln w="1905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oj3Zv8Gdsw1vOpmyupiBVZBs/A==">CgMxLjAaJQoBMBIgCh4IB0IaCg9UaW1lcyBOZXcgUm9tYW4SB0d1bmdzdWgaJQoBMRIgCh4IB0IaCg9UaW1lcyBOZXcgUm9tYW4SB0d1bmdzdWgaJQoBMhIgCh4IB0IaCg9UaW1lcyBOZXcgUm9tYW4SB0d1bmdzdWgaJQoBMxIgCh4IB0IaCg9UaW1lcyBOZXcgUm9tYW4SB0d1bmdzdWgaJQoBNBIgCh4IB0IaCg9UaW1lcyBOZXcgUm9tYW4SB0d1bmdzdWgyCGguZ2pkZ3hzOAByITFuYW1RRlh2QmpFZHhZcXgxUnluQ2RGTkdUb2tyblRw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2024-03-18T15:51:00Z</dcterms:created>
</cp:coreProperties>
</file>