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610D8"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КИЇВСЬКИЙ НАЦІОНАЛЬНИЙ УНІВЕРСИТЕТ ІМЕНІ</w:t>
      </w:r>
      <w:r>
        <w:br/>
      </w:r>
      <w:r>
        <w:rPr>
          <w:rFonts w:ascii="Times New Roman" w:eastAsia="Times New Roman" w:hAnsi="Times New Roman" w:cs="Times New Roman"/>
          <w:color w:val="000000" w:themeColor="text1"/>
          <w:sz w:val="28"/>
          <w:szCs w:val="28"/>
          <w:lang w:val="uk-UA"/>
        </w:rPr>
        <w:t>ТАРАСА ШЕВЧЕНКА</w:t>
      </w:r>
    </w:p>
    <w:p w14:paraId="41B11AF7"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ОПТИКО-МЕХАНІЧНИЙ КОЛЕДЖ</w:t>
      </w:r>
    </w:p>
    <w:p w14:paraId="4264502B"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1D6464AE"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2F771FA2" w14:textId="77777777" w:rsidR="00602669" w:rsidRDefault="00602669" w:rsidP="00602669">
      <w:pPr>
        <w:spacing w:after="200" w:line="240" w:lineRule="auto"/>
        <w:jc w:val="center"/>
        <w:rPr>
          <w:rFonts w:ascii="Times New Roman" w:eastAsia="Times New Roman" w:hAnsi="Times New Roman" w:cs="Times New Roman"/>
          <w:color w:val="000000" w:themeColor="text1"/>
          <w:sz w:val="28"/>
          <w:szCs w:val="28"/>
        </w:rPr>
      </w:pPr>
    </w:p>
    <w:p w14:paraId="08055B14" w14:textId="77777777" w:rsidR="00602669" w:rsidRDefault="00602669" w:rsidP="00602669">
      <w:pPr>
        <w:spacing w:after="200" w:line="36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b/>
          <w:bCs/>
          <w:color w:val="000000" w:themeColor="text1"/>
          <w:sz w:val="40"/>
          <w:szCs w:val="40"/>
          <w:lang w:val="uk-UA"/>
        </w:rPr>
        <w:t xml:space="preserve">З В І Т </w:t>
      </w:r>
    </w:p>
    <w:p w14:paraId="5083BDD8" w14:textId="77777777" w:rsidR="00602669" w:rsidRDefault="00602669" w:rsidP="00602669">
      <w:pPr>
        <w:spacing w:after="200"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uk-UA"/>
        </w:rPr>
        <w:t>З Лабораторної роботи №1</w:t>
      </w:r>
    </w:p>
    <w:p w14:paraId="6916EE6B"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спеціальність 121  Інженерія програмного забезпечення</w:t>
      </w:r>
    </w:p>
    <w:p w14:paraId="2FC56EBE" w14:textId="77777777" w:rsidR="00602669" w:rsidRDefault="00602669" w:rsidP="00602669">
      <w:pPr>
        <w:spacing w:after="20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uk-UA"/>
        </w:rPr>
        <w:t>освітньо-кваліфікаційний рівень «молодший спеціаліст»</w:t>
      </w:r>
    </w:p>
    <w:p w14:paraId="443629C4" w14:textId="77777777" w:rsidR="00602669" w:rsidRDefault="00602669" w:rsidP="00602669">
      <w:pPr>
        <w:rPr>
          <w:rFonts w:ascii="Calibri" w:eastAsia="Calibri" w:hAnsi="Calibri" w:cs="Calibri"/>
          <w:color w:val="000000" w:themeColor="text1"/>
        </w:rPr>
      </w:pPr>
    </w:p>
    <w:p w14:paraId="6CED2DA0" w14:textId="77777777" w:rsidR="00602669" w:rsidRDefault="00602669" w:rsidP="00602669">
      <w:pPr>
        <w:rPr>
          <w:rFonts w:ascii="Times New Roman" w:eastAsia="Times New Roman" w:hAnsi="Times New Roman" w:cs="Times New Roman"/>
          <w:color w:val="000000" w:themeColor="text1"/>
          <w:sz w:val="24"/>
          <w:szCs w:val="24"/>
        </w:rPr>
      </w:pPr>
    </w:p>
    <w:p w14:paraId="61FC42C4" w14:textId="77777777" w:rsidR="00602669" w:rsidRDefault="00602669" w:rsidP="00602669">
      <w:pPr>
        <w:jc w:val="right"/>
        <w:rPr>
          <w:rFonts w:ascii="Times New Roman" w:eastAsia="Times New Roman" w:hAnsi="Times New Roman" w:cs="Times New Roman"/>
          <w:color w:val="000000" w:themeColor="text1"/>
          <w:sz w:val="24"/>
          <w:szCs w:val="24"/>
        </w:rPr>
      </w:pPr>
    </w:p>
    <w:p w14:paraId="259A4BEC" w14:textId="77777777" w:rsidR="00602669" w:rsidRPr="00654D89" w:rsidRDefault="00602669" w:rsidP="00602669">
      <w:pPr>
        <w:jc w:val="right"/>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8"/>
          <w:szCs w:val="28"/>
        </w:rPr>
        <w:t xml:space="preserve">    Виконав: </w:t>
      </w:r>
      <w:r>
        <w:rPr>
          <w:rFonts w:ascii="Times New Roman" w:eastAsia="Times New Roman" w:hAnsi="Times New Roman" w:cs="Times New Roman"/>
          <w:color w:val="000000" w:themeColor="text1"/>
          <w:sz w:val="28"/>
          <w:szCs w:val="28"/>
          <w:lang w:val="uk-UA"/>
        </w:rPr>
        <w:t>Рудой Дмитро Ігорович</w:t>
      </w:r>
    </w:p>
    <w:p w14:paraId="2B5F53BC" w14:textId="77777777" w:rsidR="00602669" w:rsidRPr="00654D89" w:rsidRDefault="00602669" w:rsidP="00602669">
      <w:pPr>
        <w:jc w:val="right"/>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rPr>
        <w:t>Група: ІПЗ-</w:t>
      </w:r>
      <w:r>
        <w:rPr>
          <w:rFonts w:ascii="Times New Roman" w:eastAsia="Times New Roman" w:hAnsi="Times New Roman" w:cs="Times New Roman"/>
          <w:color w:val="000000" w:themeColor="text1"/>
          <w:sz w:val="28"/>
          <w:szCs w:val="28"/>
          <w:lang w:val="uk-UA"/>
        </w:rPr>
        <w:t>31</w:t>
      </w:r>
    </w:p>
    <w:p w14:paraId="031C1337"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Спеціальність: Інженерія програмного забеспечення</w:t>
      </w:r>
    </w:p>
    <w:p w14:paraId="6719D622"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Перевіри</w:t>
      </w:r>
      <w:r>
        <w:rPr>
          <w:rFonts w:ascii="Times New Roman" w:eastAsia="Times New Roman" w:hAnsi="Times New Roman" w:cs="Times New Roman"/>
          <w:color w:val="000000" w:themeColor="text1"/>
          <w:sz w:val="28"/>
          <w:szCs w:val="28"/>
          <w:lang w:val="uk-UA"/>
        </w:rPr>
        <w:t>в</w:t>
      </w:r>
      <w:r>
        <w:rPr>
          <w:rFonts w:ascii="Times New Roman" w:eastAsia="Times New Roman" w:hAnsi="Times New Roman" w:cs="Times New Roman"/>
          <w:color w:val="000000" w:themeColor="text1"/>
          <w:sz w:val="28"/>
          <w:szCs w:val="28"/>
        </w:rPr>
        <w:t>: Лумпова Т.І</w:t>
      </w:r>
    </w:p>
    <w:p w14:paraId="6538B62F" w14:textId="77777777" w:rsidR="00602669" w:rsidRDefault="00602669" w:rsidP="00602669">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Дата виконання:</w:t>
      </w:r>
      <w:r>
        <w:rPr>
          <w:rFonts w:ascii="Times New Roman" w:eastAsia="Times New Roman" w:hAnsi="Times New Roman" w:cs="Times New Roman"/>
          <w:color w:val="000000" w:themeColor="text1"/>
          <w:sz w:val="28"/>
          <w:szCs w:val="28"/>
          <w:lang w:val="uk-UA"/>
        </w:rPr>
        <w:t>01</w:t>
      </w:r>
      <w:r>
        <w:rPr>
          <w:rFonts w:ascii="Times New Roman" w:eastAsia="Times New Roman" w:hAnsi="Times New Roman" w:cs="Times New Roman"/>
          <w:color w:val="000000" w:themeColor="text1"/>
          <w:sz w:val="28"/>
          <w:szCs w:val="28"/>
        </w:rPr>
        <w:t>.0</w:t>
      </w:r>
      <w:r>
        <w:rPr>
          <w:rFonts w:ascii="Times New Roman" w:eastAsia="Times New Roman" w:hAnsi="Times New Roman" w:cs="Times New Roman"/>
          <w:color w:val="000000" w:themeColor="text1"/>
          <w:sz w:val="28"/>
          <w:szCs w:val="28"/>
          <w:lang w:val="uk-UA"/>
        </w:rPr>
        <w:t>4</w:t>
      </w:r>
      <w:r>
        <w:rPr>
          <w:rFonts w:ascii="Times New Roman" w:eastAsia="Times New Roman" w:hAnsi="Times New Roman" w:cs="Times New Roman"/>
          <w:color w:val="000000" w:themeColor="text1"/>
          <w:sz w:val="28"/>
          <w:szCs w:val="28"/>
        </w:rPr>
        <w:t>.2020</w:t>
      </w:r>
    </w:p>
    <w:p w14:paraId="4BB22621" w14:textId="77777777" w:rsidR="00602669" w:rsidRDefault="00602669" w:rsidP="00602669">
      <w:pPr>
        <w:jc w:val="right"/>
        <w:rPr>
          <w:rFonts w:ascii="Times New Roman" w:eastAsia="Times New Roman" w:hAnsi="Times New Roman" w:cs="Times New Roman"/>
          <w:color w:val="000000" w:themeColor="text1"/>
          <w:sz w:val="28"/>
          <w:szCs w:val="28"/>
        </w:rPr>
      </w:pPr>
    </w:p>
    <w:p w14:paraId="0C6D9FE6" w14:textId="77777777" w:rsidR="00602669" w:rsidRDefault="00602669" w:rsidP="00602669">
      <w:pPr>
        <w:jc w:val="right"/>
        <w:rPr>
          <w:rFonts w:ascii="Times New Roman" w:eastAsia="Times New Roman" w:hAnsi="Times New Roman" w:cs="Times New Roman"/>
          <w:color w:val="000000" w:themeColor="text1"/>
          <w:sz w:val="28"/>
          <w:szCs w:val="28"/>
        </w:rPr>
      </w:pPr>
    </w:p>
    <w:p w14:paraId="649C0136" w14:textId="77777777" w:rsidR="00602669" w:rsidRDefault="00602669" w:rsidP="00602669">
      <w:pPr>
        <w:rPr>
          <w:rFonts w:ascii="Times New Roman" w:eastAsia="Times New Roman" w:hAnsi="Times New Roman" w:cs="Times New Roman"/>
          <w:color w:val="000000" w:themeColor="text1"/>
          <w:sz w:val="28"/>
          <w:szCs w:val="28"/>
        </w:rPr>
      </w:pPr>
    </w:p>
    <w:p w14:paraId="4FE75978"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79603D29" w14:textId="77777777" w:rsidR="00602669" w:rsidRDefault="00602669" w:rsidP="00602669">
      <w:pPr>
        <w:jc w:val="center"/>
        <w:rPr>
          <w:rFonts w:ascii="Times New Roman" w:eastAsia="Times New Roman" w:hAnsi="Times New Roman" w:cs="Times New Roman"/>
          <w:color w:val="000000" w:themeColor="text1"/>
          <w:sz w:val="28"/>
          <w:szCs w:val="28"/>
        </w:rPr>
      </w:pPr>
    </w:p>
    <w:p w14:paraId="7C1755A9"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263E39B2"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3C381A89" w14:textId="77777777" w:rsidR="00602669" w:rsidRDefault="00602669" w:rsidP="00602669">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Київ-2020</w:t>
      </w:r>
    </w:p>
    <w:p w14:paraId="5F7D892D" w14:textId="4C4D7FDE" w:rsidR="00CD2B49" w:rsidRPr="00CD2B49" w:rsidRDefault="00CD2B49" w:rsidP="00CD2B49">
      <w:pPr>
        <w:pStyle w:val="a3"/>
        <w:rPr>
          <w:rFonts w:ascii="Times New Roman" w:hAnsi="Times New Roman" w:cs="Times New Roman"/>
          <w:sz w:val="28"/>
          <w:szCs w:val="28"/>
        </w:rPr>
      </w:pPr>
      <w:r>
        <w:rPr>
          <w:rFonts w:ascii="Times New Roman" w:hAnsi="Times New Roman" w:cs="Times New Roman"/>
          <w:sz w:val="28"/>
          <w:szCs w:val="28"/>
        </w:rPr>
        <w:lastRenderedPageBreak/>
        <w:t>Відповіді на котрольні запитання:</w:t>
      </w:r>
    </w:p>
    <w:p w14:paraId="6BBABBA0" w14:textId="153CFB33"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rPr>
        <w:t>Діаграма класів; діаграми об'єктів; діаграми компонентів; діаграми розгортання.</w:t>
      </w:r>
    </w:p>
    <w:p w14:paraId="75BCD877"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rPr>
        <w:t>Логічна модель повинна відображати всі сутності і зв'язку, значимі для тієї мети, заради якої ми її малюємо.</w:t>
      </w:r>
    </w:p>
    <w:p w14:paraId="68C94A6F"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lang w:val="ru-RU"/>
        </w:rPr>
        <w:t>К</w:t>
      </w:r>
      <w:r w:rsidRPr="00602669">
        <w:rPr>
          <w:rFonts w:ascii="Times New Roman" w:hAnsi="Times New Roman" w:cs="Times New Roman"/>
          <w:sz w:val="28"/>
          <w:szCs w:val="28"/>
        </w:rPr>
        <w:t>омпонентна діаграма і діаграма розгортання</w:t>
      </w:r>
    </w:p>
    <w:p w14:paraId="0D39723F" w14:textId="77777777" w:rsidR="00602669" w:rsidRPr="00602669" w:rsidRDefault="00602669" w:rsidP="00602669">
      <w:pPr>
        <w:pStyle w:val="a3"/>
        <w:numPr>
          <w:ilvl w:val="0"/>
          <w:numId w:val="1"/>
        </w:numPr>
        <w:rPr>
          <w:rFonts w:ascii="Times New Roman" w:hAnsi="Times New Roman" w:cs="Times New Roman"/>
          <w:sz w:val="28"/>
          <w:szCs w:val="28"/>
          <w:lang w:val="ru-RU"/>
        </w:rPr>
      </w:pPr>
      <w:r w:rsidRPr="00602669">
        <w:rPr>
          <w:rFonts w:ascii="Times New Roman" w:hAnsi="Times New Roman" w:cs="Times New Roman"/>
          <w:sz w:val="28"/>
          <w:szCs w:val="28"/>
          <w:lang w:val="ru-RU"/>
        </w:rPr>
        <w:t>С</w:t>
      </w:r>
      <w:r w:rsidRPr="00602669">
        <w:rPr>
          <w:rFonts w:ascii="Times New Roman" w:hAnsi="Times New Roman" w:cs="Times New Roman"/>
          <w:sz w:val="28"/>
          <w:szCs w:val="28"/>
        </w:rPr>
        <w:t>труктурна діаграма мови моделювання UML, що демонструє загальну структуру ієрархії класів системи, їх кооперацій, атрибутів (полів), методів, інтерфейсів і взаємозв'язків між ними. Широко застосовується Не тільки для документування та візуалізації, але також для конструювання за допомогою прямого або зворотного проектування</w:t>
      </w:r>
    </w:p>
    <w:p w14:paraId="6FE0A045"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rPr>
        <w:t>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14:paraId="1771588D"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lang w:val="ru-RU"/>
        </w:rPr>
        <w:t>К</w:t>
      </w:r>
      <w:r w:rsidRPr="00602669">
        <w:rPr>
          <w:rFonts w:ascii="Times New Roman" w:hAnsi="Times New Roman" w:cs="Times New Roman"/>
          <w:sz w:val="28"/>
          <w:szCs w:val="28"/>
        </w:rPr>
        <w:t>лас — це спеціальна конструкція, яка використовується для групування пов'язаних змінних та функцій.</w:t>
      </w:r>
    </w:p>
    <w:p w14:paraId="725ED8D6" w14:textId="77777777" w:rsidR="00602669" w:rsidRPr="00602669" w:rsidRDefault="00602669" w:rsidP="00602669">
      <w:pPr>
        <w:pStyle w:val="a3"/>
        <w:numPr>
          <w:ilvl w:val="0"/>
          <w:numId w:val="1"/>
        </w:numPr>
        <w:rPr>
          <w:rFonts w:ascii="Times New Roman" w:hAnsi="Times New Roman" w:cs="Times New Roman"/>
          <w:sz w:val="28"/>
          <w:szCs w:val="28"/>
        </w:rPr>
      </w:pPr>
      <w:r w:rsidRPr="00602669">
        <w:rPr>
          <w:rFonts w:ascii="Times New Roman" w:hAnsi="Times New Roman" w:cs="Times New Roman"/>
          <w:sz w:val="28"/>
          <w:szCs w:val="28"/>
        </w:rPr>
        <w:t xml:space="preserve">В UML є чотири різновиди відносин: </w:t>
      </w:r>
    </w:p>
    <w:p w14:paraId="3BB16BC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1) залежність; </w:t>
      </w:r>
    </w:p>
    <w:p w14:paraId="207F6EB5"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2) асоціація; </w:t>
      </w:r>
    </w:p>
    <w:p w14:paraId="53C6D3F2" w14:textId="77777777" w:rsidR="00602669" w:rsidRPr="00B41E12"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3) узагальнення; </w:t>
      </w:r>
    </w:p>
    <w:p w14:paraId="0DBDBB9D"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4) реалізація. </w:t>
      </w:r>
    </w:p>
    <w:p w14:paraId="42D3419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Ці відносини є базовими будівельними блоками відносин. Вони використовуються при написанні моделей. </w:t>
      </w:r>
    </w:p>
    <w:p w14:paraId="3D870EC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1. Залежність - семантичне відношення між двома предметами, в якому зміна в одному предметі (незалежному предмет) може впливати на семантику іншого предмета (залежного предмета). </w:t>
      </w:r>
    </w:p>
    <w:p w14:paraId="014DA2A3"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2. Асоціація - структурний ставлення, яке описує набір зв'язків, які є з'єднанням між об'єктами. Агрегація - це спеціальний різновид асоціації, що представляє структурний відношення між цілим і його частинами. </w:t>
      </w:r>
    </w:p>
    <w:p w14:paraId="1A64F440"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 xml:space="preserve">3. Узагальнення - відношення спеціалізації / узагальнення, в якому об'єкти спеціалізованого елемента (нащадка, дитини) можуть замінювати об'єкти узагальненого елемента (предка, батька). Інакше кажучи, нащадок розділяє структуру і поведінку батьків. </w:t>
      </w:r>
    </w:p>
    <w:p w14:paraId="2DFAF519" w14:textId="77777777" w:rsidR="00602669" w:rsidRPr="00602669" w:rsidRDefault="00602669" w:rsidP="00602669">
      <w:pPr>
        <w:pStyle w:val="a3"/>
        <w:rPr>
          <w:rFonts w:ascii="Times New Roman" w:hAnsi="Times New Roman" w:cs="Times New Roman"/>
          <w:sz w:val="28"/>
          <w:szCs w:val="28"/>
        </w:rPr>
      </w:pPr>
      <w:r w:rsidRPr="00602669">
        <w:rPr>
          <w:rFonts w:ascii="Times New Roman" w:hAnsi="Times New Roman" w:cs="Times New Roman"/>
          <w:sz w:val="28"/>
          <w:szCs w:val="28"/>
        </w:rPr>
        <w:t>4. Реалізація - семантичне відношення між класифікаторами, де один класифікатор визначає контракт, який інший класифікатор зобов'язується виконувати (до класифікаторів відносять класи, інтерфейси, компоненти, елементи Use Case, кооперації). Відносини реалізації застосовують в двох випадках: між інтерфейсами і класами (або компонентами), що реалізують їх; між елементами Use Case і кооперації, які реалізують їх.</w:t>
      </w:r>
    </w:p>
    <w:p w14:paraId="58AE5B5F" w14:textId="77777777" w:rsidR="00CD2B49" w:rsidRPr="00CD2B49" w:rsidRDefault="00CD2B49" w:rsidP="00CD2B49">
      <w:pPr>
        <w:pStyle w:val="a3"/>
        <w:numPr>
          <w:ilvl w:val="0"/>
          <w:numId w:val="1"/>
        </w:numPr>
        <w:rPr>
          <w:rFonts w:ascii="Times New Roman" w:hAnsi="Times New Roman" w:cs="Times New Roman"/>
          <w:sz w:val="28"/>
          <w:szCs w:val="28"/>
        </w:rPr>
      </w:pPr>
      <w:r w:rsidRPr="00CD2B49">
        <w:rPr>
          <w:rFonts w:ascii="Times New Roman" w:hAnsi="Times New Roman" w:cs="Times New Roman"/>
          <w:sz w:val="28"/>
          <w:szCs w:val="28"/>
        </w:rPr>
        <w:lastRenderedPageBreak/>
        <w:t>Операція (метод) - це реалізація методу класу. Клас може мати будь-яке число операцій або не мати жодної. Часто виклик операції об'єкта змінює його атрибути.</w:t>
      </w:r>
    </w:p>
    <w:p w14:paraId="08589E3A" w14:textId="3C1553A8" w:rsidR="00BA7A06" w:rsidRPr="00CD2B49" w:rsidRDefault="00CD2B49" w:rsidP="00CD2B49">
      <w:pPr>
        <w:pStyle w:val="a3"/>
        <w:rPr>
          <w:rFonts w:ascii="Times New Roman" w:hAnsi="Times New Roman" w:cs="Times New Roman"/>
          <w:sz w:val="28"/>
          <w:szCs w:val="28"/>
        </w:rPr>
      </w:pPr>
      <w:r w:rsidRPr="00CD2B49">
        <w:rPr>
          <w:rFonts w:ascii="Times New Roman" w:hAnsi="Times New Roman" w:cs="Times New Roman"/>
          <w:sz w:val="28"/>
          <w:szCs w:val="28"/>
        </w:rPr>
        <w:t>Графічно операції представлені в нижньому блоці опису класу.</w:t>
      </w:r>
    </w:p>
    <w:p w14:paraId="19372196" w14:textId="542F4934" w:rsidR="00CD2B49" w:rsidRDefault="00CD2B49" w:rsidP="00CD2B49">
      <w:pPr>
        <w:pStyle w:val="a3"/>
        <w:rPr>
          <w:rFonts w:ascii="Times New Roman" w:hAnsi="Times New Roman" w:cs="Times New Roman"/>
          <w:sz w:val="28"/>
          <w:szCs w:val="28"/>
        </w:rPr>
      </w:pPr>
      <w:r w:rsidRPr="00CD2B49">
        <w:rPr>
          <w:rFonts w:ascii="Times New Roman" w:hAnsi="Times New Roman" w:cs="Times New Roman"/>
          <w:sz w:val="28"/>
          <w:szCs w:val="28"/>
        </w:rPr>
        <w:t>Визначення власних операцій класу часто називають перевантаженням операцій. Перевантаження зазвичай застосовується для класів, що описують математичні або фізичні поняття, тобто таких класів, для яких семантика операцій робить програму зрозумілішою. Операції класу описуються за допомогою методів спеціального вигляду (функцій-операцій). Перевантаження операцій схоже на перевантаження звичайних методів.</w:t>
      </w:r>
    </w:p>
    <w:p w14:paraId="35183CC3" w14:textId="0E733E46" w:rsidR="00CD2B49" w:rsidRDefault="00CD2B49" w:rsidP="00CD2B49">
      <w:pPr>
        <w:pStyle w:val="a3"/>
        <w:rPr>
          <w:rFonts w:ascii="Times New Roman" w:hAnsi="Times New Roman" w:cs="Times New Roman"/>
          <w:sz w:val="28"/>
          <w:szCs w:val="28"/>
        </w:rPr>
      </w:pPr>
      <w:r>
        <w:rPr>
          <w:rFonts w:ascii="Times New Roman" w:hAnsi="Times New Roman" w:cs="Times New Roman"/>
          <w:sz w:val="28"/>
          <w:szCs w:val="28"/>
        </w:rPr>
        <w:t>Відповіді на запитання для письмової відповіді:</w:t>
      </w:r>
    </w:p>
    <w:p w14:paraId="2F585984" w14:textId="0A8618D4" w:rsidR="00C461EF" w:rsidRDefault="00C461EF" w:rsidP="00C461E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На мою думку концептуальну та логічну моделі. Так, мені вистачає вивченої інформації.</w:t>
      </w:r>
    </w:p>
    <w:p w14:paraId="557331C4" w14:textId="65642442" w:rsidR="00C461EF" w:rsidRPr="00C461EF" w:rsidRDefault="00C461EF" w:rsidP="00C461EF">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На мою думку доцільніше. Бо чим менше тим краще.</w:t>
      </w:r>
    </w:p>
    <w:sectPr w:rsidR="00C461EF" w:rsidRPr="00C461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652CA"/>
    <w:multiLevelType w:val="hybridMultilevel"/>
    <w:tmpl w:val="2DA22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3E156351"/>
    <w:multiLevelType w:val="hybridMultilevel"/>
    <w:tmpl w:val="2DA22D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769B6585"/>
    <w:multiLevelType w:val="hybridMultilevel"/>
    <w:tmpl w:val="F2A66C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06"/>
    <w:rsid w:val="00602669"/>
    <w:rsid w:val="00B41E12"/>
    <w:rsid w:val="00BA7A06"/>
    <w:rsid w:val="00C461EF"/>
    <w:rsid w:val="00CD2B4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2158"/>
  <w15:chartTrackingRefBased/>
  <w15:docId w15:val="{D1207008-5F79-48CE-B25E-8393CDEE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669"/>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2669"/>
    <w:pPr>
      <w:ind w:left="720"/>
      <w:contextualSpacing/>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Rudoy Dima</dc:creator>
  <cp:keywords/>
  <dc:description/>
  <cp:lastModifiedBy>Rudoy Dima</cp:lastModifiedBy>
  <cp:revision>5</cp:revision>
  <dcterms:created xsi:type="dcterms:W3CDTF">2020-04-02T11:40:00Z</dcterms:created>
  <dcterms:modified xsi:type="dcterms:W3CDTF">2020-04-02T11:54:00Z</dcterms:modified>
</cp:coreProperties>
</file>