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/// &lt;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 ... &lt;/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>: Комментарии, объясняющие назначение и функциональность класса и его членов.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Это поле класса, которое представляет объект класса, определяющего поведение полёта. Тип этого поля - интерфейс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Fonts w:ascii="Segoe UI" w:hAnsi="Segoe UI" w:cs="Segoe UI"/>
          <w:color w:val="374151"/>
        </w:rPr>
        <w:t xml:space="preserve">, который определяет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IQuackBehavior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iQuackBehavior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Это поле класса, которое представляет объект класса, определяющего поведение издавать звуки. Тип этого поля - интерфейс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IQuackBehavior</w:t>
      </w:r>
      <w:proofErr w:type="spellEnd"/>
      <w:r>
        <w:rPr>
          <w:rFonts w:ascii="Segoe UI" w:hAnsi="Segoe UI" w:cs="Segoe UI"/>
          <w:color w:val="374151"/>
        </w:rPr>
        <w:t xml:space="preserve">, который определяет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abstract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Show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: Это абстрактный метод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Duck</w:t>
      </w:r>
      <w:proofErr w:type="spellEnd"/>
      <w:r>
        <w:rPr>
          <w:rFonts w:ascii="Segoe UI" w:hAnsi="Segoe UI" w:cs="Segoe UI"/>
          <w:color w:val="374151"/>
        </w:rPr>
        <w:t>, который должен быть реализован в каждом конкретном классе утки. Он используется для отображения объекта утки.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PerformFly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 метод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Duck</w:t>
      </w:r>
      <w:proofErr w:type="spellEnd"/>
      <w:r>
        <w:rPr>
          <w:rFonts w:ascii="Segoe UI" w:hAnsi="Segoe UI" w:cs="Segoe UI"/>
          <w:color w:val="374151"/>
        </w:rPr>
        <w:t xml:space="preserve">, который делегирует операцию полёта объекту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Fonts w:ascii="Segoe UI" w:hAnsi="Segoe UI" w:cs="Segoe UI"/>
          <w:color w:val="374151"/>
        </w:rPr>
        <w:t xml:space="preserve">. Он вызывает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объекта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Fonts w:ascii="Segoe UI" w:hAnsi="Segoe UI" w:cs="Segoe UI"/>
          <w:color w:val="374151"/>
        </w:rPr>
        <w:t>, который определён в соответствующем классе поведения полёта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/// &lt;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 ... &lt;/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>: Комментарии, объясняющие назначение и функциональность методов и интерфейсов.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PerformQuack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 метод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Duck</w:t>
      </w:r>
      <w:proofErr w:type="spellEnd"/>
      <w:r>
        <w:rPr>
          <w:rFonts w:ascii="Segoe UI" w:hAnsi="Segoe UI" w:cs="Segoe UI"/>
          <w:color w:val="374151"/>
        </w:rPr>
        <w:t xml:space="preserve">, который делегирует операцию </w:t>
      </w:r>
      <w:proofErr w:type="spellStart"/>
      <w:r>
        <w:rPr>
          <w:rFonts w:ascii="Segoe UI" w:hAnsi="Segoe UI" w:cs="Segoe UI"/>
          <w:color w:val="374151"/>
        </w:rPr>
        <w:t>издавания</w:t>
      </w:r>
      <w:proofErr w:type="spellEnd"/>
      <w:r>
        <w:rPr>
          <w:rFonts w:ascii="Segoe UI" w:hAnsi="Segoe UI" w:cs="Segoe UI"/>
          <w:color w:val="374151"/>
        </w:rPr>
        <w:t xml:space="preserve"> звуков объекту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iQuackBehavior</w:t>
      </w:r>
      <w:proofErr w:type="spellEnd"/>
      <w:r>
        <w:rPr>
          <w:rFonts w:ascii="Segoe UI" w:hAnsi="Segoe UI" w:cs="Segoe UI"/>
          <w:color w:val="374151"/>
        </w:rPr>
        <w:t xml:space="preserve">. Он вызывает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объекта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iQuackBehavior</w:t>
      </w:r>
      <w:proofErr w:type="spellEnd"/>
      <w:r>
        <w:rPr>
          <w:rFonts w:ascii="Segoe UI" w:hAnsi="Segoe UI" w:cs="Segoe UI"/>
          <w:color w:val="374151"/>
        </w:rPr>
        <w:t>, который определён в соответствующем классе поведения издаваемых звуков.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 w:rsidRPr="00084B11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const</w:t>
      </w:r>
      <w:proofErr w:type="spellEnd"/>
      <w:r w:rsidRPr="00084B11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string MESSAGE_SWIM = "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Я</w:t>
      </w:r>
      <w:r w:rsidRPr="00084B11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плаваю</w:t>
      </w:r>
      <w:r w:rsidRPr="00084B11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!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Все утки умеют 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плавать!";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Это константа, содержащая сообщение о плавании утки. Она используется в методе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Swim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который возвращает это сообщение. Этот метод унаследован всеми конкретными классами уток, так как все утки умеют плавать.</w:t>
      </w:r>
    </w:p>
    <w:p w:rsidR="00084B11" w:rsidRDefault="00084B11" w:rsidP="00084B1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setIFlyBehavior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fb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 метод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Duck</w:t>
      </w:r>
      <w:proofErr w:type="spellEnd"/>
      <w:r>
        <w:rPr>
          <w:rFonts w:ascii="Segoe UI" w:hAnsi="Segoe UI" w:cs="Segoe UI"/>
          <w:color w:val="374151"/>
        </w:rPr>
        <w:t xml:space="preserve">, который позволяет динамически изменять поведение полёта, принимая объект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fb</w:t>
      </w:r>
      <w:proofErr w:type="spellEnd"/>
      <w:r>
        <w:rPr>
          <w:rFonts w:ascii="Segoe UI" w:hAnsi="Segoe UI" w:cs="Segoe UI"/>
          <w:color w:val="374151"/>
        </w:rPr>
        <w:t xml:space="preserve"> типа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IFlyBehavior</w:t>
      </w:r>
      <w:proofErr w:type="spellEnd"/>
      <w:r>
        <w:rPr>
          <w:rFonts w:ascii="Segoe UI" w:hAnsi="Segoe UI" w:cs="Segoe UI"/>
          <w:color w:val="374151"/>
        </w:rPr>
        <w:t>. Это позволяет установить новую реализацию поведения полёта для утки</w:t>
      </w:r>
    </w:p>
    <w:p w:rsidR="00285FCD" w:rsidRDefault="00285FCD" w:rsidP="00285FC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/// &lt;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 ... &lt;/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summary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>: Комментарии, объясняющие назначение и функциональность классов поведения.</w:t>
      </w:r>
    </w:p>
    <w:p w:rsidR="00285FCD" w:rsidRDefault="00285FCD" w:rsidP="00285FC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MESSAGE_FLY = "Я летаю - машу крыльями и 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летаю!";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Это константа, содержащая сообщение о способе полёта. Она используется в методе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который возвращает это сообщение.</w:t>
      </w:r>
    </w:p>
    <w:p w:rsidR="00285FCD" w:rsidRDefault="00285FCD" w:rsidP="00285FC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MESSAGE_QUACK = "Я крякаю - кря-кря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";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Это константа, содержащая сообщение о способе </w:t>
      </w:r>
      <w:proofErr w:type="spellStart"/>
      <w:r>
        <w:rPr>
          <w:rFonts w:ascii="Segoe UI" w:hAnsi="Segoe UI" w:cs="Segoe UI"/>
          <w:color w:val="374151"/>
        </w:rPr>
        <w:t>издавания</w:t>
      </w:r>
      <w:proofErr w:type="spellEnd"/>
      <w:r>
        <w:rPr>
          <w:rFonts w:ascii="Segoe UI" w:hAnsi="Segoe UI" w:cs="Segoe UI"/>
          <w:color w:val="374151"/>
        </w:rPr>
        <w:t xml:space="preserve"> звуков. Она используется в методе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который возвращает это сообщение.</w:t>
      </w:r>
    </w:p>
    <w:p w:rsidR="00285FCD" w:rsidRDefault="00285FCD" w:rsidP="00285FC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 метод класса поведения, который определяет способ полёта. В классе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FlyWithWings</w:t>
      </w:r>
      <w:proofErr w:type="spellEnd"/>
      <w:r>
        <w:rPr>
          <w:rFonts w:ascii="Segoe UI" w:hAnsi="Segoe UI" w:cs="Segoe UI"/>
          <w:color w:val="374151"/>
        </w:rPr>
        <w:t xml:space="preserve">,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возвращает сообщение о полёте с помощью крыльев, а в классе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FlyNoWay</w:t>
      </w:r>
      <w:proofErr w:type="spellEnd"/>
      <w:r>
        <w:rPr>
          <w:rFonts w:ascii="Segoe UI" w:hAnsi="Segoe UI" w:cs="Segoe UI"/>
          <w:color w:val="374151"/>
        </w:rPr>
        <w:t xml:space="preserve"> - сообщение о невозможности полёта.</w:t>
      </w:r>
    </w:p>
    <w:p w:rsidR="00285FCD" w:rsidRDefault="00285FCD" w:rsidP="00285FC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 метод класса поведения, который определяет способ </w:t>
      </w:r>
      <w:proofErr w:type="spellStart"/>
      <w:r>
        <w:rPr>
          <w:rFonts w:ascii="Segoe UI" w:hAnsi="Segoe UI" w:cs="Segoe UI"/>
          <w:color w:val="374151"/>
        </w:rPr>
        <w:t>издавания</w:t>
      </w:r>
      <w:proofErr w:type="spellEnd"/>
      <w:r>
        <w:rPr>
          <w:rFonts w:ascii="Segoe UI" w:hAnsi="Segoe UI" w:cs="Segoe UI"/>
          <w:color w:val="374151"/>
        </w:rPr>
        <w:t xml:space="preserve"> звуков. В классе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DefaultQuack</w:t>
      </w:r>
      <w:proofErr w:type="spellEnd"/>
      <w:r>
        <w:rPr>
          <w:rFonts w:ascii="Segoe UI" w:hAnsi="Segoe UI" w:cs="Segoe UI"/>
          <w:color w:val="374151"/>
        </w:rPr>
        <w:t xml:space="preserve">,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Quack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возвращает сообщение о кряканье, а в классе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MuteQuack</w:t>
      </w:r>
      <w:proofErr w:type="spellEnd"/>
      <w:r>
        <w:rPr>
          <w:rFonts w:ascii="Segoe UI" w:hAnsi="Segoe UI" w:cs="Segoe UI"/>
          <w:color w:val="374151"/>
        </w:rPr>
        <w:t xml:space="preserve"> - сообщение о невозможности издавать звуки.</w:t>
      </w:r>
    </w:p>
    <w:p w:rsidR="0098410A" w:rsidRDefault="0098410A">
      <w:bookmarkStart w:id="0" w:name="_GoBack"/>
      <w:bookmarkEnd w:id="0"/>
    </w:p>
    <w:sectPr w:rsidR="0098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477"/>
    <w:multiLevelType w:val="multilevel"/>
    <w:tmpl w:val="596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D43E6"/>
    <w:multiLevelType w:val="multilevel"/>
    <w:tmpl w:val="397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80C77"/>
    <w:multiLevelType w:val="multilevel"/>
    <w:tmpl w:val="E08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3F"/>
    <w:rsid w:val="00084B11"/>
    <w:rsid w:val="0011193F"/>
    <w:rsid w:val="00285FCD"/>
    <w:rsid w:val="0098410A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5BF5-3073-4CDA-832C-A1ABF06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4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3</cp:revision>
  <dcterms:created xsi:type="dcterms:W3CDTF">2023-05-21T21:22:00Z</dcterms:created>
  <dcterms:modified xsi:type="dcterms:W3CDTF">2023-05-21T21:28:00Z</dcterms:modified>
</cp:coreProperties>
</file>