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HW_2_3e.R</w:t>
      </w:r>
    </w:p>
    <w:p>
      <w:pPr>
        <w:pStyle w:val="Author"/>
      </w:pPr>
      <w:r>
        <w:t xml:space="preserve">ermak</w:t>
      </w:r>
    </w:p>
    <w:p>
      <w:pPr>
        <w:pStyle w:val="Date"/>
      </w:pPr>
      <w:r>
        <w:t xml:space="preserve">2025-02-15</w:t>
      </w:r>
    </w:p>
    <w:p>
      <w:pPr>
        <w:pStyle w:val="SourceCode"/>
      </w:pPr>
      <w:r>
        <w:rPr>
          <w:rStyle w:val="NormalTok"/>
        </w:rPr>
        <w:t xml:space="preserve">n_simulations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n_rolls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chi_squared_values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(n_simulations)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n_simulations) {</w:t>
      </w:r>
      <w:r>
        <w:br/>
      </w:r>
      <w:r>
        <w:rPr>
          <w:rStyle w:val="NormalTok"/>
        </w:rPr>
        <w:t xml:space="preserve">  sample_rolls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n_rolls,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observed_counts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(sample_rolls,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expected_count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n_rolls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chi_squared_values[i]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((observed_counts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expected_count)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expected_count)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(chi_squared_values,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Chi-Squared Values (Simulations)"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"Chi-Squared 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_2_3e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observed_chi_squared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11.24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(chi_squared_values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observed_chi_squared)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of samples with chi-squared value at least as large as the observed:"</w:t>
      </w:r>
      <w:r>
        <w:rPr>
          <w:rStyle w:val="NormalTok"/>
        </w:rPr>
        <w:t xml:space="preserve">, p_value,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Proportion of samples with chi-squared value at least as large as the observed: 0.045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HW_2_3e.R</dc:title>
  <dc:creator>ermak</dc:creator>
  <cp:keywords/>
  <dcterms:created xsi:type="dcterms:W3CDTF">2025-02-16T00:18:48Z</dcterms:created>
  <dcterms:modified xsi:type="dcterms:W3CDTF">2025-02-16T00:18:48Z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2025-02-15</vt:lpwstr>
  </property>
</Properties>
</file>