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24733A" w:rsidRDefault="00A042CC" w:rsidP="0024733A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firstLine="0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 w:firstLine="709"/>
        <w:rPr>
          <w:sz w:val="20"/>
        </w:rPr>
        <w:sectPr w:rsidR="00A042CC" w:rsidRPr="0024733A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0750" w:rsidRPr="0024733A" w:rsidRDefault="00B94DA0" w:rsidP="0024733A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24733A">
        <w:rPr>
          <w:b/>
          <w:sz w:val="28"/>
          <w:szCs w:val="28"/>
        </w:rPr>
        <w:lastRenderedPageBreak/>
        <w:t>Лабораторна</w:t>
      </w:r>
      <w:r w:rsidR="00C23CC1" w:rsidRPr="0024733A">
        <w:rPr>
          <w:b/>
          <w:sz w:val="28"/>
          <w:szCs w:val="28"/>
        </w:rPr>
        <w:t>я</w:t>
      </w:r>
      <w:r w:rsidR="00E6545E" w:rsidRPr="0024733A">
        <w:rPr>
          <w:b/>
          <w:sz w:val="28"/>
          <w:szCs w:val="28"/>
        </w:rPr>
        <w:t xml:space="preserve"> ра</w:t>
      </w:r>
      <w:r w:rsidR="00FD0393" w:rsidRPr="0024733A">
        <w:rPr>
          <w:b/>
          <w:sz w:val="28"/>
          <w:szCs w:val="28"/>
        </w:rPr>
        <w:t>бота №</w:t>
      </w:r>
      <w:r w:rsidR="00C46E4D" w:rsidRPr="0024733A">
        <w:rPr>
          <w:b/>
          <w:sz w:val="28"/>
          <w:szCs w:val="28"/>
        </w:rPr>
        <w:t xml:space="preserve"> 6</w:t>
      </w:r>
    </w:p>
    <w:p w:rsidR="00E80750" w:rsidRPr="0024733A" w:rsidRDefault="00E80750" w:rsidP="0024733A">
      <w:pPr>
        <w:spacing w:line="360" w:lineRule="auto"/>
        <w:ind w:left="360" w:firstLine="0"/>
        <w:jc w:val="center"/>
        <w:rPr>
          <w:b/>
          <w:sz w:val="28"/>
          <w:szCs w:val="28"/>
          <w:lang w:eastAsia="uk-UA"/>
        </w:rPr>
      </w:pPr>
      <w:r w:rsidRPr="0024733A">
        <w:rPr>
          <w:b/>
          <w:sz w:val="28"/>
          <w:szCs w:val="28"/>
          <w:lang w:eastAsia="uk-UA"/>
        </w:rPr>
        <w:t>Методика испытаний и презентация программного продукта</w:t>
      </w:r>
    </w:p>
    <w:p w:rsidR="00E80750" w:rsidRPr="0024733A" w:rsidRDefault="00E80750" w:rsidP="0024733A">
      <w:pPr>
        <w:spacing w:line="360" w:lineRule="auto"/>
        <w:rPr>
          <w:b/>
          <w:sz w:val="28"/>
          <w:szCs w:val="28"/>
          <w:lang w:eastAsia="uk-UA"/>
        </w:rPr>
      </w:pPr>
      <w:r w:rsidRPr="0024733A">
        <w:rPr>
          <w:b/>
          <w:sz w:val="28"/>
          <w:szCs w:val="28"/>
          <w:lang w:eastAsia="en-US"/>
        </w:rPr>
        <w:t xml:space="preserve">Цель: </w:t>
      </w:r>
      <w:r w:rsidRPr="0024733A">
        <w:rPr>
          <w:sz w:val="28"/>
          <w:szCs w:val="28"/>
          <w:lang w:eastAsia="en-US"/>
        </w:rPr>
        <w:t>оформление программы и методики; презентация программного</w:t>
      </w:r>
    </w:p>
    <w:p w:rsidR="00E80750" w:rsidRPr="0024733A" w:rsidRDefault="00E80750" w:rsidP="0024733A">
      <w:pPr>
        <w:spacing w:line="360" w:lineRule="auto"/>
        <w:ind w:firstLine="0"/>
        <w:rPr>
          <w:sz w:val="28"/>
          <w:szCs w:val="28"/>
          <w:lang w:eastAsia="en-US"/>
        </w:rPr>
      </w:pPr>
      <w:r w:rsidRPr="0024733A">
        <w:rPr>
          <w:sz w:val="28"/>
          <w:szCs w:val="28"/>
          <w:lang w:eastAsia="en-US"/>
        </w:rPr>
        <w:t>продукта</w:t>
      </w:r>
    </w:p>
    <w:p w:rsidR="00E80750" w:rsidRPr="0024733A" w:rsidRDefault="00E80750" w:rsidP="0024733A">
      <w:pPr>
        <w:spacing w:line="360" w:lineRule="auto"/>
        <w:rPr>
          <w:sz w:val="28"/>
          <w:szCs w:val="28"/>
        </w:rPr>
      </w:pPr>
      <w:r w:rsidRPr="0024733A">
        <w:rPr>
          <w:sz w:val="28"/>
          <w:szCs w:val="28"/>
        </w:rPr>
        <w:t>Документ «Программа и методика испытаний» оформлен согласно ГОСТ 19.301-79</w:t>
      </w:r>
    </w:p>
    <w:p w:rsidR="00211736" w:rsidRPr="0024733A" w:rsidRDefault="00E80750" w:rsidP="0024733A">
      <w:pPr>
        <w:spacing w:before="100" w:beforeAutospacing="1" w:line="360" w:lineRule="auto"/>
        <w:ind w:firstLine="0"/>
        <w:jc w:val="left"/>
        <w:rPr>
          <w:kern w:val="0"/>
          <w:sz w:val="28"/>
          <w:szCs w:val="28"/>
        </w:rPr>
      </w:pPr>
      <w:r w:rsidRPr="0024733A">
        <w:rPr>
          <w:b/>
          <w:sz w:val="28"/>
          <w:szCs w:val="28"/>
        </w:rPr>
        <w:t>«Программа и методика испытаний»</w:t>
      </w:r>
    </w:p>
    <w:p w:rsidR="00C46E4D" w:rsidRPr="0024733A" w:rsidRDefault="00C46E4D" w:rsidP="0024733A">
      <w:pPr>
        <w:pStyle w:val="af2"/>
        <w:numPr>
          <w:ilvl w:val="0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Объект испытаний</w:t>
      </w:r>
    </w:p>
    <w:p w:rsidR="00E80750" w:rsidRPr="0024733A" w:rsidRDefault="00C46E4D" w:rsidP="0024733A">
      <w:pPr>
        <w:pStyle w:val="af2"/>
        <w:numPr>
          <w:ilvl w:val="1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Полное наименование ПП: 2d-игра «Hunter»</w:t>
      </w:r>
    </w:p>
    <w:p w:rsidR="00E80750" w:rsidRPr="0024733A" w:rsidRDefault="00E80750" w:rsidP="0024733A">
      <w:pPr>
        <w:pStyle w:val="af2"/>
        <w:numPr>
          <w:ilvl w:val="1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sz w:val="28"/>
          <w:szCs w:val="28"/>
        </w:rPr>
        <w:t>Краткая характеристика области применения программы: программа применяется для досуга пользователя в любое время.</w:t>
      </w:r>
    </w:p>
    <w:p w:rsidR="00C46E4D" w:rsidRPr="0024733A" w:rsidRDefault="00C46E4D" w:rsidP="0024733A">
      <w:pPr>
        <w:pStyle w:val="af2"/>
        <w:numPr>
          <w:ilvl w:val="0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Цель испытаний</w:t>
      </w:r>
    </w:p>
    <w:p w:rsidR="00C46E4D" w:rsidRPr="0024733A" w:rsidRDefault="00E80750" w:rsidP="0024733A">
      <w:pPr>
        <w:pStyle w:val="af2"/>
        <w:spacing w:before="100" w:beforeAutospacing="1" w:line="360" w:lineRule="auto"/>
        <w:ind w:left="360"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Цель проведения испытаний – проверка соответствия характеристик разработанной программы требованиям, изложенных в ТЗ.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Требования к программе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ходе проведения испытаний, проверке подлежать следующие требования к программе: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3.1. Функциональное назначение программы </w:t>
      </w:r>
    </w:p>
    <w:p w:rsidR="0026681A" w:rsidRPr="0024733A" w:rsidRDefault="0026681A" w:rsidP="0024733A">
      <w:pPr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</w:t>
      </w:r>
      <w:r w:rsidRPr="0024733A">
        <w:rPr>
          <w:sz w:val="28"/>
          <w:szCs w:val="28"/>
        </w:rPr>
        <w:tab/>
        <w:t>Функциональным назначение программы является предоставление пользователю возможности играть.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3.2. Эксплуатационное назначение программы 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Программа должна использоваться </w:t>
      </w:r>
      <w:r w:rsidRPr="0024733A">
        <w:rPr>
          <w:kern w:val="0"/>
          <w:sz w:val="28"/>
          <w:szCs w:val="28"/>
          <w:lang w:eastAsia="en-US"/>
        </w:rPr>
        <w:t>пользователями, которые хотят играть.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Требование к программной документации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В ходе проведения испытаний, проверке подлежать следующая программная документация, разработанная и оформленная согласно </w:t>
      </w:r>
      <w:r w:rsidRPr="0024733A">
        <w:rPr>
          <w:kern w:val="0"/>
          <w:sz w:val="28"/>
          <w:szCs w:val="28"/>
          <w:lang w:eastAsia="en-US"/>
        </w:rPr>
        <w:t>ГОСТ 19.106-78, 19.201-78, 19.301-79, 19.401-78, 19.505-79, 19.701-90.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В состав программной документации, предъявляемой на испытания должны входить: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Протокол встречи с заказчиком;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lastRenderedPageBreak/>
        <w:t>Одностраничное описание проекта;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Техническое задание;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Код программы;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Руководство пользователя;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Описание алгоритмов;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Программа и методика испытаний.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 xml:space="preserve">Средства и порядок испытаний 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>5.1. Технические средства, используемые во время испытаний</w:t>
      </w:r>
    </w:p>
    <w:p w:rsidR="007B14FB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В </w:t>
      </w:r>
      <w:r w:rsidR="007B14FB" w:rsidRPr="0024733A">
        <w:rPr>
          <w:sz w:val="28"/>
          <w:szCs w:val="28"/>
        </w:rPr>
        <w:t>состав технических средств долж</w:t>
      </w:r>
      <w:r w:rsidRPr="0024733A">
        <w:rPr>
          <w:sz w:val="28"/>
          <w:szCs w:val="28"/>
        </w:rPr>
        <w:t>н</w:t>
      </w:r>
      <w:r w:rsidR="007B14FB" w:rsidRPr="0024733A">
        <w:rPr>
          <w:sz w:val="28"/>
          <w:szCs w:val="28"/>
        </w:rPr>
        <w:t>ы</w:t>
      </w:r>
      <w:r w:rsidRPr="0024733A">
        <w:rPr>
          <w:sz w:val="28"/>
          <w:szCs w:val="28"/>
        </w:rPr>
        <w:t xml:space="preserve"> входить</w:t>
      </w:r>
      <w:r w:rsidR="007B14FB" w:rsidRPr="0024733A">
        <w:rPr>
          <w:sz w:val="28"/>
          <w:szCs w:val="28"/>
        </w:rPr>
        <w:t>:</w:t>
      </w:r>
      <w:r w:rsidRPr="0024733A">
        <w:rPr>
          <w:sz w:val="28"/>
          <w:szCs w:val="28"/>
        </w:rPr>
        <w:t xml:space="preserve"> </w:t>
      </w:r>
    </w:p>
    <w:p w:rsidR="007B14FB" w:rsidRPr="0024733A" w:rsidRDefault="007B14FB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Персональный компьютер</w:t>
      </w:r>
      <w:r w:rsidR="0026681A" w:rsidRPr="0024733A">
        <w:rPr>
          <w:sz w:val="28"/>
          <w:szCs w:val="28"/>
        </w:rPr>
        <w:t>.</w:t>
      </w:r>
    </w:p>
    <w:p w:rsidR="007B14FB" w:rsidRPr="0024733A" w:rsidRDefault="001F6860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Планшет</w:t>
      </w:r>
    </w:p>
    <w:p w:rsidR="007B14FB" w:rsidRPr="0024733A" w:rsidRDefault="007B14FB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Смартфон</w:t>
      </w:r>
    </w:p>
    <w:p w:rsidR="0026681A" w:rsidRPr="0024733A" w:rsidRDefault="0026681A" w:rsidP="0024733A">
      <w:pPr>
        <w:pStyle w:val="af2"/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Программные средства, используемые во время испытаний</w:t>
      </w:r>
    </w:p>
    <w:p w:rsidR="007B14FB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Для проведения испытаний была использована операционная система Microsoft Windows</w:t>
      </w:r>
      <w:r w:rsidR="007B14FB" w:rsidRPr="0024733A">
        <w:rPr>
          <w:sz w:val="28"/>
          <w:szCs w:val="28"/>
        </w:rPr>
        <w:t xml:space="preserve"> 10 </w:t>
      </w:r>
      <w:r w:rsidR="007B14FB" w:rsidRPr="0024733A">
        <w:rPr>
          <w:sz w:val="28"/>
          <w:szCs w:val="28"/>
          <w:lang w:val="en-US"/>
        </w:rPr>
        <w:t>pro</w:t>
      </w:r>
      <w:r w:rsidR="007B14FB" w:rsidRPr="0024733A">
        <w:rPr>
          <w:sz w:val="28"/>
          <w:szCs w:val="28"/>
        </w:rPr>
        <w:t>.</w:t>
      </w:r>
    </w:p>
    <w:p w:rsidR="007B14FB" w:rsidRPr="0024733A" w:rsidRDefault="007B14FB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Испытания проводились в браузерах: Хром 54, Яндекс.Браузер 32, </w:t>
      </w:r>
      <w:r w:rsidRPr="0024733A">
        <w:rPr>
          <w:sz w:val="28"/>
          <w:szCs w:val="28"/>
          <w:lang w:val="en-US"/>
        </w:rPr>
        <w:t>IE</w:t>
      </w:r>
      <w:r w:rsidRPr="0024733A">
        <w:rPr>
          <w:sz w:val="28"/>
          <w:szCs w:val="28"/>
        </w:rPr>
        <w:t xml:space="preserve"> (9, 10, 11), Опера.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5.3. Порядок проведения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 проводятся в два этапа:</w:t>
      </w:r>
    </w:p>
    <w:p w:rsidR="0026681A" w:rsidRPr="0024733A" w:rsidRDefault="0026681A" w:rsidP="0024733A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Ознакомительный;</w:t>
      </w:r>
    </w:p>
    <w:p w:rsidR="0026681A" w:rsidRPr="0024733A" w:rsidRDefault="0026681A" w:rsidP="0024733A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Испытания.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Перечень проверок, проводимых на 1 этапе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1) Проверка комплектности программной документации согласно ГОСТ 19.101-77;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2) Проверка комплектности состава технических и программных средств. 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Перечень проверок, проводимых на 2 этапе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1) Проверка соответствия технических характеристик программы;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2) Проверка степени выполнения требований функционального назначения программы, определенного в ТЗ.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Количественные и качественные характеристики, подлежащие оценке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</w:t>
      </w:r>
      <w:r w:rsidR="007B14FB" w:rsidRPr="0024733A">
        <w:rPr>
          <w:sz w:val="28"/>
          <w:szCs w:val="28"/>
        </w:rPr>
        <w:t>оде проведения испытаний, оценке</w:t>
      </w:r>
      <w:r w:rsidRPr="0024733A">
        <w:rPr>
          <w:sz w:val="28"/>
          <w:szCs w:val="28"/>
        </w:rPr>
        <w:t xml:space="preserve"> подлежат такие количественные характеристики как:</w:t>
      </w:r>
    </w:p>
    <w:p w:rsidR="0026681A" w:rsidRPr="0024733A" w:rsidRDefault="0026681A" w:rsidP="0024733A">
      <w:pPr>
        <w:numPr>
          <w:ilvl w:val="0"/>
          <w:numId w:val="6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Комплектность программной документации;</w:t>
      </w:r>
    </w:p>
    <w:p w:rsidR="0026681A" w:rsidRPr="0024733A" w:rsidRDefault="0026681A" w:rsidP="0024733A">
      <w:pPr>
        <w:numPr>
          <w:ilvl w:val="0"/>
          <w:numId w:val="6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Комплектность состава технических и программных средств.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Качественные характеристики, подлежащие оценке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ходе проведения испытаний, оценке подлежат такие качественные (функциональные) характеристики как: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Открытие страницы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Передвижение персонажа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Сбор предметов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Приход на финиш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Переход по уровням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Проверка пунктов меню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5.5. Условия проведения испытаний 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Испытания должны проводиться в нормальных климатических условиях по ГОСТ 22261-94. </w:t>
      </w:r>
      <w:r w:rsidRPr="0024733A">
        <w:rPr>
          <w:kern w:val="0"/>
          <w:sz w:val="28"/>
          <w:szCs w:val="28"/>
          <w:lang w:eastAsia="en-US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Методы испытаний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6.1. Проверка требований к программной документации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lastRenderedPageBreak/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:rsidR="0026681A" w:rsidRPr="0024733A" w:rsidRDefault="0026681A" w:rsidP="0024733A">
      <w:pPr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     6.2. Проверка требований к программе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  <w:lang w:eastAsia="en-US"/>
        </w:rPr>
        <w:t>Проверка работоспособности программы проводится согласно руководству оператора.  Проверка считается завершенной в случае соответствия состава и последовательности действий оператора работе с программой согласно р</w:t>
      </w:r>
      <w:bookmarkStart w:id="0" w:name="_GoBack"/>
      <w:bookmarkEnd w:id="0"/>
      <w:r w:rsidRPr="0024733A">
        <w:rPr>
          <w:kern w:val="0"/>
          <w:sz w:val="28"/>
          <w:szCs w:val="28"/>
          <w:lang w:eastAsia="en-US"/>
        </w:rPr>
        <w:t>уководству пользователя.</w:t>
      </w:r>
    </w:p>
    <w:sectPr w:rsidR="0026681A" w:rsidRPr="0024733A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5A6" w:rsidRDefault="001E65A6">
      <w:r>
        <w:separator/>
      </w:r>
    </w:p>
  </w:endnote>
  <w:endnote w:type="continuationSeparator" w:id="0">
    <w:p w:rsidR="001E65A6" w:rsidRDefault="001E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8E72E6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4733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C46E4D" w:rsidRPr="00653F61" w:rsidRDefault="00C46E4D" w:rsidP="00C46E4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121.1151.06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C46E4D" w:rsidRDefault="00C46E4D" w:rsidP="00297405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color w:val="000000"/>
              <w:szCs w:val="24"/>
            </w:rPr>
            <w:t>Программа и методика испытаний ПП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483370">
            <w:rPr>
              <w:sz w:val="40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8E72E6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4733A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5A6" w:rsidRDefault="001E65A6">
      <w:r>
        <w:separator/>
      </w:r>
    </w:p>
  </w:footnote>
  <w:footnote w:type="continuationSeparator" w:id="0">
    <w:p w:rsidR="001E65A6" w:rsidRDefault="001E6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158"/>
    <w:multiLevelType w:val="hybridMultilevel"/>
    <w:tmpl w:val="F40E7E3A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9134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E76E4"/>
    <w:multiLevelType w:val="hybridMultilevel"/>
    <w:tmpl w:val="55401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01B"/>
    <w:multiLevelType w:val="hybridMultilevel"/>
    <w:tmpl w:val="0860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4878"/>
    <w:multiLevelType w:val="multilevel"/>
    <w:tmpl w:val="261C59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07421C"/>
    <w:multiLevelType w:val="hybridMultilevel"/>
    <w:tmpl w:val="2702E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F29B7"/>
    <w:multiLevelType w:val="hybridMultilevel"/>
    <w:tmpl w:val="9A54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5A6"/>
    <w:rsid w:val="001E6FF1"/>
    <w:rsid w:val="001F372A"/>
    <w:rsid w:val="001F6860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4733A"/>
    <w:rsid w:val="00257F31"/>
    <w:rsid w:val="00263C00"/>
    <w:rsid w:val="00264D3F"/>
    <w:rsid w:val="00265F30"/>
    <w:rsid w:val="0026681A"/>
    <w:rsid w:val="00266E70"/>
    <w:rsid w:val="002675A0"/>
    <w:rsid w:val="00284DD3"/>
    <w:rsid w:val="002878E3"/>
    <w:rsid w:val="002906CB"/>
    <w:rsid w:val="002921F5"/>
    <w:rsid w:val="0029740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3370"/>
    <w:rsid w:val="00486F12"/>
    <w:rsid w:val="00493E7C"/>
    <w:rsid w:val="00497085"/>
    <w:rsid w:val="004C60DE"/>
    <w:rsid w:val="004D3EB2"/>
    <w:rsid w:val="004D7236"/>
    <w:rsid w:val="004F36C7"/>
    <w:rsid w:val="004F6838"/>
    <w:rsid w:val="004F73C4"/>
    <w:rsid w:val="00503B5F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B14FB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65D70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72E6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7994"/>
    <w:rsid w:val="009E19CB"/>
    <w:rsid w:val="009E3A2D"/>
    <w:rsid w:val="009E66C2"/>
    <w:rsid w:val="009E7918"/>
    <w:rsid w:val="009F1FF0"/>
    <w:rsid w:val="009F4436"/>
    <w:rsid w:val="00A00547"/>
    <w:rsid w:val="00A042CC"/>
    <w:rsid w:val="00A079A2"/>
    <w:rsid w:val="00A24F6D"/>
    <w:rsid w:val="00A340DD"/>
    <w:rsid w:val="00A3721E"/>
    <w:rsid w:val="00A40CE1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3CC1"/>
    <w:rsid w:val="00C26095"/>
    <w:rsid w:val="00C40B70"/>
    <w:rsid w:val="00C42D56"/>
    <w:rsid w:val="00C46E4D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9D0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970FB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829"/>
    <w:rsid w:val="00E41F77"/>
    <w:rsid w:val="00E6030B"/>
    <w:rsid w:val="00E64BD8"/>
    <w:rsid w:val="00E6545E"/>
    <w:rsid w:val="00E72B8E"/>
    <w:rsid w:val="00E74E29"/>
    <w:rsid w:val="00E80750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24C827"/>
  <w15:docId w15:val="{6610DD85-6AA9-4619-81C9-4495036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297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811DF-1F6E-4037-B18E-DFC73131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2503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70</cp:revision>
  <cp:lastPrinted>2015-09-20T08:44:00Z</cp:lastPrinted>
  <dcterms:created xsi:type="dcterms:W3CDTF">2016-09-25T11:38:00Z</dcterms:created>
  <dcterms:modified xsi:type="dcterms:W3CDTF">2018-05-29T08:07:00Z</dcterms:modified>
</cp:coreProperties>
</file>