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08A6">
      <w:pPr>
        <w:rPr>
          <w:color w:val="111111"/>
          <w:sz w:val="13"/>
          <w:szCs w:val="13"/>
          <w:shd w:val="clear" w:color="auto" w:fill="FFFFFF"/>
        </w:rPr>
      </w:pPr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Мужские кроссовки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Nike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Air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Max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1/P, созданные в сотрудничестве между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Nike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и амстердамским брендом одежды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Patta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, сочетают в себе классический вид и дерзкий стиль голландского бренда. Обувь оснащена брызговиками, дышащей сеткой и кожаными накладками с волнистым рисунком, а также оснащена видимой воздушной амортизацией, которая произвела революцию в индустрии кроссовок, переосмыслив легендарный дизайн кроссовок.</w:t>
      </w:r>
    </w:p>
    <w:p w:rsidR="002F08A6" w:rsidRDefault="002F08A6">
      <w:pPr>
        <w:rPr>
          <w:color w:val="111111"/>
          <w:sz w:val="13"/>
          <w:szCs w:val="13"/>
          <w:shd w:val="clear" w:color="auto" w:fill="FFFFFF"/>
        </w:rPr>
      </w:pPr>
    </w:p>
    <w:p w:rsidR="002F08A6" w:rsidRPr="002F08A6" w:rsidRDefault="002F08A6">
      <w:hyperlink r:id="rId4" w:history="1">
        <w:r w:rsidRPr="003B632E">
          <w:rPr>
            <w:rStyle w:val="a3"/>
          </w:rPr>
          <w:t>https://www.nike.com.cn/t/air-max-1-p-%E7%94%B7%E5%AD%90%E8%BF%90%E5%8A%A8%E9%9E%8B-gSm7fQ/DO9549-001</w:t>
        </w:r>
      </w:hyperlink>
      <w:r>
        <w:t xml:space="preserve"> </w:t>
      </w:r>
    </w:p>
    <w:sectPr w:rsidR="002F08A6" w:rsidRPr="002F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>
    <w:useFELayout/>
  </w:compat>
  <w:rsids>
    <w:rsidRoot w:val="002F08A6"/>
    <w:rsid w:val="002F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8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ike.com.cn/t/air-max-1-p-%E7%94%B7%E5%AD%90%E8%BF%90%E5%8A%A8%E9%9E%8B-gSm7fQ/DO9549-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ДимаИва</dc:creator>
  <cp:keywords/>
  <dc:description/>
  <cp:lastModifiedBy>ДимаИва</cp:lastModifiedBy>
  <cp:revision>2</cp:revision>
  <dcterms:created xsi:type="dcterms:W3CDTF">2023-03-14T12:39:00Z</dcterms:created>
  <dcterms:modified xsi:type="dcterms:W3CDTF">2023-03-14T12:39:00Z</dcterms:modified>
</cp:coreProperties>
</file>