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00" w:rsidRDefault="00D45500" w:rsidP="00D45500">
      <w:r>
        <w:rPr>
          <w:noProof/>
        </w:rPr>
        <w:drawing>
          <wp:inline distT="0" distB="0" distL="0" distR="0">
            <wp:extent cx="2790825" cy="6010275"/>
            <wp:effectExtent l="19050" t="0" r="9525" b="0"/>
            <wp:docPr id="10" name="Рисунок 9" descr="C:\Users\ld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dg\Desktop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6525" cy="5267325"/>
            <wp:effectExtent l="19050" t="0" r="9525" b="0"/>
            <wp:docPr id="11" name="Рисунок 10" descr="C:\Users\ld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dg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System.Web.Optimization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2B91AF"/>
          <w:sz w:val="19"/>
          <w:szCs w:val="19"/>
          <w:lang w:val="en-US"/>
        </w:rPr>
        <w:t>BundleConfig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RegisterBundles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BundleCollection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bundles)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ScriptBundle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jquery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"~/Scripts/jquery-3.3.1.js"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ScriptBundle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jqueryval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jquery.validate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ScriptBundle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modernizr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modernizr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-*"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ScriptBundle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"~/bundles/bootstrap"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"~/Scripts/bootstrap.js"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popper.min.js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"~/Scripts/respond.js"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ScriptBundle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TaskMessage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TypeScript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/GreetingPage.js"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TypeScript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/VisiblePagesController.js"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TypeScript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/app.js"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bundles.Add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StyleBundle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"~/Content/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css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"~/Content/bootstrap.css"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"~/Content/style.css"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"~/Content/media.css"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"~/Content/font-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awesome.min.css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2B91AF"/>
          <w:sz w:val="19"/>
          <w:szCs w:val="19"/>
          <w:lang w:val="en-US"/>
        </w:rPr>
        <w:t>NinjectWebCommon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5500" w:rsidRPr="00D45500" w:rsidRDefault="00D45500" w:rsidP="00D455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500" w:rsidRPr="00D45500" w:rsidRDefault="00D45500" w:rsidP="00D4550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 your modules or register your services here!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The kernel</w:t>
      </w:r>
      <w:proofErr w:type="gramStart"/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455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RegisterServices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IKernel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kernel.Bind&lt;DbContext</w:t>
      </w:r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).To&lt;MessangerTaskContext&gt;().InRequestScope();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kernel.Bind(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(IRepository&lt;&gt;)).To(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(MSSQLEFRepository&lt;&gt;));</w:t>
      </w:r>
    </w:p>
    <w:p w:rsidR="00D45500" w:rsidRPr="00D45500" w:rsidRDefault="00D45500" w:rsidP="00D45500">
      <w:pPr>
        <w:rPr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:rsidR="00D45500" w:rsidRDefault="00D45500" w:rsidP="00D45500">
      <w:pPr>
        <w:rPr>
          <w:lang w:val="en-US"/>
        </w:rPr>
      </w:pPr>
      <w:r>
        <w:rPr>
          <w:lang w:val="en-US"/>
        </w:rPr>
        <w:t>}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System.Web.Http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2B91AF"/>
          <w:sz w:val="19"/>
          <w:szCs w:val="19"/>
          <w:lang w:val="en-US"/>
        </w:rPr>
        <w:t>WebApiConfig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HttpConfiguration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config.MapHttpAttributeRoutes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config.Routes.MapHttpRoute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FilterCategoryName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routeTemplate</w:t>
      </w:r>
      <w:proofErr w:type="spellEnd"/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/{controller}/{category}/{name}/{skip}"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500" w:rsidRDefault="00D45500" w:rsidP="00D45500">
      <w:pPr>
        <w:rPr>
          <w:lang w:val="en-US"/>
        </w:rPr>
      </w:pPr>
    </w:p>
    <w:p w:rsidR="00D45500" w:rsidRDefault="00D45500" w:rsidP="00D45500">
      <w:pPr>
        <w:rPr>
          <w:lang w:val="en-US"/>
        </w:rPr>
      </w:pPr>
    </w:p>
    <w:p w:rsidR="00D45500" w:rsidRDefault="00D45500" w:rsidP="00D45500">
      <w:pPr>
        <w:rPr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WebUI.Models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WebUI.Controllers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Default="001F6803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Views/Home/Index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Index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CreateCategoryForm</w:t>
      </w:r>
      <w:proofErr w:type="spell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="panel panel-primary"&gt;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="panel-heading text-center"&gt;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Create Category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="panel-body"&gt;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Name: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-primary"&gt;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550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5500" w:rsidRDefault="00D45500" w:rsidP="00D45500">
      <w:pPr>
        <w:rPr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WebUI.Controllers</w:t>
      </w:r>
      <w:proofErr w:type="spellEnd"/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2B91AF"/>
          <w:sz w:val="19"/>
          <w:szCs w:val="19"/>
          <w:lang w:val="en-US"/>
        </w:rPr>
        <w:t>NavController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&lt;Category&gt; categories;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&lt;User&gt; users;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NavController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&lt;Category&gt; categories,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&lt;User&gt; users)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.categories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categories;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.users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users;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ChildActionOnly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PartialViewResult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Categories()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PartialView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categories.Get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().Select(x =&gt;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(x=&gt;x).Distinct().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ChildActionOnly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PartialViewResult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Users()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PartialView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users.Get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().Select(x =&gt;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x.FirstName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F68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x.LastName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(x =&gt; x).Distinct().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6803" w:rsidRDefault="001F6803" w:rsidP="001F68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803" w:rsidRPr="001F6803" w:rsidRDefault="001F6803" w:rsidP="001F68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Views/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/Categories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proofErr w:type="gram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="selected"&gt;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="separator"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="divider"&gt;&lt;/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Views/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/Users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proofErr w:type="gram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="selected"&gt;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="separator"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8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="divider"&gt;&lt;/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 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F68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F6803">
        <w:rPr>
          <w:rFonts w:ascii="Consolas" w:hAnsi="Consolas" w:cs="Consolas"/>
          <w:color w:val="000000"/>
          <w:sz w:val="19"/>
          <w:szCs w:val="19"/>
          <w:lang w:val="en-US"/>
        </w:rPr>
        <w:t>participant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1F680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1F68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803" w:rsidRPr="001F6803" w:rsidRDefault="001F6803" w:rsidP="001F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System.Net.Http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System.Web.Http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WebUI.Models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WebUI.Controllers</w:t>
      </w:r>
      <w:proofErr w:type="spellEnd"/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2B91AF"/>
          <w:sz w:val="19"/>
          <w:szCs w:val="19"/>
          <w:lang w:val="en-US"/>
        </w:rPr>
        <w:t>EventsController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// Variable to connect to the database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// Number of elements that we will send to the client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 = 4;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EventsController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variable will be assigned a value using </w:t>
      </w:r>
      <w:proofErr w:type="spellStart"/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Ninject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.usersTask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MSSQLEFRepository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MessangerTaskContext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EventsController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variable will be assigned a value using </w:t>
      </w:r>
      <w:proofErr w:type="spellStart"/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Ninject</w:t>
      </w:r>
      <w:proofErr w:type="spell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.usersTask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MSSQLEFRepository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MessangerTaskContext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// List of messages to be sent to the user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=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usersTask.GetByCategoryAndName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(category, name, skip, take);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// View model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eventMsg.List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list3;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if there are more events in the database. If yes then return </w:t>
      </w:r>
      <w:proofErr w:type="gramStart"/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>More</w:t>
      </w:r>
      <w:proofErr w:type="gramEnd"/>
      <w:r w:rsidRPr="00D45500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status code 200. If there is no "There are no more events" and status code is 404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(list3.Count() == 0 || list3.Count() &lt; take)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eventMsg.Msg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"There are no more events"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eventMsg.Msg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500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5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Request.CreateResponse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eventMsg</w:t>
      </w:r>
      <w:proofErr w:type="spellEnd"/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5500" w:rsidRP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500" w:rsidRDefault="00D45500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Views/_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ViewStart</w:t>
      </w:r>
      <w:proofErr w:type="spellEnd"/>
    </w:p>
    <w:p w:rsidR="00835CB1" w:rsidRDefault="00835CB1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"~/Views/Shared/_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Layout.cshtml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EED" w:rsidRP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Views/Shared/_Layout</w:t>
      </w:r>
    </w:p>
    <w:p w:rsidR="00EC4EED" w:rsidRDefault="00EC4EED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="text/html;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=utf-8"/&gt;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initial-scale=1.0"&gt;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приложение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ASP.NET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Styles.Render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"~/Content/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css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modernizr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CreateCategoryBtn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Create Category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ShowGreetingPageBtn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Show Greeting Page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RenderBody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GreetingPage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navigation"&gt;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-information"&gt;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hide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-header"&gt;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-toggle collapsed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menu_btn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top_menu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-bars"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-brand logo"&gt;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T-Mobile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="collapse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-collapse"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top_menu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navbar-nav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-right menu"&gt;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haspopup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="caret"&gt;&lt;/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="dropdown-menu scrollable categories"&gt;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Html.RenderAction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"Categories"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haspopup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="caret"&gt;&lt;/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="dropdown-menu scrollable names"&gt;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Html.RenderAction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="helpful-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inforamtion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="s1"&gt;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="col-sm-12 col-lg-6 col-lg-offset-3 s1-1"&gt;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="col-sm-6 col-lg-6 column1"&gt;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Current category: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="col-sm-6 col-lg-6 column2 category"&gt;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="col-sm-12 col-lg-6 col-lg-offset-3 s1-1"&gt;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="col-sm-6 col-lg-6 column1"&gt;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="col-sm-6 col-lg-6 column2 name"&gt;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="s2"&gt;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siteEvents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="more"&gt;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getmore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More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="row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soc_btns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="https://www.facebook.com"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soc_btn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fa-facebook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="https://twitter.com"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soc_btn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-twitter"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="https://linkedin.com"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soc_btn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spellStart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linkedin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-square"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proofErr w:type="spell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EE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="row copyright"&gt;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© 2017 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Dmitriy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Konshin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Taganrog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jquery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"~/bundles/bootstrap"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"~/Scripts/</w:t>
      </w:r>
      <w:proofErr w:type="spellStart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TaskMessage</w:t>
      </w:r>
      <w:proofErr w:type="spell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4E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RenderSection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EED">
        <w:rPr>
          <w:rFonts w:ascii="Consolas" w:hAnsi="Consolas" w:cs="Consolas"/>
          <w:color w:val="A31515"/>
          <w:sz w:val="19"/>
          <w:szCs w:val="19"/>
          <w:lang w:val="en-US"/>
        </w:rPr>
        <w:t>"scripts"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required: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Program.Main</w:t>
      </w:r>
      <w:proofErr w:type="spellEnd"/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4EE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C4E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C4EED" w:rsidRPr="00EC4EED" w:rsidRDefault="00EC4EED" w:rsidP="00EC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CB1" w:rsidRPr="00835CB1" w:rsidRDefault="00B64B62" w:rsidP="00D4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Web.config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more information on how to configure your ASP.NET application, please visit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 https://go.microsoft.com/fwlink/?LinkId=301880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B64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more information on Entity Framework configuration, visit http://go.microsoft.com/fwlink/?LinkID=237468 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System.Data.Entity.Internal.ConfigFile.EntityFrameworkSection,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, Version=6.0.0.0, Culture=neutral,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webpages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:Version</w:t>
      </w:r>
      <w:proofErr w:type="spellEnd"/>
      <w:proofErr w:type="gram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webpages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:Enabled</w:t>
      </w:r>
      <w:proofErr w:type="spellEnd"/>
      <w:proofErr w:type="gram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ClientValidationEnabled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UnobtrusiveJavaScriptEnabled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system.web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compilation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debug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targetFramework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4.5.1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httpRuntime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targetFramework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4.5.1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httpModules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Microsoft.ApplicationInsights.Web.ApplicationInsightsHttpModule,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Microsoft.AI.Web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httpModules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system.web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handlers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remove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ExtensionlessUrlHandler-Integrated-4.0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remove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OPTIONSVerbHandler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remove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TRACEVerbHandler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ExtensionlessUrlHandler-Integrated-4.0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*.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verb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System.Web.Handlers.TransferRequestHandler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preCondition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integratedMode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,runtimeVersionv4.0</w:t>
      </w:r>
      <w:proofErr w:type="gram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handlers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validation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validateIntegratedModeConfiguration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modules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remove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Microsoft.ApplicationInsights.Web.ApplicationInsightsHttpModule,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Microsoft.AI.Web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preCondition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managedHandler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modules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urn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:schemas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-microsoft-com:asm.v1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Newtonsoft.Json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30ad4fe6b2a6aeed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0.0.0.0-6.0.0.0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6.0.0.0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System.Web.Optimization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1.0.0.0-1.1.0.0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1.1.0.0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WebGrease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0.0.0.0-1.5.2.14234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1.5.2.14234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System.Web.Helpers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1.0.0.0-3.0.0.0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System.Web.Mvc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0.0.0.0-5.2.3.0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5.2.3.0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System.Web.WebPages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1.0.0.0-3.0.0.0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system.codedom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compilers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compiler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c#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;csharp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extension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Microsoft.CodeDom.Providers.DotNetCompilerPlatform.CSharpCodeProvider,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Microsoft.CodeDom.Providers.DotNetCompilerPlatform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, Version=1.0.8.0, Culture=neutral,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warningLevel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4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compilerOptions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/langversion:6 /nowarn:1659;1699;1701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compiler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vb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;vbs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;visualbasic;vbscript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extension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vb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Microsoft.CodeDom.Providers.DotNetCompilerPlatform.VBCodeProvider,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Microsoft.CodeDom.Providers.DotNetCompilerPlatform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, Version=1.0.8.0, Culture=neutral,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=31bf3856ad364e35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warningLevel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4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compilerOptions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/langversion:14 /nowarn:41008 /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define:_MYTYPE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=\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&amp;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quot;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Web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&amp;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quot</w:t>
      </w:r>
      <w:proofErr w:type="spellEnd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optionInfer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+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compilers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system.codedom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defaultConnectionFactory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System.Data.Entity.Infrastructure.LocalDbConnectionFactory,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parameter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mssqllocaldb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defaultConnectionFactory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System.Data.Entity.SqlServer.SqlProviderServices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EntityFramework.SqlServer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4B62" w:rsidRP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64B6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MessangerTaskContext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data source</w:t>
      </w:r>
      <w:proofErr w:type="gram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=(</w:t>
      </w:r>
      <w:proofErr w:type="spellStart"/>
      <w:proofErr w:type="gram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localdb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)\v11.0;initial catalog=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MessangerAndTaskDB;integrated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True;MultipleActiveResultSets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True;App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4B62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B64B6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64B62" w:rsidRDefault="00B64B62" w:rsidP="00B6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B6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5500" w:rsidRPr="00D45500" w:rsidRDefault="00B64B62" w:rsidP="00B64B6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45500" w:rsidRPr="00D45500" w:rsidSect="00D4550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5500"/>
    <w:rsid w:val="001F6803"/>
    <w:rsid w:val="00775632"/>
    <w:rsid w:val="00835CB1"/>
    <w:rsid w:val="00B503AC"/>
    <w:rsid w:val="00B64B62"/>
    <w:rsid w:val="00D21DA6"/>
    <w:rsid w:val="00D45500"/>
    <w:rsid w:val="00DA087F"/>
    <w:rsid w:val="00EC4EED"/>
    <w:rsid w:val="00F5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13</cp:revision>
  <dcterms:created xsi:type="dcterms:W3CDTF">2018-03-26T07:22:00Z</dcterms:created>
  <dcterms:modified xsi:type="dcterms:W3CDTF">2018-03-26T08:13:00Z</dcterms:modified>
</cp:coreProperties>
</file>