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57" w:after="57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Проект на тему</w:t>
      </w:r>
      <w:r>
        <w:rPr>
          <w:b/>
          <w:bCs/>
          <w:color w:val="000000"/>
          <w:sz w:val="28"/>
          <w:szCs w:val="28"/>
        </w:rPr>
        <w:t>: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«Детекция медицинских работников на изображении»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Работу выполнил: Кулиговский Д.В.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  </w:t>
      </w:r>
      <w:r>
        <w:rPr>
          <w:b/>
          <w:bCs/>
          <w:i/>
          <w:iCs/>
          <w:color w:val="000000"/>
          <w:sz w:val="26"/>
          <w:szCs w:val="26"/>
        </w:rPr>
        <w:t>Задача</w:t>
      </w:r>
    </w:p>
    <w:p>
      <w:pPr>
        <w:pStyle w:val="Normal"/>
        <w:bidi w:val="0"/>
        <w:ind w:left="0" w:right="0" w:hanging="0"/>
        <w:jc w:val="left"/>
        <w:rPr>
          <w:color w:val="000000"/>
        </w:rPr>
      </w:pPr>
      <w:r>
        <w:rPr>
          <w:b w:val="false"/>
          <w:bCs w:val="false"/>
          <w:color w:val="000000"/>
        </w:rPr>
        <w:t>Сделать модель нейронной сети, принимающую на вход фотографию с медиками в халатах, а на выходе получаем изображение с отрисованными детекциями.</w:t>
      </w:r>
    </w:p>
    <w:p>
      <w:pPr>
        <w:pStyle w:val="Normal"/>
        <w:bidi w:val="0"/>
        <w:ind w:left="0" w:right="0" w:hanging="0"/>
        <w:jc w:val="left"/>
        <w:rPr>
          <w:b/>
          <w:b/>
          <w:bCs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bidi w:val="0"/>
        <w:ind w:left="0" w:right="0" w:hanging="0"/>
        <w:jc w:val="left"/>
        <w:rPr>
          <w:color w:val="000000"/>
        </w:rPr>
      </w:pPr>
      <w:r>
        <w:rPr>
          <w:b/>
          <w:bCs/>
          <w:i/>
          <w:iCs/>
          <w:color w:val="000000"/>
          <w:u w:val="none"/>
        </w:rPr>
        <w:t xml:space="preserve"> </w:t>
      </w:r>
      <w:r>
        <w:rPr>
          <w:b/>
          <w:bCs/>
          <w:i/>
          <w:iCs/>
          <w:color w:val="000000"/>
          <w:sz w:val="26"/>
          <w:szCs w:val="26"/>
          <w:u w:val="none"/>
        </w:rPr>
        <w:t xml:space="preserve"> </w:t>
      </w:r>
      <w:r>
        <w:rPr>
          <w:b/>
          <w:bCs/>
          <w:i/>
          <w:iCs/>
          <w:color w:val="000000"/>
          <w:sz w:val="26"/>
          <w:szCs w:val="26"/>
          <w:u w:val="none"/>
        </w:rPr>
        <w:t xml:space="preserve">Модель для </w:t>
      </w:r>
      <w:r>
        <w:rPr>
          <w:b/>
          <w:bCs/>
          <w:i/>
          <w:iCs/>
          <w:color w:val="000000"/>
          <w:sz w:val="26"/>
          <w:szCs w:val="26"/>
          <w:u w:val="none"/>
        </w:rPr>
        <w:t>реализации проекта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u w:val="none"/>
        </w:rPr>
        <w:t>В рамках задачи использовалась модель YOLOv3, п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 xml:space="preserve">одход включает единую глубокую сверточную нейронную сеть. </w:t>
      </w:r>
      <w:r>
        <w:rPr>
          <w:rFonts w:ascii="Roboto;Noto;sans-serif" w:hAnsi="Roboto;Noto;sans-serif"/>
          <w:caps w:val="false"/>
          <w:smallCaps w:val="false"/>
          <w:spacing w:val="0"/>
          <w:sz w:val="24"/>
        </w:rPr>
        <w:t xml:space="preserve">Модель YOLO использует набор заранее определенных размеров и пропорций, которые используются для вычисления координат и размеров найденных объектов. 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>YOLOv3</w:t>
      </w:r>
      <w:r>
        <w:rPr>
          <w:rFonts w:ascii="Roboto;Noto;sans-serif" w:hAnsi="Roboto;Noto;sans-serif"/>
          <w:caps w:val="false"/>
          <w:smallCaps w:val="false"/>
          <w:spacing w:val="0"/>
          <w:sz w:val="24"/>
        </w:rPr>
        <w:t xml:space="preserve"> разбивает изображение на сетку и каждая ячейка сетки отвечает за предсказание объекта, находящегося в этой ячейке.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 xml:space="preserve">Ключевые преимущества, которые можно выделить в рамках реализации проекта с использованием модели YOLOv3: Высокая скорость работы; Настройка процесса обучения; Доступность реализации идей, нацеленных на достижение результата </w:t>
      </w:r>
      <w:r>
        <w:rPr/>
        <w:t>проекта</w:t>
      </w:r>
      <w:r>
        <w:rPr/>
        <w:t>.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Существует несколько других моделей YOLO, таких как YOLOv4 и YOLOv5, которые также имеют свои преимущества и недостатки.</w:t>
      </w:r>
    </w:p>
    <w:p>
      <w:pPr>
        <w:pStyle w:val="Normal"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  <w:u w:val="none"/>
        </w:rPr>
      </w:pPr>
      <w:r>
        <w:rPr>
          <w:b/>
          <w:bCs/>
          <w:i/>
          <w:iCs/>
          <w:color w:val="000000"/>
          <w:sz w:val="26"/>
          <w:szCs w:val="26"/>
          <w:u w:val="none"/>
        </w:rPr>
        <w:t>Датасет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Датасет состоит из 500 изображений. В выборке есть изображения с 2, 3 и 4 медработниками в халатах.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В основном, медики на фотографиях занимают большую часть изображения по пояс, меньшую часть выборки составляют изображения, где врачи в полный рост. Фон в большей части выборки светлый, реже темный.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Для сборки использовалась платформа freepick, также для лучшего обучения модели проводилась предобработка изображений с целью уменьшения засвета и выделения контура медработников на общем фоне. Такие шаги помогли сделать обучение модели более продуктивным и предсказуемым.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Датасет формировался плавно, параллельно велось обучение и анализ влияния новых картинок на предсказание модели. Поскольку в ходе работы было обнаружено, что резкое увеличение датасета не позволяло оценивать его влияния на предсказание модели YOLO. И было принято решение проводить обучение и параллельно формировать выборку. </w:t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Пример изображения для обучения: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2400" cy="396240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Разметка датасета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Детекция датасета с медработниками проведена по классу „Medic“ и проводилась вручную, сейчас модель можно использовать для автоматической разметки изображений. 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В начале работы над моделью, у меня не было такой хорошо обученной модели,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для разметки датасета и в этом помог сервис Roboflow.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>Также изображения, подобранные для датасета имеют разную размерность. Модель YOLOv3 работает только с квадратными изображениями, поэтому перед подачей изображений на вход модели, необходимо изменить их размер до 416 на 416 пикселей.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>Хочу отметить, что ручная разметка позволяет детально изучить датасет и понять его особенности, при этом настраивать его на конечный результат.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Примеры размеченных изображений:</w:t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935" cy="1866900"/>
            <wp:effectExtent l="0" t="0" r="0" b="0"/>
            <wp:wrapSquare wrapText="largest"/>
            <wp:docPr id="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  <w:t>Обучение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Написание кода и обучение модели велось на платформе Google Colab с использованием их ускорителя для обучения модели - CPU, что очень помогло, так как было проведено множество экспериментов.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После каждого эксперимента и заметного улучшения в предсказании, сохранялись веса модели и датасет, давший результат  в работе.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Общий подход к обучению был таков: первым делом создали модель, проанализировали получившийся код, подготовили небольшой датасет для оценки работы модели и ее возможностей. После того, как модель YOLO была подключена и ее можно было использовать для достижения результата, приступили к более масштабному отбору картинок под обучение и валидацию.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В ходе работы были подключены 2 колбека, которые сыграли важную роль в обучении. Один из них сохранял лучшие веса, каждый раз, когда у модели снижалась валидационная ошибка. Другой уменьшал скорость обучения, если модель на протяжении трех эпох обучения не снижала ошибку на валидационной выборке или выходила на плато.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000000"/>
        </w:rPr>
        <w:t xml:space="preserve">Приходилось также бороться с переобучением, начинал скакать вал </w:t>
      </w:r>
      <w:r>
        <w:rPr/>
        <w:t>лосс (ошибка на валидационном наборе), это происходит, когда модель слишком хорошо запоминает обучающие данные и не может обобщить на новые данные. Тут в ход идут подборка параметров сети.</w:t>
      </w:r>
    </w:p>
    <w:p>
      <w:pPr>
        <w:pStyle w:val="Normal"/>
        <w:bidi w:val="0"/>
        <w:jc w:val="left"/>
        <w:rPr/>
      </w:pPr>
      <w:r>
        <w:rPr/>
        <w:t>Для данной модели важнейшими параметрами, которые влияли на кач</w:t>
      </w:r>
      <w:r>
        <w:rPr>
          <w:b w:val="false"/>
          <w:bCs w:val="false"/>
          <w:i w:val="false"/>
          <w:iCs w:val="false"/>
          <w:color w:val="000000"/>
        </w:rPr>
        <w:t xml:space="preserve">ество обучения модели были процент выборки под валидацию и размер батча, то есть шага обучения в ходе одной эпохи.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 xml:space="preserve">Было проведено много экспериментов для подбора процента валидации значение колебались от 10 до 20 %, где в рамках нашей задачи сработал высокий процент — 18 % от общей выборки.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А размер батча равнялся 3. Слишком маленький размер батча может привести к тому, что модель будет слишком сильно адаптироваться к отдельным примерам. При большом, модель может упустить некоторые тонкие детали в данных и будет склонна обобщать их.</w:t>
      </w:r>
    </w:p>
    <w:p>
      <w:pPr>
        <w:pStyle w:val="Normal"/>
        <w:bidi w:val="0"/>
        <w:jc w:val="left"/>
        <w:rPr/>
      </w:pPr>
      <w:r>
        <w:rPr/>
        <w:t xml:space="preserve">Подбирались эти параметры опытным путем, до 25 эпох для каждого. А когда пришло понимание, что настройка оптимальная (батча = 3, процент вал лосса = 18  %), то среднее количество эпох до выхода модели на плато варьировалось от 150 до 180. </w:t>
      </w:r>
    </w:p>
    <w:p>
      <w:pPr>
        <w:pStyle w:val="Normal"/>
        <w:bidi w:val="0"/>
        <w:jc w:val="left"/>
        <w:rPr/>
      </w:pPr>
      <w:r>
        <w:rPr/>
        <w:t xml:space="preserve">Во время анализа велся блокнот экспериментов, который позволил возвращаться к результатам и проводить изменения в модели более продуктивно. </w:t>
      </w:r>
    </w:p>
    <w:p>
      <w:pPr>
        <w:pStyle w:val="Normal"/>
        <w:bidi w:val="0"/>
        <w:jc w:val="left"/>
        <w:rPr/>
      </w:pPr>
      <w:r>
        <w:rPr/>
        <w:t>Как я уже писал ранее обучение проводилось параллельно с формированием датасета и именно это помогло добиться лучшего результата.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Грамотный анализ невозможен без ведения записей, когда ты вносишь изменение в параметры модели или выборку датасета, то при обучение получаешь результат и важно видеть, что приводит к конечной цели, а что отталкивает назад.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Немного о вал лоссе, в первые дни обучения модели лучший результат, который удавалось достичь был в районе 20-25, при таком вал лоссе модель дает заметную ошибку при тестировании на общей выборке, а на новых картинках совсем теряется. Самый лучший результат вал лосс, которого удалось достичь на конечном датасте получился 9.5, уменьшение в 2 раза дало заметное улучшение в работе, модель на общей выборке полностью отрабатывала себя. А на тестовых картинках уже демонстрировала результат намного лучше прежнего.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Конечно, есть что дорабатывать, но общий подход к улучшению понятен — увеличение датасета качественными изображениями с разметкой, детальный анализ работы модели при обучение и тенденции в предсказании на тестовом наборе данных.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Модель YOLOv3 полностью оправдывает себя и способна решать такие задачи.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Код с работой в Colab: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hyperlink r:id="rId5">
        <w:r>
          <w:rPr>
            <w:b w:val="false"/>
            <w:bCs w:val="false"/>
            <w:i w:val="false"/>
            <w:iCs w:val="false"/>
            <w:color w:val="000000"/>
          </w:rPr>
          <w:t>https://colab.research.google.com/drive/1I6vycik-HiCjxHzupAK1ByxZBA1XPXKe?usp=sharing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Тестирование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Тестирование модели проводилось в два этапа: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Первый этап включал в себя анализ предсказания на общей выборке из датасета, здесь у нас появлялась информация, чего не хватает в рамках уже имеющихся изображений. И что можно сделать здесь и сейчас.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И вторым этапом на предсказание подавались картинки, которые модель ранее не видела, здесь для себя отмечали общие черты - изменения в предсказании по сравнению с предыдущими экспериментами, слабые стороны в работе модели на данном этапе и где уже проявляет себя как требуется. Данный этап показывает в каком направлении продолжать работу.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Эти два этапа также важны, как описанные выше - формирование датасета и обучение модели с изменением параметров.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Итоговый результат работы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Модель для детекции изображений медиков показывает достойный результат в предсказании.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 </w:t>
      </w:r>
      <w:r>
        <w:rPr>
          <w:b w:val="false"/>
          <w:bCs w:val="false"/>
          <w:i w:val="false"/>
          <w:iCs w:val="false"/>
          <w:color w:val="000000"/>
        </w:rPr>
        <w:t xml:space="preserve">Легче даются изображения, где медики стоят на фоне потемнее на расстоянии друг от друга и крупные планы. 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>
          <w:b w:val="false"/>
          <w:bCs w:val="false"/>
          <w:i/>
          <w:iCs/>
          <w:color w:val="000000"/>
        </w:rPr>
        <w:t>Пример: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2795" cy="454533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Проблемы возникают на засвеченных изображениях и мутных кадрах, когда человек стоит один за другим, над синими халатами также нужно поработать детальнее.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/>
      </w:r>
    </w:p>
    <w:p>
      <w:pPr>
        <w:pStyle w:val="Normal"/>
        <w:bidi w:val="0"/>
        <w:ind w:right="0" w:hanging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/>
      </w:r>
    </w:p>
    <w:p>
      <w:pPr>
        <w:pStyle w:val="Normal"/>
        <w:bidi w:val="0"/>
        <w:ind w:right="0" w:hanging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>
          <w:b w:val="false"/>
          <w:bCs w:val="false"/>
          <w:i/>
          <w:iCs/>
          <w:color w:val="000000"/>
        </w:rPr>
        <w:t>Пример: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935" cy="428180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</w:r>
    </w:p>
    <w:p>
      <w:pPr>
        <w:pStyle w:val="Normal"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  <w:t>Представление результата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Для проверки работы модели реализовано веб-приложение на Flask. Для упрощения совместного запуска Flask и модели YOLOv3 был использован Docker.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Видео-инструкция по подключению находится в архиве, который был выслан вместе с данным описанием, в папке «Результат с Flask».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Так выглядит интерфейс: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379730</wp:posOffset>
            </wp:positionH>
            <wp:positionV relativeFrom="paragraph">
              <wp:posOffset>10160</wp:posOffset>
            </wp:positionV>
            <wp:extent cx="5361305" cy="23355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56" t="-359" r="-156" b="-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335530"/>
                    </a:xfrm>
                    <a:prstGeom prst="rect">
                      <a:avLst/>
                    </a:prstGeom>
                    <a:ln w="635">
                      <a:solidFill>
                        <a:srgbClr val="0369A3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Для распознавания загрузите изображений, нажав «Выберите файл», также можно установить порог для распознавания от 60 % до 97 %. Модель построит детекцию на изображении.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Результат предсказания: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1327785</wp:posOffset>
            </wp:positionH>
            <wp:positionV relativeFrom="paragraph">
              <wp:posOffset>38735</wp:posOffset>
            </wp:positionV>
            <wp:extent cx="3337560" cy="42310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44" t="-184" r="-244" b="-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23100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ind w:left="57" w:right="0" w:hanging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spacing w:before="57" w:after="57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jaVu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altName w:val="Noto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suppressAutoHyphens w:val="true"/>
      <w:overflowPunct w:val="false"/>
      <w:bidi w:val="0"/>
      <w:spacing w:lineRule="auto" w:line="276" w:before="57" w:after="57"/>
      <w:ind w:left="57" w:right="0" w:firstLine="113"/>
      <w:jc w:val="left"/>
    </w:pPr>
    <w:rPr>
      <w:rFonts w:ascii="DejaVu Sans" w:hAnsi="DejaVu Sans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colab.research.google.com/drive/1I6vycik-HiCjxHzupAK1ByxZBA1XPXKe?usp=sharing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LibreOffice/7.3.7.2$Linux_X86_64 LibreOffice_project/30$Build-2</Application>
  <AppVersion>15.0000</AppVersion>
  <Pages>7</Pages>
  <Words>1085</Words>
  <Characters>6718</Characters>
  <CharactersWithSpaces>7773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2023-04-12T13:25:39Z</dcterms:created>
  <dc:creator/>
  <dc:description/>
  <dc:language>ru-RU</dc:language>
  <cp:lastModifiedBy/>
  <dcterms:modified xsi:type="dcterms:W3CDTF">2023-04-15T20:01:44Z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