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</w:pPr>
      <w:r>
        <w:rPr>
          <w:rFonts w:ascii="Arial" w:cs="Arial" w:eastAsia="Arial" w:hAnsi="Arial"/>
          <w:color w:val="6E6E6E"/>
          <w:sz w:val="17"/>
          <w:szCs w:val="17"/>
        </w:rPr>
        <w:t xml:space="preserve">ГУАП · Кафедра № 3 · курс проектной деятельности</w:t>
      </w:r>
    </w:p>
    <w:p>
      <w:pPr>
        <w:pBdr>
          <w:bottom w:val="single" w:color="1A1A1A" w:sz="10" w:space="5"/>
        </w:pBdr>
        <w:spacing w:after="1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Лист 1. Ценностное предложение и выбор концепта</w:t>
      </w:r>
    </w:p>
    <w:p>
      <w:pPr>
        <w:spacing w:after="130" w:before="0" w:line="264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Команда: ________________________________   Дата: ____________</w:t>
      </w:r>
    </w:p>
    <w:p>
      <w:pPr>
        <w:spacing w:after="13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Заполните формулу для КАЖДОГО из двух концептов, принесённых с прошлого занятия.</w:t>
      </w:r>
    </w:p>
    <w:p>
      <w:pPr>
        <w:spacing w:after="60" w:before="6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Вектор А (технический)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Для кого</w:t>
            </w:r>
          </w:p>
        </w:tc>
        <w:tc>
          <w:tcPr>
            <w:tcW w:type="pct" w:w="2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делаем</w:t>
            </w:r>
          </w:p>
        </w:tc>
        <w:tc>
          <w:tcPr>
            <w:tcW w:type="pct" w:w="2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Какую выгоду даёт</w:t>
            </w:r>
          </w:p>
        </w:tc>
        <w:tc>
          <w:tcPr>
            <w:tcW w:type="pct" w:w="2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 отличие от чего</w:t>
            </w:r>
          </w:p>
        </w:tc>
      </w:tr>
      <w:tr>
        <w:trPr>
          <w:trHeight w:val="900" w:hRule="atLeast"/>
        </w:trPr>
        <w:tc>
          <w:tcPr>
            <w:tcW w:type="pct" w:w="2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Вектор Б (социальный)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Для кого</w:t>
            </w:r>
          </w:p>
        </w:tc>
        <w:tc>
          <w:tcPr>
            <w:tcW w:type="pct" w:w="2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делаем</w:t>
            </w:r>
          </w:p>
        </w:tc>
        <w:tc>
          <w:tcPr>
            <w:tcW w:type="pct" w:w="2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Какую выгоду даёт</w:t>
            </w:r>
          </w:p>
        </w:tc>
        <w:tc>
          <w:tcPr>
            <w:tcW w:type="pct" w:w="2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 отличие от чего</w:t>
            </w:r>
          </w:p>
        </w:tc>
      </w:tr>
      <w:tr>
        <w:trPr>
          <w:trHeight w:val="900" w:hRule="atLeast"/>
        </w:trPr>
        <w:tc>
          <w:tcPr>
            <w:tcW w:type="pct" w:w="2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Выбор одного концепта — оцените оба по критериям (0–2 балла каждый)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Критерий</w:t>
            </w:r>
          </w:p>
        </w:tc>
        <w:tc>
          <w:tcPr>
            <w:tcW w:type="pct" w:w="30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Вектор А</w:t>
            </w:r>
          </w:p>
        </w:tc>
        <w:tc>
          <w:tcPr>
            <w:tcW w:type="pct" w:w="30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Вектор Б</w:t>
            </w:r>
          </w:p>
        </w:tc>
      </w:tr>
      <w:tr>
        <w:trPr>
          <w:trHeight w:val="420" w:hRule="atLeast"/>
        </w:trPr>
        <w:tc>
          <w:tcPr>
            <w:tcW w:type="pct" w:w="4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Актуальность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pct" w:w="4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Реализуемость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pct" w:w="4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Измеримость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pct" w:w="4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Новизна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pct" w:w="4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Сумма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3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Выбираем: Вектор А  /  Вектор Б   (обвести)</w:t>
      </w:r>
    </w:p>
    <w:p>
      <w:r>
        <w:br w:type="page"/>
      </w:r>
    </w:p>
    <w:p>
      <w:pPr>
        <w:spacing w:after="40" w:before="0" w:line="264"/>
      </w:pPr>
      <w:r>
        <w:rPr>
          <w:rFonts w:ascii="Arial" w:cs="Arial" w:eastAsia="Arial" w:hAnsi="Arial"/>
          <w:color w:val="6E6E6E"/>
          <w:sz w:val="17"/>
          <w:szCs w:val="17"/>
        </w:rPr>
        <w:t xml:space="preserve">ГУАП · Кафедра № 3 · курс проектной деятельности</w:t>
      </w:r>
    </w:p>
    <w:p>
      <w:pPr>
        <w:pBdr>
          <w:bottom w:val="single" w:color="1A1A1A" w:sz="10" w:space="5"/>
        </w:pBdr>
        <w:spacing w:after="1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Лист 2. SMART-цель</w:t>
      </w:r>
    </w:p>
    <w:p>
      <w:pPr>
        <w:spacing w:after="130" w:before="0" w:line="264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Команда: ________________________________   Выбранный вектор: ____________</w:t>
      </w:r>
    </w:p>
    <w:p>
      <w:pPr>
        <w:spacing w:after="6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Ценностное предложение выбранного концепта (перенесите с листа 1):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3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0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Разверните цель ЧИСТО (русский вариант SMART) — каждая буква отдельной строкой, конкретно, без общих слов.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ЧИСТО</w:t>
            </w:r>
          </w:p>
        </w:tc>
        <w:tc>
          <w:tcPr>
            <w:tcW w:type="pct" w:w="1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= SMART</w:t>
            </w:r>
          </w:p>
        </w:tc>
        <w:tc>
          <w:tcPr>
            <w:tcW w:type="pct" w:w="2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Проверка</w:t>
            </w:r>
          </w:p>
        </w:tc>
        <w:tc>
          <w:tcPr>
            <w:tcW w:type="pct" w:w="4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Ваша формулировка</w:t>
            </w:r>
          </w:p>
        </w:tc>
      </w:tr>
      <w:tr>
        <w:trPr>
          <w:trHeight w:val="620" w:hRule="atLeast"/>
        </w:trPr>
        <w:tc>
          <w:tcPr>
            <w:tcW w:type="pct" w:w="1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Ч — Чёткая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 — Specific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Чёткий, верифицируемый результат</w:t>
            </w:r>
          </w:p>
        </w:tc>
        <w:tc>
          <w:tcPr>
            <w:tcW w:type="pct" w:w="4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pct" w:w="1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И — Измеримая</w:t>
            </w:r>
          </w:p>
        </w:tc>
        <w:tc>
          <w:tcPr>
            <w:tcW w:type="pct" w:w="1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 — Measurable</w:t>
            </w:r>
          </w:p>
        </w:tc>
        <w:tc>
          <w:tcPr>
            <w:tcW w:type="pct" w:w="2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Как измерить, в каких единицах</w:t>
            </w:r>
          </w:p>
        </w:tc>
        <w:tc>
          <w:tcPr>
            <w:tcW w:type="pct" w:w="4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pct" w:w="1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 — Со сроком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 — Time-bound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Конкретная дата: к чекпоинту 21.11 или к защите 26.12</w:t>
            </w:r>
          </w:p>
        </w:tc>
        <w:tc>
          <w:tcPr>
            <w:tcW w:type="pct" w:w="4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pct" w:w="1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Т — Толковая</w:t>
            </w:r>
          </w:p>
        </w:tc>
        <w:tc>
          <w:tcPr>
            <w:tcW w:type="pct" w:w="1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 — Relevant</w:t>
            </w:r>
          </w:p>
        </w:tc>
        <w:tc>
          <w:tcPr>
            <w:tcW w:type="pct" w:w="2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Связь с ценностным предложением выше</w:t>
            </w:r>
          </w:p>
        </w:tc>
        <w:tc>
          <w:tcPr>
            <w:tcW w:type="pct" w:w="4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pct" w:w="1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 — Осуществимая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— Achievable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Реально силами 3–4 человек с доступными ресурсами</w:t>
            </w:r>
          </w:p>
        </w:tc>
        <w:tc>
          <w:tcPr>
            <w:tcW w:type="pct" w:w="4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6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Итоговая формулировка одной фразой: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2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Проверка соседней команды</w:t>
      </w:r>
    </w:p>
    <w:p>
      <w:pPr>
        <w:spacing w:after="60" w:before="0" w:line="264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Проверяющая команда: ________________________________</w:t>
      </w:r>
    </w:p>
    <w:p>
      <w:pPr>
        <w:spacing w:after="6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Какая буква SMART слабее всего и почему: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800" w:right="8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2026-09-12T07:10:20.865Z</dcterms:created>
  <dcterms:modified xsi:type="dcterms:W3CDTF">2026-09-12T07:10:20.866Z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