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Диаграмма Ганта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Команда: ______________________    Проект: ______________________________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     лицевая сторона · обратная — нагрузка по людям и риски</w:t>
      </w:r>
    </w:p>
    <w:tbl>
      <w:tblPr>
        <w:tblW w:type="dxa" w:w="15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0"/>
        <w:gridCol w:w="3300"/>
        <w:gridCol w:w="1150"/>
        <w:gridCol w:w="800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rPr>
          <w:trHeight w:val="380" w:hRule="atLeas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Код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Пакет работ</w:t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Нед.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rPr>
          <w:trHeight w:val="340" w:hRule="exact"/>
        </w:trPr>
        <w:tc>
          <w:tcPr>
            <w:tcW w:type="dxa" w:w="5900"/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неделя начинается (число и месяц):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1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◆</w:t>
            </w:r>
          </w:p>
        </w:tc>
        <w:tc>
          <w:tcPr>
            <w:tcW w:type="dxa" w:w="525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Милстоуны: отметьте ◆ в конце недели и подпишите</w:t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9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7"/>
          <w:szCs w:val="17"/>
        </w:rPr>
        <w:t xml:space="preserve">Как заполнять: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7"/>
          <w:szCs w:val="17"/>
        </w:rPr>
        <w:t xml:space="preserve">0) в строке под номерами недель впишите, с какого числа начинается каждая неделя, — так видно, на какую неделю выпадают чекпоинт 21.11 и защита 26.12;  1) в «Зависит от» — коды прямых предшественников;  2) закрасьте простым карандашом клетки недель, на которые приходится пакет, начиная после самого позднего предшественника;  3) критический путь — самую длинную цепочку — заштрихуйте поверх закраски;  4) под сеткой отметьте милстоуны.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Срок проекта (длина критического пути): ______ недель     До защиты: ______ недель     Помещается:  ☐ с запасом   ☐ впритык   ☐ нет</w:t>
      </w:r>
    </w:p>
    <w:p>
      <w:r>
        <w:br w:type="page"/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Нагрузка по людям и риски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Команда: ______________________    Проект: ______________________________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     обратная сторона</w:t>
      </w:r>
    </w:p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НАГРУЗКА ПО ЛЮДЯМ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 впишите коды пакетов, которые участник ведёт в эту неделю; два кода в одной клетке — перегрузка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58"/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rPr>
          <w:trHeight w:val="360" w:hRule="atLeast"/>
        </w:trPr>
        <w:tc>
          <w:tcPr>
            <w:tcW w:type="dxa" w:w="29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Участник и его роль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rPr>
          <w:trHeight w:val="440" w:hRule="exact"/>
        </w:trPr>
        <w:tc>
          <w:tcPr>
            <w:tcW w:type="dxa" w:w="29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29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29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29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295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РЕШЕНИЕ ПО СРОКУ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 если перегрузка или срок не помещается до защиты: что меняем — содержание, оценку или ресурсы — и почему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38"/>
      </w:tblGrid>
      <w:tr>
        <w:trPr>
          <w:trHeight w:val="440" w:hRule="exact"/>
        </w:trPr>
        <w:tc>
          <w:tcPr>
            <w:tcW w:type="dxa" w:w="15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15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РИСКИ И ПОТРЕБНОСТИ ПАКЕТОВ</w:t>
      </w: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 к следующему занятию, заполнить дома; пример — первая строка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800"/>
        <w:gridCol w:w="8338"/>
      </w:tblGrid>
      <w:tr>
        <w:trPr>
          <w:trHeight w:val="440" w:hRule="atLeas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Пакет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Что может пойти не так (пакеты критического пути)</w:t>
            </w:r>
          </w:p>
        </w:tc>
        <w:tc>
          <w:tcPr>
            <w:tcW w:type="dxa" w:w="8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Что нужно, чтобы сделать: часы участников, материалы</w:t>
            </w:r>
          </w:p>
        </w:tc>
      </w:tr>
      <w:tr>
        <w:trPr>
          <w:trHeight w:val="420" w:hRule="exac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1.2</w:t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пример: нужного датчика нет в магазине, везти две недели</w:t>
            </w:r>
          </w:p>
        </w:tc>
        <w:tc>
          <w:tcPr>
            <w:tcW w:type="dxa" w:w="8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пример: 8 часов технического эксперта; датчик, плата, провода</w:t>
            </w:r>
          </w:p>
        </w:tc>
      </w:tr>
      <w:tr>
        <w:trPr>
          <w:trHeight w:val="440" w:hRule="exac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exact"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  <w:tc>
          <w:tcPr>
            <w:tcW w:type="dxa" w:w="83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/>
            </w:r>
          </w:p>
        </w:tc>
      </w:tr>
    </w:tbl>
    <w:sectPr>
      <w:pgSz w:w="16838" w:h="11906" w:orient="landscape"/>
      <w:pgMar w:top="500" w:right="700" w:bottom="44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7. Бланк диаграммы Ганта, лист А4</dc:title>
  <dc:creator>ГУАП · Кафедра № 3</dc:creator>
  <cp:lastModifiedBy>Un-named</cp:lastModifiedBy>
  <cp:revision>1</cp:revision>
  <dcterms:created xsi:type="dcterms:W3CDTF">2026-10-20T18:05:00.817Z</dcterms:created>
  <dcterms:modified xsi:type="dcterms:W3CDTF">2026-10-20T18:05:00.817Z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