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Структура методических указаний: каркас PMBOK 8, инструменты PMBOK 6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0.3 от 17.10.2026: утверждённая версия 0.2, термины приведены к русской адаптации (решения преподавателя 17.10,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разделы 1 и 3). Заменяет план издания из концепции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5) и следует правилам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Текста глав здесь нет: только оглавление, назначение каждой главы, задание студентам и совет преподавателю.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Логика книги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Книга устроена на трёх уровнях PMBOK 8.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Уровень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это в книге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читается студентом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Фокусные области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(focus areas): инициация, планирование, исполнение, мониторинг и контроль, закрытие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пять фаз жизненного цикла, которые студенты услышали на первом занятии (последняя там называлась «завершение»)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«где мы сейчас в своём проекте»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Домены исполнения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(performance domains): руководство (Governance), содержание (Scope), расписание (Schedule), финансы (Finance), заинтересованные стороны (Stakeholders), ресурсы (Resources), риски (Risk)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метка в начале каждого параграфа-шага: какой стороной проекта мы сейчас занимаемся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«о чём этот шаг»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Принципы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(principles)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 вводит все шесть на жизненных примерах; дальше каждый шаг опирается на один принцип — одной фразой в блоке «Зачем»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«почему это важно»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Английские названия в этом документе — для сверки с оригиналом. В тексте книги английский оригинал дают один раз в главе, в скобках «(англ. …)», дальше — только русский термин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3).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Внутри каждого шага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инструмент и порядок действий из 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процесс, его вход, действия и выход. Так у студента есть чёткий алгоритм, и книга при этом опирается на современную рамку.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Уровни рубрикации по памятке РИЦ — не глубже трёх: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параграф-шаг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блок шага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(1.1.1).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Оглавление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Аннотация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(около 600 знаков, без сокращений).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Введение.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Зачем курс и чему он учит. Как устроена книга: фокусные области, домены исполнения и принципы — одной картой. Как пользоваться печатной и цифровой версиями, рабочей тетрадью, QR-кодами. Виды самостоятельной работы. Как оценивается работа: вехи, тесты, защита (без баллов — их называет преподаватель).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сокращений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(PMBOK, SMART, PEST, SWOT, ИИ и др.; английские термины в нём не нужны — они в списке терминов).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1. Проект и проектная деятельность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рамка курса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1.1. Проект отличается от процесса: четыре признака, железный треугольник, пять фаз жизненного цикла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1.2. Подходы к управлению проектом: предиктивный, адаптивный, гибридный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1.3. Шесть принципов проектной работы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1.4. Команда и два концепта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2. Инициация: от идеи к паспорту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2.1. Проблема, ценностное предложение и выбор концепта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2.2. SMART-цель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2.3. Паспорт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2.4. Заинтересованные стороны и разговоры с ними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2.5. Решение «идём / не идём»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3. Планирование: от цели к плану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3.1. Дерево проблем и дерево целей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3.2. Иерархическая структура работ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пилотная глава, собрана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3.3. Календарный план, критический путь, диаграмма Ганта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3.4. Ресурсы и смета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3.5. Риски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3.6. Сводный план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4. Исполнение: команда за работой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4.1. Роли, стадии развития команды, договорённости и конфликты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4.2. Коммуникации и журнал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5. Мониторинг и контроль: план против факта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5.1. Отклонения: сравнение плана с фактом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5.2. Изменения в проекте и вторая версия плана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6. Закрытие: результат, отчёт, защита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6.1. Приёмка результата и экспертиза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6.2. Отчёт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6.3. Питч-защита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6.4. Извлечённые уроки и что дальше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Заключение.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Что студент теперь умеет; куда двигаться: курсовые, НИР, гранты, конкурсы.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терминов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русско-английский: термины PMBOK 8 с оригиналом и инструменты PMBOK 6.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Библиографический список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ГОСТ Р 7.0.100–2018, в порядке упоминания.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Приложения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 больше трети основного текста)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А. Критерии оценки артефактов: рубрики вех и защиты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Б. Сводный образец: проект умного горшка, по одной странице на шаг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В. Бланки рабочей тетради в уменьшенном виде (полноразмерные А4 — в рабочей тетради и цифровой версии)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Г. Преподавателю: как вести курс по этой книге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Д. Ответы к самопроверке — по всем шагам (решение 17.10)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в конце, по правилам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Главы и параграфы: назначение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Колонки: фокусную область задаёт глава;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домен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главный домен исполнения PMBOK 8 для шага;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процессы, из которых взят порядок действий (номер раздела и русское название по переводу PMBOK 6 — сверить по экземпляру; в тексте книги — только русское название);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артефакт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что команда сдаёт;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номер практического занятия по черновику РПД 2027.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1. Проект и проектная деятельность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Опора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 (рамка)</w:t>
            </w:r>
          </w:p>
        </w:tc>
        <w:tc>
          <w:tcPr>
            <w:tcW w:type="pct" w:w="4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PMBOK: определение проекта, четыре признака; железный треугольник; пять фаз = фокусные области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 (лекционная часть)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4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8: адаптация подхода под проект (англ. tailoring); предиктивный, адаптивный, гибридный подходы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</w:t>
            </w:r>
          </w:p>
        </w:tc>
        <w:tc>
          <w:tcPr>
            <w:tcW w:type="pct" w:w="4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шесть принципов PMBOK 8; ИИ в проекте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1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</w:t>
            </w:r>
          </w:p>
        </w:tc>
        <w:tc>
          <w:tcPr>
            <w:tcW w:type="pct" w:w="4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роли в команде; критерии хорошей идеи (актуальность, реализуемость, измеримость, новизна)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и роли команды, концепты А и Б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— жизненные примеры принципов.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Каждый принцип объясняется на студенческой ситуации: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 PMBOK 8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Перевод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Жизненный пример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Adopt a Holistic View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принимать целостный взгляд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организация посвящения первокурсников: зал, звук, расписание и погода связаны — меняешь одно, задеваешь другое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Focus on Value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фокусироваться на ценности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учебное приложение с расписанием: ценность в том, что студент перестаёт опаздывать; число функций здесь вторично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Embed Quality Into Processes and Deliverables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встраивать качество в процессы и результаты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курсовая: проверять ссылки и формулы по ходу работы дешевле, чем всё в ночь перед сдачей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 an Accountable Leader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быть подотчётным лидером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староста группы: отвечает за договорённость, даже если делает не всё сам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Integrate Sustainability Within All Project Areas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интегрировать устойчивость во все области проекта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поездка группы: что останется после — фотоархив, контакты, привычка, мусор на поляне</w:t>
            </w:r>
          </w:p>
        </w:tc>
      </w:tr>
      <w:tr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Build an Empowered Culture</w:t>
            </w:r>
          </w:p>
        </w:tc>
        <w:tc>
          <w:tcPr>
            <w:tcW w:type="pct" w:w="3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формировать культуру полномочий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хакатона, где каждый решает в своей части и не ждёт разрешения на каждую мелочь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 (1.4).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Собрать команду из 3–4 человек, распределить роли (лидер, аналитик, технический эксперт, коммуникатор), предложить два концепта: технический (Вектор А) и социальный (Вектор Б).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1 — одна пара. Принципы заучивать не нужно: каждый вернётся одной фразой в главах 2–6. На первой паре важнее собрать команды, чем пройти все шесть принципов.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2. Инициация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(А. Остервальдер, И. Пинье); выбор по четырём критериям со шкалой 0–2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 (Дж. Доран, 1981); запасная мнемоника ЧИСТО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SMART-цель одной фразой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 Разработка устава проекта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13.1 Идентификация заинтересованных сторон; матрица «влияние × заинтересованность» (О. Менделоу)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2.5</w:t>
            </w:r>
          </w:p>
        </w:tc>
        <w:tc>
          <w:tcPr>
            <w:tcW w:type="pct" w:w="1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по итогам инициации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подписанный паспорт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2.1 — фокусироваться на ценности; 2.3 и 2.5 — быть подотчётным лидером; 2.4 — принимать целостный взгляд.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Пройти путь «проблема → ценностное предложение → SMART-цель → паспорт → заинтересованные стороны» на своём проекте; поговорить с тремя будущими пользователями до вехи «Паспорт».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Первая попытка листа у большинства команд встречается со сложностями — так и задумано (М. Капур, 2008). На следующей паре назвать замысел, разобрать сложности и их причины, дать вторую версию листа с чистого бланка.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3. Планирование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 Сбор требований, 5.3 Определение содержания; дерево проблем и дерево целей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3.2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5.4 Создание иерархической структуры работ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структуры работ и таблица пакетов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3.3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 Определение операций, 6.3 Определение последовательности операций, 6.4 Оценка длительности операций, 6.5 Разработка расписания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Ганта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3.4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Ресурсы, финансы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9.2 Оценка ресурсов операций, 7.2 Оценка стоимости, 7.3 Определение бюджета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Риски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11.2 Идентификация рисков, 11.3 Качественный анализ рисков, 11.5 Планирование реагирования на риски; PEST и SWOT как источники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реестр рисков, матрица «вероятность × влияние»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 Разработка плана управления проектом</w:t>
            </w:r>
          </w:p>
        </w:tc>
        <w:tc>
          <w:tcPr>
            <w:tcW w:type="pct" w:w="3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 проекта одним документом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3.1 — фокусироваться на ценности; 3.2 — принимать целостный взгляд (правило 100 %); 3.3 — быть подотчётным лидером (честные оценки); 3.5 — интегрировать устойчивость; 3.6 — встраивать качество.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 выбранных ветвей дерева целей дойти до плана: структура работ → календарный план с критическим путём → смета → реестр рисков → сводный план.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держится на цепочке «выход шага — вход следующего». Таблица пакетов структуры работ сразу получает столбец «зависит от» — с ним календарный план строится за одну пару. Для диаграммы Ганта подходят ProjectLibre или Google-таблица; платные программы не нужны.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4. Исполнение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</w:t>
            </w:r>
          </w:p>
        </w:tc>
        <w:tc>
          <w:tcPr>
            <w:tcW w:type="pct" w:w="4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9.4 Развитие команды, 9.5 Управление командой; роли по Р. М. Белбину; стадии по Б. Такмену (1965)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pct" w:w="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</w:t>
            </w:r>
          </w:p>
        </w:tc>
        <w:tc>
          <w:tcPr>
            <w:tcW w:type="pct" w:w="4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10.1 Планирование управления коммуникациями, 4.3 Руководство и управление работами проекта, 4.4 Управление знаниями проекта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 (запись в неделю)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4.1 — формировать культуру полномочий; 4.2 — быть подотчётным лидером. Здесь же — ИИ в работе команды: что можно поручить, что проверять самим.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Договориться о ролях и правилах команды; каждую неделю делать запись в журнале: что планировали, что сделали, что узнали, что дальше.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Опросник Белбина защищён авторским правом, поэтому даём описания ролей с источником, а сам опросник не воспроизводим. Журнал начинаем на паре, первую запись команда делает при преподавателе.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5. Мониторинг и контроль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4.5 Мониторинг и контроль работ проекта, 6.6 Контроль расписания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диаграммы Ганта с журналом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11, 12,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</w:t>
            </w:r>
          </w:p>
        </w:tc>
        <w:tc>
          <w:tcPr>
            <w:tcW w:type="pct" w:w="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4.6 Интегрированный контроль изменений</w:t>
            </w:r>
          </w:p>
        </w:tc>
        <w:tc>
          <w:tcPr>
            <w:tcW w:type="pct" w:w="2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изменение, вторая версия плана</w:t>
            </w:r>
          </w:p>
        </w:tc>
        <w:tc>
          <w:tcPr>
            <w:tcW w:type="pct" w:w="1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11, 13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5.1 — встраивать качество; 5.2 — принимать целостный взгляд (изменение в одном месте задевает сроки, деньги и риски).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 чекпоинту показать, где проект идёт по плану, а где отстаёт, назвать причины и предложить изменения.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Отставание — материал для разговора, балл за него не снижается. Оценивается честность сверки и качество решений; об этом студентам говорится до чекпоинта.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6. Закрытие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6.1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5.5 Подтверждение содержания; критерии экспертизы фондов и конкурсов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 из паспорта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по проекту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6.3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структура, регламент, ответы комиссии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16, 17,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6.4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Руководство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4.7 Закрытие проекта или фазы; извлечённые уроки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«извлечённые уроки и что дальше»</w:t>
            </w:r>
          </w:p>
        </w:tc>
        <w:tc>
          <w:tcPr>
            <w:tcW w:type="pct" w:w="1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6.1 — фокусироваться на ценности; 6.4 — интегрировать устойчивость (что станет с результатом после курса).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Сверить результат с критериями успеха, написать отчёт, защитить проект перед комиссией, назвать извлечённые уроки.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Репетиция питча с хронометражем за неделю до защиты снимает большую часть сложностей на самой защите. На защите каждый член команды отвечает на вопрос о своей части — это основа личного балла.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Принципы по главам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вводится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работает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Принимать целостный взгляд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2.4, 3.2, 5.2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Фокусироваться на ценности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2.1, 3.1, 6.1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Встраивать качество в процессы и результаты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3.6, 5.1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Быть подотчётным лидером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2.3, 2.5, 3.3, 4.2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Интегрировать устойчивость во все области проекта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3.5, 6.4</w:t>
            </w:r>
          </w:p>
        </w:tc>
      </w:tr>
      <w:tr>
        <w:tc>
          <w:tcPr>
            <w:tcW w:type="pct" w:w="6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Формировать культуру полномочий</w:t>
            </w:r>
          </w:p>
        </w:tc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1.4, 4.1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Домены исполнения по главам: руководство — 1.2, 2.3, 2.5, 3.6, 5.2, 6.4; содержание — 2.1, 2.2, 3.1, 3.2, 6.1; расписание — 3.3, 5.1; финансы — 3.4; заинтересованные стороны — 2.4, 4.2, 6.2, 6.3; ресурсы — 1.4, 3.4, 4.1; риски — 3.5. Все семь доменов покрыты.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Шаблон параграфа-шага, версия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Блок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внутри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Изменение против версии 1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Где мы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мини-карта: фокусная область (глава) и домен шага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домен PMBOK 8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Зачем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какую проблему решает шаг + опорный принцип PMBOK 8 одной фразой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принцип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Понятия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2–4 определения с источником; русский термин, английский оригинал — один раз в главе «(англ. …)»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правило терминов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Шаги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действий по процессу PMBOK 6: вход → действия → выход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указан процесс-источник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Пример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умный горшок (в цифровой версии — и социальный проект)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Типичные ошибки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4–6 ошибок, причина и как поправить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бланк, QR на рабочую тетрадь и инструмент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Самопроверка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критерии готовности артефакта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Что дальше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артефакт войдёт в следующий шаг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Приложение Г собирает советы преподавателю по главам (раздел 3 этого документа) и описывает цикл занятия: короткая теория → работа над своим проектом → разбор → вторая версия.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Объём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Вариант А концепции — методические указания на 3,5–4 уч.-изд. л. — это 140–160 тыс. знаков на всё издание.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Часть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Параграфов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Ориентир, тыс. знаков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Аннотация, введение, сокращения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95 (около 5 на шаг)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Заключение, термины, библиография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Приложения А–Г (не больше трети основного текста)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≈ 160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Пилотная глава 3.2 сейчас — 15,3 тыс. знаков, втрое больше ориентира. По решению от 17.10 сейчас её не сокращаем. На этапе рукописи (М6) развёрнутые примеры и часть ошибок уходят в цифровую версию. Если весь объём важнее, переходим к варианту В — учебно-методическому пособию с двумя рецензиями.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Что изменилось против концепции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Глава «Команда и исполнение» разделена на две: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4. Исполнение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5. Мониторинг и контроль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пяти фокусным областям PMBOK 8. Закрытие (в концепции — завершение) стало главой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Добавлены параграфы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1.2 «Подходы»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«Принципы»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(PMBOK 8: адаптивность, гибридные подходы, ИИ, устойчивое развитие).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шаблон шага добавлены домен, принцип и процесс-источник PMBOK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Приложение «Преподавателю» стало отдельным (Г).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Нумерация пилотной главы 3.2 не меняется.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РПД приведена в соответствие (17.10):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черновике РПД тоже шесть разделов, исполнение (практики 9–10) и мониторинг и контроль (практики 11–13) разделены; часы те же.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STRUKTURA.docx</dc:title>
  <dc:creator>ГУАП · Кафедра № 3</dc:creator>
  <cp:lastModifiedBy>Un-named</cp:lastModifiedBy>
  <cp:revision>1</cp:revision>
  <dcterms:created xsi:type="dcterms:W3CDTF">2026-10-17T21:09:09.099Z</dcterms:created>
  <dcterms:modified xsi:type="dcterms:W3CDTF">2026-10-17T21:09:09.104Z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