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005AAA"/>
          <w:sz w:val="18"/>
          <w:szCs w:val="18"/>
        </w:rPr>
        <w:t xml:space="preserve">ГУАП · Институт ФПТИ · Кафедра № 3 (Физика)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Методичка преподавателя + раздаточный материал для студентов</w:t>
      </w:r>
    </w:p>
    <w:p>
      <w:pPr>
        <w:pBdr>
          <w:bottom w:val="single" w:color="E70F47" w:sz="12" w:space="6"/>
        </w:pBdr>
        <w:spacing w:after="80"/>
      </w:pPr>
      <w:r>
        <w:rPr>
          <w:rFonts w:ascii="Arial" w:cs="Arial" w:eastAsia="Arial" w:hAnsi="Arial"/>
          <w:b/>
          <w:bCs/>
          <w:color w:val="005AAA"/>
          <w:sz w:val="34"/>
          <w:szCs w:val="34"/>
        </w:rPr>
        <w:t xml:space="preserve">Практика №1: Определение проекта и его признаки</w:t>
      </w:r>
    </w:p>
    <w:p>
      <w:pPr>
        <w:spacing w:after="240" w:before="0" w:line="276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«Основы проектной деятельности» · 2 курс, 3 семестр · 2 ч из 34 ч практики · раздел 1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Место занятия в курсе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Это первое рабочее занятие после вводного (05.09). Тема по табл. 5 РПД — «Определение проекта, его характеристики (признаки)», раздел 1, 2 часа. Практика зеркалит тему лекции 1.2.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Занятие решает две задачи сразу. Формально — отрабатывает определение проекта и его признаки. Практически — команды проверяют собственный замысел семестрового проекта на пригодность, пока не поздно его менять. Замысел, проваливший проверку по признакам, обойдётся дешевле сейчас, чем в ноябре.</w:t>
      </w:r>
    </w:p>
    <w:p>
      <w:pPr>
        <w:pBdr>
          <w:top w:val="single" w:color="CBD5E1" w:sz="2" w:space="4"/>
          <w:bottom w:val="single" w:color="CBD5E1" w:sz="2" w:space="4"/>
          <w:left w:val="single" w:color="E70F47" w:sz="18" w:space="8"/>
          <w:right w:val="single" w:color="CBD5E1" w:sz="2" w:space="4"/>
        </w:pBdr>
        <w:shd w:fill="FEF2F2" w:val="clear"/>
        <w:spacing w:after="160" w:before="12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⚠️ Второй курс уже проходил ОПДВП на первом курсе, где определение проекта и «железный треугольник» давались во вводной лекции. Не повторяйте материал 1 курса как новый — проверьте, что помнят, и стройте занятие на разборе пограничных случаев, а не на пересказе определения.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Цель занятия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К концу занятия каждая команда умеет отличить проект от процесса и от разовой задачи на пограничных случаях, и письменно зафиксировала вердикт по собственному замыслу: проект это или нет, и что нужно изменить в формулировке, чтобы стал.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Компетенции и индикаторы РПД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Индикатор</w:t>
            </w:r>
          </w:p>
        </w:tc>
        <w:tc>
          <w:tcPr>
            <w:tcW w:type="pct" w:w="46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Формулировка РПД</w:t>
            </w:r>
          </w:p>
        </w:tc>
        <w:tc>
          <w:tcPr>
            <w:tcW w:type="pct" w:w="40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Чем закрывается на занятии</w:t>
            </w:r>
          </w:p>
        </w:tc>
      </w:tr>
      <w:tr>
        <w:tc>
          <w:tcPr>
            <w:tcW w:type="pct" w:w="1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УК-1.У.2</w:t>
            </w:r>
          </w:p>
        </w:tc>
        <w:tc>
          <w:tcPr>
            <w:tcW w:type="pct" w:w="4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уметь осуществлять критический анализ и синтез информации, полученной из разных источников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Сортировка кейсов: аргументированное отнесение к проекту/процессу/задаче</w:t>
            </w:r>
          </w:p>
        </w:tc>
      </w:tr>
      <w:tr>
        <w:tc>
          <w:tcPr>
            <w:tcW w:type="pct" w:w="1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УК-1.У.1</w:t>
            </w:r>
          </w:p>
        </w:tc>
        <w:tc>
          <w:tcPr>
            <w:tcW w:type="pct" w:w="4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уметь применять методики поиска, сбора и обработки информации, в том числе с использованием искусственного интеллекта</w:t>
            </w:r>
          </w:p>
        </w:tc>
        <w:tc>
          <w:tcPr>
            <w:tcW w:type="pct" w:w="4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Блок «Проверка ИИ на достоверность» (см. ниже)</w:t>
            </w:r>
          </w:p>
        </w:tc>
      </w:tr>
      <w:tr>
        <w:tc>
          <w:tcPr>
            <w:tcW w:type="pct" w:w="1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УК-1.У.3</w:t>
            </w:r>
          </w:p>
        </w:tc>
        <w:tc>
          <w:tcPr>
            <w:tcW w:type="pct" w:w="4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уметь оценивать информацию на достоверность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Там же: поиск фактических ошибок в ответе ИИ</w:t>
            </w:r>
          </w:p>
        </w:tc>
      </w:tr>
      <w:tr>
        <w:tc>
          <w:tcPr>
            <w:tcW w:type="pct" w:w="1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УК-1.Д.1</w:t>
            </w:r>
          </w:p>
        </w:tc>
        <w:tc>
          <w:tcPr>
            <w:tcW w:type="pct" w:w="4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осуществляет анализ ситуации в реальных социальных условиях для выявления актуальной социально значимой задачи</w:t>
            </w:r>
          </w:p>
        </w:tc>
        <w:tc>
          <w:tcPr>
            <w:tcW w:type="pct" w:w="4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Проверка собственного замысла на актуальность</w:t>
            </w:r>
          </w:p>
        </w:tc>
      </w:tr>
      <w:tr>
        <w:tc>
          <w:tcPr>
            <w:tcW w:type="pct" w:w="1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УК-2.З.1</w:t>
            </w:r>
          </w:p>
        </w:tc>
        <w:tc>
          <w:tcPr>
            <w:tcW w:type="pct" w:w="4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знать виды ресурсов и ограничения для решения поставленных задач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Признак «ресурсный лимит» при разборе своего замысла</w:t>
            </w:r>
          </w:p>
        </w:tc>
      </w:tr>
    </w:tbl>
    <w:p>
      <w:pPr>
        <w:pBdr>
          <w:top w:val="single" w:color="CBD5E1" w:sz="2" w:space="4"/>
          <w:bottom w:val="single" w:color="CBD5E1" w:sz="2" w:space="4"/>
          <w:left w:val="single" w:color="005AAA" w:sz="18" w:space="8"/>
          <w:right w:val="single" w:color="CBD5E1" w:sz="2" w:space="4"/>
        </w:pBdr>
        <w:shd w:fill="F8FAFC" w:val="clear"/>
        <w:spacing w:after="160" w:before="10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💡 Пояснение: Индикатор УК-1.У.1 в РПД ОПД прямо упоминает искусственный интеллект. В РПД ОПДВП (1 курс), утверждённой на год позже, такого упоминания нет. Это единственная дисциплина из двух, где работа с ИИ закреплена формально — блок ниже опирается именно на этот индикатор.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Хронометраж (90 мин)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Мин</w:t>
            </w:r>
          </w:p>
        </w:tc>
        <w:tc>
          <w:tcPr>
            <w:tcW w:type="pct" w:w="44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pct" w:w="20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pct" w:w="28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pct" w:w="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Оргмомент. Рамка семестра: что сдаём в декабре, зачем это на 2 курсе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Фронтально</w:t>
            </w:r>
          </w:p>
        </w:tc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Общий контекст</w:t>
            </w:r>
          </w:p>
        </w:tc>
      </w:tr>
      <w:tr>
        <w:tc>
          <w:tcPr>
            <w:tcW w:type="pct" w:w="8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pct" w:w="4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Мини-теория: определение, 4 признака, проект / процесс / задача</w:t>
            </w:r>
          </w:p>
        </w:tc>
        <w:tc>
          <w:tcPr>
            <w:tcW w:type="pct" w:w="2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Мини-лекция</w:t>
            </w:r>
          </w:p>
        </w:tc>
        <w:tc>
          <w:tcPr>
            <w:tcW w:type="pct" w:w="28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Рабочий критерий</w:t>
            </w:r>
          </w:p>
        </w:tc>
      </w:tr>
      <w:tr>
        <w:tc>
          <w:tcPr>
            <w:tcW w:type="pct" w:w="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Сортировка 8 кейсов по трём корзинам с письменным обоснованием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Команды 3–4 чел.</w:t>
            </w:r>
          </w:p>
        </w:tc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Заполненная карточка сортировки</w:t>
            </w:r>
          </w:p>
        </w:tc>
      </w:tr>
      <w:tr>
        <w:tc>
          <w:tcPr>
            <w:tcW w:type="pct" w:w="8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pct" w:w="4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Разбор сортировки, фокус на 3 спорных кейсах</w:t>
            </w:r>
          </w:p>
        </w:tc>
        <w:tc>
          <w:tcPr>
            <w:tcW w:type="pct" w:w="2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Фронтально</w:t>
            </w:r>
          </w:p>
        </w:tc>
        <w:tc>
          <w:tcPr>
            <w:tcW w:type="pct" w:w="28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Разобранные пограничные случаи</w:t>
            </w:r>
          </w:p>
        </w:tc>
      </w:tr>
      <w:tr>
        <w:tc>
          <w:tcPr>
            <w:tcW w:type="pct" w:w="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Проверка собственного замысла по 4 признакам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Команды 3–4 чел.</w:t>
            </w:r>
          </w:p>
        </w:tc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Вердикт по своему проекту</w:t>
            </w:r>
          </w:p>
        </w:tc>
      </w:tr>
      <w:tr>
        <w:tc>
          <w:tcPr>
            <w:tcW w:type="pct" w:w="8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pct" w:w="4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Вердикты двух-трёх команд вслух, выдача ДЗ</w:t>
            </w:r>
          </w:p>
        </w:tc>
        <w:tc>
          <w:tcPr>
            <w:tcW w:type="pct" w:w="2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Общий круг</w:t>
            </w:r>
          </w:p>
        </w:tc>
        <w:tc>
          <w:tcPr>
            <w:tcW w:type="pct" w:w="28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ДЗ к практике №2</w:t>
            </w:r>
          </w:p>
        </w:tc>
      </w:tr>
    </w:tbl>
    <w:p>
      <w:pPr>
        <w:pBdr>
          <w:top w:val="single" w:color="CBD5E1" w:sz="2" w:space="4"/>
          <w:bottom w:val="single" w:color="CBD5E1" w:sz="2" w:space="4"/>
          <w:left w:val="single" w:color="E70F47" w:sz="18" w:space="8"/>
          <w:right w:val="single" w:color="CBD5E1" w:sz="2" w:space="4"/>
        </w:pBdr>
        <w:shd w:fill="FEF2F2" w:val="clear"/>
        <w:spacing w:after="160" w:before="12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⚠️ Пара 90 минут, а не 225, как на 1 курсе. Времени на раскачку нет: кейсы должны быть распечатаны заранее, команды рассажены за первые 2 минуты. Если теория затянется, режьте разбор спорных кейсов до двух, но не сокращайте блок проверки своего замысла — он единственный даёт результат, который команда уносит с собой.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Мини-теория: опорный конспект (15 мин)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Определение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Проект — временное предприятие, направленное на создание уникального продукта, услуги или результата. Ключевые слова: временное и уникальное. Всё, что постоянно и повторяемо, проектом не является, каким бы сложным ни было.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Четыре признака: рабочий чек-лист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Признак</w:t>
            </w:r>
          </w:p>
        </w:tc>
        <w:tc>
          <w:tcPr>
            <w:tcW w:type="pct" w:w="40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pct" w:w="36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Провальный маркер</w:t>
            </w:r>
          </w:p>
        </w:tc>
      </w:tr>
      <w:tr>
        <w:tc>
          <w:tcPr>
            <w:tcW w:type="pct" w:w="2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Целевая направленность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Есть проверяемый образ результата, а не «заниматься темой»</w:t>
            </w:r>
          </w:p>
        </w:tc>
        <w:tc>
          <w:tcPr>
            <w:tcW w:type="pct" w:w="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Цель начинается с «изучить», «исследовать», «разобраться»</w:t>
            </w:r>
          </w:p>
        </w:tc>
      </w:tr>
      <w:tr>
        <w:tc>
          <w:tcPr>
            <w:tcW w:type="pct" w:w="2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Временные ограничения</w:t>
            </w:r>
          </w:p>
        </w:tc>
        <w:tc>
          <w:tcPr>
            <w:tcW w:type="pct" w:w="4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Зафиксированы даты начала и конца</w:t>
            </w:r>
          </w:p>
        </w:tc>
        <w:tc>
          <w:tcPr>
            <w:tcW w:type="pct" w:w="3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Конец не назван или «когда получится»</w:t>
            </w:r>
          </w:p>
        </w:tc>
      </w:tr>
      <w:tr>
        <w:tc>
          <w:tcPr>
            <w:tcW w:type="pct" w:w="2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Ресурсный лимит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Известны бюджет, оборудование, фонд времени команды</w:t>
            </w:r>
          </w:p>
        </w:tc>
        <w:tc>
          <w:tcPr>
            <w:tcW w:type="pct" w:w="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Нужна установка, доступа к которой нет</w:t>
            </w:r>
          </w:p>
        </w:tc>
      </w:tr>
      <w:tr>
        <w:tc>
          <w:tcPr>
            <w:tcW w:type="pct" w:w="2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Уникальность</w:t>
            </w:r>
          </w:p>
        </w:tc>
        <w:tc>
          <w:tcPr>
            <w:tcW w:type="pct" w:w="4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Есть научно-техническая или прикладная новизна</w:t>
            </w:r>
          </w:p>
        </w:tc>
        <w:tc>
          <w:tcPr>
            <w:tcW w:type="pct" w:w="3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Полное повторение готовой методики без изменений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Три корзины: проект, процесс, разовая задача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Различение проекта и процесса первокурсникам уже давали. Второкурснику нужна третья корзина: разовая задача. Именно её чаще всего принимают за проект — она конечна и даёт результат, но лишена новизны и не требует управления.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pct" w:w="26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Проект</w:t>
            </w:r>
          </w:p>
        </w:tc>
        <w:tc>
          <w:tcPr>
            <w:tcW w:type="pct" w:w="26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Процесс</w:t>
            </w:r>
          </w:p>
        </w:tc>
        <w:tc>
          <w:tcPr>
            <w:tcW w:type="pct" w:w="26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Разовая задача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Конечность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Да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Нет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pct" w:w="22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Уникальность</w:t>
            </w:r>
          </w:p>
        </w:tc>
        <w:tc>
          <w:tcPr>
            <w:tcW w:type="pct" w:w="2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Да</w:t>
            </w:r>
          </w:p>
        </w:tc>
        <w:tc>
          <w:tcPr>
            <w:tcW w:type="pct" w:w="2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Нет</w:t>
            </w:r>
          </w:p>
        </w:tc>
        <w:tc>
          <w:tcPr>
            <w:tcW w:type="pct" w:w="2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Нужно управление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Да, командное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Регламент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Нет, делается в одиночку</w:t>
            </w:r>
          </w:p>
        </w:tc>
      </w:tr>
      <w:tr>
        <w:tc>
          <w:tcPr>
            <w:tcW w:type="pct" w:w="22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Пример из лаборатории</w:t>
            </w:r>
          </w:p>
        </w:tc>
        <w:tc>
          <w:tcPr>
            <w:tcW w:type="pct" w:w="2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Разработка датчика на квантовых точках к защите</w:t>
            </w:r>
          </w:p>
        </w:tc>
        <w:tc>
          <w:tcPr>
            <w:tcW w:type="pct" w:w="2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Регламентная калибровка спектрометра</w:t>
            </w:r>
          </w:p>
        </w:tc>
        <w:tc>
          <w:tcPr>
            <w:tcW w:type="pct" w:w="2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Построить график по готовым данным</w:t>
            </w:r>
          </w:p>
        </w:tc>
      </w:tr>
    </w:tbl>
    <w:p>
      <w:pPr>
        <w:pBdr>
          <w:top w:val="single" w:color="CBD5E1" w:sz="2" w:space="4"/>
          <w:bottom w:val="single" w:color="CBD5E1" w:sz="2" w:space="4"/>
          <w:left w:val="single" w:color="005AAA" w:sz="18" w:space="8"/>
          <w:right w:val="single" w:color="CBD5E1" w:sz="2" w:space="4"/>
        </w:pBdr>
        <w:shd w:fill="F8FAFC" w:val="clear"/>
        <w:spacing w:after="160" w:before="10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💡 Пояснение: Разовая задача — конечная работа с предсказуемым результатом, выполняемая по известной методике. Отличается от проекта отсутствием новизны и от процесса — отсутствием повторяемости.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Раздаточный материал 1: карточки-кейсы (20 мин)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Восемь формулировок. Команда относит каждую к одной из трёх корзин и в одной строке пишет, какой признак стал решающим. Печатать по одному комплекту на команду.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54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pct" w:w="40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 преподавателя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Еженедельная поверка вакуумметров в лаборатории напыления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Процесс: повторяемость, нет новизны</w:t>
            </w:r>
          </w:p>
        </w:tc>
      </w:tr>
      <w:tr>
        <w:tc>
          <w:tcPr>
            <w:tcW w:type="pct" w:w="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pct" w:w="5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Создание установки для синтеза нанотрубок к конференции в апреле</w:t>
            </w:r>
          </w:p>
        </w:tc>
        <w:tc>
          <w:tcPr>
            <w:tcW w:type="pct" w:w="4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Проект: все четыре признака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Перевод статьи с английского для семинара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Задача: конечна, но без новизны и управления</w:t>
            </w:r>
          </w:p>
        </w:tc>
      </w:tr>
      <w:tr>
        <w:tc>
          <w:tcPr>
            <w:tcW w:type="pct" w:w="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pct" w:w="5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Заявка на грант «УМНИК» по теме сенсорики к дедлайну фонда</w:t>
            </w:r>
          </w:p>
        </w:tc>
        <w:tc>
          <w:tcPr>
            <w:tcW w:type="pct" w:w="4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Проект: жёсткий срок, уникальный результат, ограниченные ресурсы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Поддержка работоспособности студенческого 3D-принтера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Процесс: непрерывный цикл</w:t>
            </w:r>
          </w:p>
        </w:tc>
      </w:tr>
      <w:tr>
        <w:tc>
          <w:tcPr>
            <w:tcW w:type="pct" w:w="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pct" w:w="5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Обработка массива данных с детектора по готовому скрипту</w:t>
            </w:r>
          </w:p>
        </w:tc>
        <w:tc>
          <w:tcPr>
            <w:tcW w:type="pct" w:w="4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Задача: методика известна, новизны нет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Разработка методики контроля толщины плёнок, которой в лаборатории нет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Проект: новизна прикладная, а не научная — всё равно проект</w:t>
            </w:r>
          </w:p>
        </w:tc>
      </w:tr>
      <w:tr>
        <w:tc>
          <w:tcPr>
            <w:tcW w:type="pct" w:w="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pct" w:w="5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Ведение лабораторного журнала группы весь семестр</w:t>
            </w:r>
          </w:p>
        </w:tc>
        <w:tc>
          <w:tcPr>
            <w:tcW w:type="pct" w:w="4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Процесс: регламент, не имеет финала</w:t>
            </w:r>
          </w:p>
        </w:tc>
      </w:tr>
    </w:tbl>
    <w:p>
      <w:pPr>
        <w:pBdr>
          <w:top w:val="single" w:color="CBD5E1" w:sz="2" w:space="4"/>
          <w:bottom w:val="single" w:color="CBD5E1" w:sz="2" w:space="4"/>
          <w:left w:val="single" w:color="E70F47" w:sz="18" w:space="8"/>
          <w:right w:val="single" w:color="CBD5E1" w:sz="2" w:space="4"/>
        </w:pBdr>
        <w:shd w:fill="FEF2F2" w:val="clear"/>
        <w:spacing w:after="160" w:before="12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⚠️ Кейсы 6 и 7 — ядро занятия. В шестом студенты чаще всего голосуют за «проект», потому что работа объёмная. В седьмом — за «задачу», потому что «это же не наука». Оба разбора стоят потраченных минут: они показывают, что критерий — новизна и управляемость, а не трудоёмкость и не научность.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Блок «Проверка ИИ на достоверность» (встроен в сортировку)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Прямая отработка индикаторов УК-1.У.1 и УК-1.У.3. Занимает 5–7 минут внутри двадцатиминутного блока сортировки, отдельного времени не требует.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Задание команде: попросите любой доступный ИИ-ассистент привести три примера проектов в наноиндустрии. Затем проверьте каждый ответ по четырём признакам и найдите тот, который признакам не удовлетворяет. Запишите, какой именно признак нарушен.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Что показывает разбор: ИИ уверенно выдаёт формулировки вида «исследование свойств графена» — они звучат солидно, но проваливают признаки конечности и проверяемого результата. Вывод, который должен прозвучать вслух: ответ ИИ — это черновик, который вы обязаны проверить по критерию, а не готовый результат. Индикатор УК-1.У.3 требует именно оценки на достоверность, а не отказа от инструмента.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Раздаточный материал 2: проверка своего замысла (20 мин)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Главный результат занятия. Команда заполняет карточку по собственному замыслу семестрового проекта и выносит вердикт.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Признак</w:t>
            </w:r>
          </w:p>
        </w:tc>
        <w:tc>
          <w:tcPr>
            <w:tcW w:type="pct" w:w="44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 команде</w:t>
            </w:r>
          </w:p>
        </w:tc>
        <w:tc>
          <w:tcPr>
            <w:tcW w:type="pct" w:w="26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Ваш ответ</w:t>
            </w:r>
          </w:p>
        </w:tc>
        <w:tc>
          <w:tcPr>
            <w:tcW w:type="pct" w:w="10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Ок?</w:t>
            </w:r>
          </w:p>
        </w:tc>
      </w:tr>
      <w:tr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Целевая направленность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Что конкретно будет предъявлено в декабре? Как это проверить?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Временные ограничения</w:t>
            </w:r>
          </w:p>
        </w:tc>
        <w:tc>
          <w:tcPr>
            <w:tcW w:type="pct" w:w="4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Что должно быть готово к середине семестра, что — к защите?</w:t>
            </w:r>
          </w:p>
        </w:tc>
        <w:tc>
          <w:tcPr>
            <w:tcW w:type="pct" w:w="2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Ресурсный лимит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Какое оборудование и ПО нужны? Есть ли к ним доступ?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Уникальность</w:t>
            </w:r>
          </w:p>
        </w:tc>
        <w:tc>
          <w:tcPr>
            <w:tcW w:type="pct" w:w="44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В чём новизна: новый объект, новая методика или новые условия?</w:t>
            </w:r>
          </w:p>
        </w:tc>
        <w:tc>
          <w:tcPr>
            <w:tcW w:type="pct" w:w="26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Вердикт команды: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проект / не проект / проект после доработки формулировки (нужное подчеркнуть). Если выбран третий вариант — одной строкой: что именно меняем.</w:t>
      </w:r>
    </w:p>
    <w:p>
      <w:pPr>
        <w:pBdr>
          <w:top w:val="single" w:color="CBD5E1" w:sz="2" w:space="4"/>
          <w:bottom w:val="single" w:color="CBD5E1" w:sz="2" w:space="4"/>
          <w:left w:val="single" w:color="E70F47" w:sz="18" w:space="8"/>
          <w:right w:val="single" w:color="CBD5E1" w:sz="2" w:space="4"/>
        </w:pBdr>
        <w:shd w:fill="FEF2F2" w:val="clear"/>
        <w:spacing w:after="160" w:before="12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⚠️ Команда с вердиктом «не проект» — это успех занятия, а не провал. Замысел меняется сейчас, за 15 недель до защиты, а не в ноябре. Проговорите это вслух, иначе команды будут подгонять ответы под «проект».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Критерии оценки (рекомендуемые)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РПД не детализирует критерии по отдельным практикам — шкала предложена методистом для единообразия и стыкуется с 5-балльной шкалой РПД.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  <w:tc>
          <w:tcPr>
            <w:tcW w:type="pct" w:w="78%"/>
            <w:shd w:fill="005AA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Отлично / зачтено</w:t>
            </w:r>
          </w:p>
        </w:tc>
        <w:tc>
          <w:tcPr>
            <w:tcW w:type="pct" w:w="7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Сортировка верна, спорные кейсы аргументированы через признаки; вердикт по своему замыслу обоснован и честно называет слабое место</w:t>
            </w:r>
          </w:p>
        </w:tc>
      </w:tr>
      <w:tr>
        <w:tc>
          <w:tcPr>
            <w:tcW w:type="pct" w:w="22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Хорошо / зачтено</w:t>
            </w:r>
          </w:p>
        </w:tc>
        <w:tc>
          <w:tcPr>
            <w:tcW w:type="pct" w:w="78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Сортировка верна, но обоснование опирается на трудоёмкость вместо признаков; вердикт формален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Удовл. / зачтено</w:t>
            </w:r>
          </w:p>
        </w:tc>
        <w:tc>
          <w:tcPr>
            <w:tcW w:type="pct" w:w="7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Сортировка с ошибками в пограничных кейсах; карточка своего замысла заполнена частично</w:t>
            </w:r>
          </w:p>
        </w:tc>
      </w:tr>
      <w:tr>
        <w:tc>
          <w:tcPr>
            <w:tcW w:type="pct" w:w="22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Неудовл. / не зачтено</w:t>
            </w:r>
          </w:p>
        </w:tc>
        <w:tc>
          <w:tcPr>
            <w:tcW w:type="pct" w:w="78%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Признаки не применяются, карточка не заполнена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Домашнее задание к практике №2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Практика №2 по РПД — «Виды и классификация проектов». Задание готовит к ней материал и одновременно работает на грантовую рамку курса.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— Найти два реальных проекта, близких к замыслу команды, в открытых базах: гранты РНФ, программы «УМНИК» и «Старт» Фонда содействия инновациям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— Для каждого выписать: срок, заявленный результат, объём финансирования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— Одной строкой ответить: чем замысел команды отличается от найденных — или признать, что не отличается</w:t>
      </w:r>
    </w:p>
    <w:p>
      <w:pPr>
        <w:pBdr>
          <w:top w:val="single" w:color="CBD5E1" w:sz="2" w:space="4"/>
          <w:bottom w:val="single" w:color="CBD5E1" w:sz="2" w:space="4"/>
          <w:left w:val="single" w:color="005AAA" w:sz="18" w:space="8"/>
          <w:right w:val="single" w:color="CBD5E1" w:sz="2" w:space="4"/>
        </w:pBdr>
        <w:shd w:fill="F8FAFC" w:val="clear"/>
        <w:spacing w:after="160" w:before="10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💡 Пояснение: Задание опирается на индикатор УК-1.У.2 (критический анализ информации из разных источников) и вводит грантовую тему, которая в РПД ОПД появляется только в разделе 6, — к декабрю команда уже будет в ней ориентироваться.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AAA"/>
          <w:sz w:val="30"/>
          <w:szCs w:val="30"/>
        </w:rPr>
        <w:t xml:space="preserve">Источники</w:t>
      </w:r>
    </w:p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Литература РПД ОПД (2 курс) отличается от списка 1 курса: Редько и Акопян здесь не значатся, опираться следует на список своей РПД.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— Байлук В. В. — научная и проектная деятельность студентов: рамка для признака новизны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— Поляков Н. А. — управление инновационными проектами: классификация к практике №2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— Пастухова Е. В. — социальные проекты и НКО: понадобится в разделе 4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— Шкурко В. Е. — управление рисками проекта: понадобится в разделе 5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— РПД дисциплины: 03_03_0102_О_ОПД_2025_0_3_1, табл. 1 (индикаторы), табл. 5 (практики)</w:t>
      </w:r>
    </w:p>
    <w:p>
      <w:pPr>
        <w:pBdr>
          <w:top w:val="single" w:color="CBD5E1" w:sz="2" w:space="4"/>
          <w:bottom w:val="single" w:color="CBD5E1" w:sz="2" w:space="4"/>
          <w:left w:val="single" w:color="E70F47" w:sz="18" w:space="8"/>
          <w:right w:val="single" w:color="CBD5E1" w:sz="2" w:space="4"/>
        </w:pBdr>
        <w:shd w:fill="FEF2F2" w:val="clear"/>
        <w:spacing w:after="160" w:before="12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⚠️ Постраничных ссылок на эти четыре источника в методичке нет: самих книг в рабочих материалах кафедры сейчас нет, есть только РПД. Перед первым проведением стоит сверить формулировки признаков с текстом Байлука и при необходимости уточнить.</w:t>
      </w:r>
    </w:p>
    <w:sectPr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2026-09-11T05:57:36.912Z</dcterms:created>
  <dcterms:modified xsi:type="dcterms:W3CDTF">2026-09-11T05:57:36.912Z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