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2"/>
          <w:szCs w:val="32"/>
        </w:rPr>
        <w:t xml:space="preserve">Диаграмма Ганта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Команда: ______________________    Проект: ______________________________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7"/>
          <w:szCs w:val="17"/>
        </w:rPr>
        <w:t xml:space="preserve">     лицевая сторона · обратная — нагрузка по людям, решение по сроку и домашнее задание</w:t>
      </w:r>
    </w:p>
    <w:tbl>
      <w:tblPr>
        <w:tblW w:type="dxa" w:w="153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0"/>
        <w:gridCol w:w="3300"/>
        <w:gridCol w:w="1150"/>
        <w:gridCol w:w="800"/>
        <w:gridCol w:w="948"/>
        <w:gridCol w:w="948"/>
        <w:gridCol w:w="948"/>
        <w:gridCol w:w="948"/>
        <w:gridCol w:w="948"/>
        <w:gridCol w:w="948"/>
        <w:gridCol w:w="948"/>
        <w:gridCol w:w="948"/>
        <w:gridCol w:w="948"/>
        <w:gridCol w:w="948"/>
      </w:tblGrid>
      <w:tr>
        <w:trPr>
          <w:trHeight w:val="380" w:hRule="atLeas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Код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Пакет работ</w:t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Зависит от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Нед.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</w:tr>
      <w:tr>
        <w:trPr>
          <w:trHeight w:val="340" w:hRule="exact"/>
        </w:trPr>
        <w:tc>
          <w:tcPr>
            <w:tcW w:type="dxa" w:w="5900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с даты: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1.1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Пример: компоненты куплены</w:t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—</w:t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1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BFBFB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520" w:hRule="exact"/>
        </w:trPr>
        <w:tc>
          <w:tcPr>
            <w:tcW w:type="dxa" w:w="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◆</w:t>
            </w:r>
          </w:p>
        </w:tc>
        <w:tc>
          <w:tcPr>
            <w:tcW w:type="dxa" w:w="5250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Милстоуны: отметьте ◆ в конце недели и подпишите</w:t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9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7"/>
          <w:szCs w:val="17"/>
        </w:rPr>
        <w:t xml:space="preserve">Как заполнять: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7"/>
          <w:szCs w:val="17"/>
        </w:rPr>
        <w:t xml:space="preserve">1) в «Зависит от» — коды прямых предшественников;  2) закрасьте простым карандашом клетки недель, на которые приходится пакет, начиная после самого позднего предшественника;  3) критический путь — самую длинную цепочку — заштрихуйте поверх закраски;  4) под сеткой отметьте милстоуны.</w:t>
      </w:r>
    </w:p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9"/>
          <w:szCs w:val="19"/>
        </w:rPr>
        <w:t xml:space="preserve">Срок проекта (длина критического пути): ______ недель     До защиты: ______ недель     Помещается:  ☐ с запасом   ☐ впритык   ☐ нет</w:t>
      </w:r>
    </w:p>
    <w:p>
      <w:r>
        <w:br w:type="page"/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2"/>
          <w:szCs w:val="32"/>
        </w:rPr>
        <w:t xml:space="preserve">Нагрузка, решение по сроку, домашнее задание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Команда: ______________________    Проект: ______________________________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7"/>
          <w:szCs w:val="17"/>
        </w:rPr>
        <w:t xml:space="preserve">     обратная сторона</w:t>
      </w:r>
    </w:p>
    <w:p>
      <w:pPr>
        <w:spacing w:after="40" w:before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</w:rPr>
        <w:t xml:space="preserve">НАГРУЗКА ПО ЛЮДЯМ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 впишите коды пакетов, которые участник ведёт в эту неделю; два кода в одной клетке — перегрузка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58"/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rHeight w:val="360" w:hRule="atLeas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Участник и его роль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</w:tr>
      <w:tr>
        <w:trPr>
          <w:trHeight w:val="40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пример: аналитик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1.1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2.2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2.2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4.1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295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</w:rPr>
        <w:t xml:space="preserve">РЕШЕНИЕ ПО СРОКУ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 если перегрузка или срок не помещается до защиты: что меняем — содержание, оценку или ресурсы — и почему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38"/>
      </w:tblGrid>
      <w:tr>
        <w:trPr>
          <w:trHeight w:val="440" w:hRule="exact"/>
        </w:trPr>
        <w:tc>
          <w:tcPr>
            <w:tcW w:type="dxa" w:w="154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54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</w:rPr>
        <w:t xml:space="preserve">К СЛЕДУЮЩЕМУ ЗАНЯТИЮ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 заполнить дома; пример — серая строка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5800"/>
        <w:gridCol w:w="8338"/>
      </w:tblGrid>
      <w:tr>
        <w:trPr>
          <w:trHeight w:val="440" w:hRule="atLeas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Пакет</w:t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может пойти не так (пакеты критического пути)</w:t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Что нужно, чтобы сделать: часы участников, материалы</w:t>
            </w:r>
          </w:p>
        </w:tc>
      </w:tr>
      <w:tr>
        <w:trPr>
          <w:trHeight w:val="42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1.2</w:t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пример: нужного датчика нет в магазине, везти две недели</w:t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7"/>
                <w:szCs w:val="17"/>
              </w:rPr>
              <w:t xml:space="preserve">пример: 8 часов технического эксперта; датчик, плата, провода</w:t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  <w:tr>
        <w:trPr>
          <w:trHeight w:val="440" w:hRule="exact"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5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  <w:tc>
          <w:tcPr>
            <w:tcW w:type="dxa" w:w="83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/>
            </w:r>
          </w:p>
        </w:tc>
      </w:tr>
    </w:tbl>
    <w:sectPr>
      <w:pgSz w:w="16838" w:h="11906" w:orient="landscape"/>
      <w:pgMar w:top="5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Занятие 7. Бланк диаграммы Ганта, лист А4</dc:title>
  <dc:creator>ГУАП · Кафедра № 3</dc:creator>
  <cp:lastModifiedBy>Un-named</cp:lastModifiedBy>
  <cp:revision>1</cp:revision>
  <dcterms:created xsi:type="dcterms:W3CDTF">2026-10-20T18:00:16.369Z</dcterms:created>
  <dcterms:modified xsi:type="dcterms:W3CDTF">2026-10-20T18:00:16.369Z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