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МИНИСТЕРСТВО ОБРАЗОВАНИЯ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«САЛЬСКИЙ ИНДУСТРИАЛЬНЫЙ ТЕХНИКУМ»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ind w:left="6236"/>
        <w:jc w:val="center"/>
      </w:pPr>
      <w:r>
        <w:rPr>
          <w:rFonts w:ascii="Times New Roman" w:hAnsi="Times New Roman"/>
          <w:b w:val="0"/>
          <w:sz w:val="24"/>
        </w:rPr>
        <w:t>УТВЕРЖДАЮ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Зам. директора по УР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____________ Т.В. Якимова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«___» ___________ 2026 г.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sz w:val="32"/>
        </w:rPr>
        <w:t>ПЕРЕЧЕНЬ МАТЕРИАЛОВ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для подготовки студентов к промежуточной аттестации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в 2026-2027 учебном году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 профессиональному модулю ПМ.02 «Ведение наладки, юстировки и сдача в эксплуатацию контрольно-измерительных приборов и электрических схем систем автоматики»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для профессии: 15.01.37 Слесарь-наладчик контрольно-измерительных приборов и автоматики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курс: 2 курс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Группа: С-21, С-22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Преподаватель: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Рассмотрено на заседании цикловой комиссии технических дисциплин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протокол № ___ от «___» ___________ 2026 г.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председатель ______________ /А.Н. Ткаченко/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г. Сальск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2026 г.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Контроль знаний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39"/>
        <w:gridCol w:w="2438"/>
        <w:gridCol w:w="2268"/>
      </w:tblGrid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№п/п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Контрольные работы, дифференцированный зачет, предусмотренные учебным планом.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Раздел, тема.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Сроки проведения (№ урока).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Экзамен по модулю</w:t>
            </w:r>
          </w:p>
        </w:tc>
        <w:tc>
          <w:tcPr>
            <w:tcW w:type="dxa" w:w="243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ПМ.02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ПА.02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 результате освоения профессионального модуля обучающийся должен: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Иметь практический опыт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Выбора необходимых приборов и инструментов.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пригодности приборов к использованию.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Проведения необходимой подготовки приборов к работе.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необходимого объёма работ по проведению пусконаладочных работ приборов и систем автоматики в соответствии с заданием с соблюдением требований к качеству выполняемых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Составления графика пуско-наладочных работ и последовательность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уметь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Читать схемы структур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схемы промышленной автоматики, телемеханики, связи в эксплуатацию.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в эксплуатацию автоматизированные системы различной степени сложности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Использовать тестовые программы для проведения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Проводить испытания на работоспособность смонтированных схем промышленной автоматики, телемеханики, связи, электронно-механических испытательных и электрогидравлических машин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Оценивать качество результатов собственной деятельности.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Диагностировать электронные приборы с помощью тестовых программ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Безопасно работать с приборами, системами автоматики.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Оформлять сдаточную документацию.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знать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Производственно-технологическая и нормативная документация, необходимая для выполнения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Электроизмерительные приборы, их классификация, назначение и область применения (приборы для измерения давления, измерения расхода и количества, измерения уровня, измерения и контроля физико-механических параметров).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и состав оборудования станков с программным управлением.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автоматического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программного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аппаратуру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автоматических станочных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о гибких автоматизированных производствах, технические характеристики промышленных роботов.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систем управления роботами.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аппаратуры и приборов управления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Необходимые приборы, аппаратуру, инструменты, технологию вспомогательных наладочных работ со следящей аппаратурой и ее блоками.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Устройство диагностической аппаратуры, созданной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электронных устройств, подавляющих радиопомехи.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"интеллектуальных" датчиков, ультразвуковых установок.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Назначение и характеристика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Способы наладки и технологию выполнения наладки контрольно-измерительных приборов.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систем, приборы и аппаратуру, используемые при наладке.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телевизионного и телеконтролирующего оборудования.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Технология наладки различных видов оборудования, входящих в состав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Виды, способы и последовательность испытаний автоматизированных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снятия характеристик при испытаниях.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безопасности труда и бережливого производства при производстве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Нормы и правила пожарной безопасности при проведении 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Последовательность и требуемые характеристики сдачи выполненных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оформления сдаточной технической документации.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Перечень практических работ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6123"/>
      </w:tblGrid>
      <w:tr>
        <w:tc>
          <w:tcPr>
            <w:tcW w:type="dxa" w:w="36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Наименование тем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Тема практической работы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02.01 Наладка приборов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1.2 Пусконаладочные работы на объекте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Составление технической документации для организации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Составление акта технической готовности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Составление протокола о приемке электрооборудования после индивидуального испытания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Составление акта функциональных (поузловых) испытаний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Составление акта комплексной приемочной комиссии о готовности электрооборудования пускового комплекса к комплексному опробованию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Оформление актов и протоколов испытаний при приемке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7 Составление акта комплексной приемочной комиссии о готовности электрооборудования пускового комплекса к вводу объекта в промышленную эксплуатацию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02.02 Пусконаладка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1.3 Системы автоматического управления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Динамическое компьютерное моделирование ХТС - емкость, насос, трубопроводы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Моделирование и исследование на ПЭВМ типовых звеньев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Получение передаточных функций сложных систем соединений звеньев. Эквивалентные преобразования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Проверка пневматического ПИ - регулятора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Расчет исполнительного устройства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Исследование САР температуры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1.4 Системы автоматического проектирования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Организация интерфейса пакета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Анатомия фигуры в MS Visio. Форматирование фигуры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Форматирование фигуры в MS Visio. Связывание фигур в MS Visio.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Создание организационных схем и диаграмм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Разработка мнемосхемы предметной области с MicrosoftVisio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Схемы визуального моделирования в MicrosoftVisiо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Вид контроля  3 семестр                          Экзамен по модулю</w:t>
            </w:r>
          </w:p>
        </w:tc>
      </w:tr>
    </w:tbl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Билеты к экзамену по модулю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Правила выполнения рабочей документации автоматизации технологических процессов (ГОСТ 21.408–2013).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Основные понятия и определения: процессы, управление, сигналы.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Метрологическое обеспечение испытаний продукции для целей подтверждения соответствия (ГОСТ Р 51672–2000).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Исполнительные механизмы, датчики и каналы связи.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Классификация и конструктивные особенности станков с программным управлением.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Типы автоматических систем; системы автоматического контроля и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в сеть.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Состав оборудования станков с программным управлением: приводы, преобразователи, датчики.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контроля: контролируемые параметры.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Основные понятия автоматического управления станками различного назначения.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Алгоритм системы автоматического контроля.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Виды программного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Технические средства контроля параметров.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Способы подготовки и ввода управляющей программы.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в сеть.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управления: алгоритм и технические средства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Состав и конфигурация оборудования, аппаратура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регулирования: принципы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Классификация автоматических станочных систем; эксплуатационные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Устойчивость систем автоматического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Гибкие автоматизированные производства и промышленные роботы: основные понятия и технические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Статические и динамические характеристики звеньев и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в сеть.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Промышленные роботы: технические характеристики, приводы, датчики.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Частотные характеристики: АФЧХ, АЧХ, ФЧХ; годограф.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Виды систем управления роботами; оборудование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Логарифмические частотные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Диагностическое оборудование, приборы и инструменты для наладочных работ со следящей аппаратурой.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Подать питание на схему. Продемонстрировать работу схемы при нажатии на кнопки SB1 и SB2.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ГБОУ СПО РО «САЛЬСКИЙ ИНДУСТРИАЛЬНЫЙ ТЕХНИКУМ»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Типовые элементарные звенья и их моделирование на ПЭВМ.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Устройство диагностической аппаратуры на базе микропроцессорной техники, программное обеспечение и интерфейсы.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в сеть.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Типовые законы регулирования; позиционное регулирование.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Структурная и принципиальная схема электронных устройств, подавляющих радиопомехи.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Правильность наладки схемы подтвердить подключением электродвигателя.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30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Оптимальные системы автоматического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КРИТЕРИИ ОЦЕНКИ ЗНАНИЙ СТУДЕНТОВ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Оценка – это определение степени усвоения обучаемыми знаний, умений и навыков в соответствии с требованиями программ обучения и руководящими документами обучения.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«ОТЛИЧНО» - ставится в том случае, если обучаемый глубоко изучил учебный материал и литературу по проблеме, последовательно и исчерпывающе отвечает на поставленные вопросы, а при выполнении практической работы – если задание выполнено правильно и в установленное нормативом время (при отсутствии нормативов – уверенно и быстро).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«ХОРОШО» - ставится тогда, когда обучаемый твердо знает материал и отвечает без наводящих вопросов, разбирается в литературе по проблеме, а при выполнении практической работы – если задание выполнено правильно.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«УДОВЛЕТВОРИТЕЛЬНО» - ставится при условии, если обучаемый знает лишь основной материал, путается в литературе по проблеме, а на заданные вопросы отвечает недостаточно четко и полно, а при выполнении практической работы – если задание выполнено, но допускались ошибки, не отразившиеся на качестве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«НЕУДОВЛЕТВОРИТЕЛЬНО» - ставится в том случае, когда обучаемый не смог достаточно полно и правильно ответить на поставленные вопросы, не знает литературы по проблеме, а при выполнении практической работы – если задание не сделано или допущены ошибки, влияющие на качество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к оценке: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объективной и справедливой, ясной и понятной для обучаемого,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выполнять стимулирующую функцию,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всесторонней.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знаний учитывается: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объем знаний по учебному предмету (вопросу),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понимание изученного, самостоятельность суждений, убежденность в излагаемом,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степень систематизации и глубины знаний,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действенность знаний, умение применять их с целью решения практических задач.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навыков и умений учитываются: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содержание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точность, прочность, гибкость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возможность применять навыки и умения на практике,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наличие ошибок, их количество, характер и влияние на работу.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С-21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С-22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sectPr w:rsidR="00FC693F" w:rsidRPr="0006063C" w:rsidSect="00034616">
      <w:pgSz w:w="11906" w:h="16838"/>
      <w:pgMar w:top="567" w:right="850" w:bottom="73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