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/>
          <w:sz w:val="22"/>
        </w:rPr>
        <w:t>МИНИСТЕРСТВО ОБЩЕГО И ПРОФЕССИОНАЛЬНОГО ОБРАЗОВАНИЯ РОСТОВСКОЙ ОБЛАСТИ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/>
          <w:sz w:val="22"/>
        </w:rPr>
        <w:t>ГОСУДАРСТВЕННОЕ БЮДЖЕТНОЕ ПРОФЕССИОНАЛЬНОЕ ОБРАЗОВАТЕЛЬНОЕ УЧРЕЖДЕНИЕ РОСТОВСКОЙ ОБЛАСТИ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«САЛЬСКИЙ ИНДУСТРИАЛЬНЫЙ ТЕХНИКУМ»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  <w:t>(ГБПОУ РО «СИТ»)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tbl>
      <w:tblPr>
        <w:tblW w:type="auto" w:w="0"/>
        <w:jc w:val="right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spacing w:before="0" w:after="0"/>
            </w:pPr>
          </w:p>
        </w:tc>
        <w:tc>
          <w:tcPr>
            <w:tcW w:type="dxa" w:w="3419"/>
          </w:tcPr>
          <w:p>
            <w:pPr>
              <w:spacing w:before="0" w:after="0" w:line="26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УТВЕРЖДАЮ</w:t>
            </w:r>
          </w:p>
        </w:tc>
        <w:tc>
          <w:tcPr>
            <w:tcW w:type="dxa" w:w="3419"/>
          </w:tcPr>
          <w:p>
            <w:pPr>
              <w:spacing w:before="0" w:after="0"/>
            </w:pPr>
          </w:p>
        </w:tc>
      </w:tr>
      <w:tr>
        <w:tc>
          <w:tcPr>
            <w:tcW w:type="dxa" w:w="3419"/>
          </w:tcPr>
          <w:p>
            <w:pPr>
              <w:spacing w:before="0" w:after="0"/>
            </w:pPr>
          </w:p>
        </w:tc>
        <w:tc>
          <w:tcPr>
            <w:tcW w:type="dxa" w:w="3419"/>
          </w:tcPr>
          <w:p>
            <w:pPr>
              <w:spacing w:before="0" w:after="0" w:line="26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Зам. директора ГБПОУ РО «СИТ»</w:t>
            </w:r>
          </w:p>
        </w:tc>
        <w:tc>
          <w:tcPr>
            <w:tcW w:type="dxa" w:w="3419"/>
          </w:tcPr>
          <w:p>
            <w:pPr>
              <w:spacing w:before="0" w:after="0" w:line="26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____________ Т.В. Якимова</w:t>
            </w:r>
          </w:p>
        </w:tc>
      </w:tr>
      <w:tr>
        <w:tc>
          <w:tcPr>
            <w:tcW w:type="dxa" w:w="3419"/>
          </w:tcPr>
          <w:p>
            <w:pPr>
              <w:spacing w:before="0" w:after="0"/>
            </w:pPr>
          </w:p>
        </w:tc>
        <w:tc>
          <w:tcPr>
            <w:tcW w:type="dxa" w:w="3419"/>
          </w:tcPr>
          <w:p>
            <w:pPr>
              <w:spacing w:before="0" w:after="0" w:line="26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«____» ______________ 20 ____ г.</w:t>
            </w:r>
          </w:p>
        </w:tc>
        <w:tc>
          <w:tcPr>
            <w:tcW w:type="dxa" w:w="3419"/>
          </w:tcPr>
          <w:p>
            <w:pPr>
              <w:spacing w:before="0" w:after="0"/>
            </w:pPr>
          </w:p>
        </w:tc>
      </w:tr>
    </w:tbl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КАЛЕНДАРНО-ТЕМАТИЧЕСКИЙ ПЛАН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на 3, 4 семестры 2026-2027 учебного года 2 курс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учебной группы (учебных групп) М-21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Профессиональный модуль: ПМ.05 Выполнение работ по профессии 19861 Электромонтер по ремонту и обслуживанию электрооборудования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Междисциплинарные курсы: МДК 05.02 Организация и выполнение работ по сборке и монтажу электрооборудования и распределительных устройств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по профессии: 08.02.09 Монтаж, наладка и эксплуатация электрооборудования промышленных и гражданских зданий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Объем образовательной программы: ______112______________ (часов);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в том числе в форме практической подготовки ___60______________(часа);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Учебная нагрузка во взаимодействии с преподавателем ________112_______________ (часов):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из нее: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теоретическое обучение __52___ (часов);                    практические занятия __60__ (часов);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лабораторные занятия ___________ (часов);                   курсовая работа/проект ___________ (часов);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самостоятельная работа ___________ (часов);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промежуточная аттестация в форме ___Комплексный дифференцированный зачет___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18"/>
        </w:rPr>
        <w:t xml:space="preserve">                                                                               (указать форму)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Составлен в соответствии с рабочей программой ПМ 05, утверждённой __________________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 xml:space="preserve">              (дата утверждения)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Рассмотрен на заседании цикловой комиссии _____________________________ дисциплин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Протокол  №_______от________________20_____ года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Председатель цикловой комиссии ___________________________/Ткаченко А.Н./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right"/>
      </w:pPr>
      <w:r>
        <w:rPr>
          <w:rFonts w:ascii="Times New Roman" w:hAnsi="Times New Roman" w:eastAsia="Times New Roman" w:cs="Times New Roman"/>
          <w:b w:val="0"/>
          <w:sz w:val="22"/>
        </w:rPr>
        <w:t>г. Сальск</w:t>
      </w:r>
    </w:p>
    <w:p>
      <w:pPr>
        <w:spacing w:after="120" w:before="0"/>
        <w:jc w:val="right"/>
      </w:pPr>
      <w:r>
        <w:rPr>
          <w:rFonts w:ascii="Times New Roman" w:hAnsi="Times New Roman" w:eastAsia="Times New Roman" w:cs="Times New Roman"/>
          <w:b w:val="0"/>
          <w:sz w:val="22"/>
        </w:rPr>
        <w:t>2026-2027 уч. год</w:t>
      </w:r>
    </w:p>
    <w:p>
      <w:r>
        <w:br w:type="page"/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/>
          <w:sz w:val="22"/>
        </w:rPr>
        <w:t>Распределение часов по профессиональному модулю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/>
          <w:sz w:val="20"/>
        </w:rPr>
        <w:t>Таблица 1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c>
          <w:tcPr>
            <w:tcW w:type="dxa" w:w="855"/>
            <w:shd w:fill="D9E2F3" w:val="clear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Междисциплинарный курс (индекс МДК)</w:t>
            </w:r>
          </w:p>
        </w:tc>
        <w:tc>
          <w:tcPr>
            <w:tcW w:type="dxa" w:w="855"/>
            <w:shd w:fill="D9E2F3" w:val="clear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Курс</w:t>
            </w:r>
          </w:p>
        </w:tc>
        <w:tc>
          <w:tcPr>
            <w:tcW w:type="dxa" w:w="855"/>
            <w:shd w:fill="D9E2F3" w:val="clear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Семестр</w:t>
            </w:r>
          </w:p>
        </w:tc>
        <w:tc>
          <w:tcPr>
            <w:tcW w:type="dxa" w:w="855"/>
            <w:shd w:fill="D9E2F3" w:val="clear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Объём образовательной программы</w:t>
            </w:r>
          </w:p>
        </w:tc>
        <w:tc>
          <w:tcPr>
            <w:tcW w:type="dxa" w:w="855"/>
            <w:shd w:fill="D9E2F3" w:val="clear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Всего, часов</w:t>
            </w:r>
          </w:p>
        </w:tc>
        <w:tc>
          <w:tcPr>
            <w:tcW w:type="dxa" w:w="855"/>
            <w:shd w:fill="D9E2F3" w:val="clear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Теоретические занятия</w:t>
            </w:r>
          </w:p>
        </w:tc>
        <w:tc>
          <w:tcPr>
            <w:tcW w:type="dxa" w:w="855"/>
            <w:shd w:fill="D9E2F3" w:val="clear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Лабораторные работы, часов</w:t>
            </w:r>
          </w:p>
        </w:tc>
        <w:tc>
          <w:tcPr>
            <w:tcW w:type="dxa" w:w="855"/>
            <w:shd w:fill="D9E2F3" w:val="clear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Практические занятия, часов</w:t>
            </w:r>
          </w:p>
        </w:tc>
        <w:tc>
          <w:tcPr>
            <w:tcW w:type="dxa" w:w="855"/>
            <w:shd w:fill="D9E2F3" w:val="clear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Курсовые работы (проекты), часов</w:t>
            </w:r>
          </w:p>
        </w:tc>
        <w:tc>
          <w:tcPr>
            <w:tcW w:type="dxa" w:w="855"/>
            <w:shd w:fill="D9E2F3" w:val="clear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Самостоятельная работа обучающегося, часов</w:t>
            </w:r>
          </w:p>
        </w:tc>
        <w:tc>
          <w:tcPr>
            <w:tcW w:type="dxa" w:w="855"/>
            <w:shd w:fill="D9E2F3" w:val="clear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Учебная практика, часов</w:t>
            </w:r>
          </w:p>
        </w:tc>
        <w:tc>
          <w:tcPr>
            <w:tcW w:type="dxa" w:w="855"/>
            <w:shd w:fill="D9E2F3" w:val="clear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Производственная практика, часов</w:t>
            </w:r>
          </w:p>
        </w:tc>
      </w:tr>
      <w:tr>
        <w:tc>
          <w:tcPr>
            <w:tcW w:type="dxa" w:w="855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МДК 05.02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36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36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16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20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</w:tr>
      <w:tr>
        <w:tc>
          <w:tcPr>
            <w:tcW w:type="dxa" w:w="855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МДК 05.02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76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76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36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40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</w:tr>
      <w:tr>
        <w:tc>
          <w:tcPr>
            <w:tcW w:type="dxa" w:w="855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Практика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</w:tr>
      <w:tr>
        <w:tc>
          <w:tcPr>
            <w:tcW w:type="dxa" w:w="855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Всего</w:t>
            </w:r>
          </w:p>
        </w:tc>
        <w:tc>
          <w:tcPr>
            <w:tcW w:type="dxa" w:w="855"/>
          </w:tcPr>
          <w:p/>
        </w:tc>
        <w:tc>
          <w:tcPr>
            <w:tcW w:type="dxa" w:w="855"/>
          </w:tcPr>
          <w:p/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112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112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52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60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-</w:t>
            </w:r>
          </w:p>
        </w:tc>
      </w:tr>
    </w:tbl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0"/>
        </w:rPr>
        <w:t>Форма промежуточной аттестации обучающихся за семестр по междисциплинарному курсу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0"/>
        </w:rPr>
        <w:t>(МДК 05.02 Организация и выполнение работ по сборке и монтажу электрооборудования и распределительных устройств) – (Комплексный дифференцированный зачет).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/>
          <w:sz w:val="22"/>
        </w:rPr>
        <w:t>Содержание обучения по профессиональному модулю</w:t>
      </w:r>
    </w:p>
    <w:p>
      <w:pPr>
        <w:spacing w:after="120" w:before="0"/>
        <w:jc w:val="right"/>
      </w:pPr>
      <w:r>
        <w:rPr>
          <w:rFonts w:ascii="Times New Roman" w:hAnsi="Times New Roman" w:eastAsia="Times New Roman" w:cs="Times New Roman"/>
          <w:b w:val="0"/>
          <w:sz w:val="20"/>
        </w:rPr>
        <w:t xml:space="preserve">                                                                                                                                        Таблица 2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</w:tblGrid>
      <w:tr>
        <w:tc>
          <w:tcPr>
            <w:shd w:fill="D9E2F3" w:val="clear"/>
            <w:tcW w:w="318135" w:type="dxa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№ занятия</w:t>
            </w:r>
          </w:p>
        </w:tc>
        <w:tc>
          <w:tcPr>
            <w:shd w:fill="D9E2F3" w:val="clear"/>
            <w:tcW w:w="1862455" w:type="dxa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Наименование разделов</w:t>
              <w:br/>
              <w:t>профессионального модуля,</w:t>
              <w:br/>
              <w:t>тем и занятий по МДК</w:t>
            </w:r>
          </w:p>
        </w:tc>
        <w:tc>
          <w:tcPr>
            <w:gridSpan w:val="3"/>
            <w:shd w:fill="D9E2F3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Обязательная учебная нагрузка</w:t>
            </w:r>
          </w:p>
        </w:tc>
        <w:tc>
          <w:tcPr>
            <w:gridSpan w:val="2"/>
            <w:shd w:fill="D9E2F3" w:val="clear"/>
            <w:tcW w:w="93789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Коды формируемых компетенции</w:t>
            </w:r>
          </w:p>
        </w:tc>
        <w:tc>
          <w:tcPr>
            <w:shd w:fill="D9E2F3" w:val="clear"/>
            <w:tcW w:w="577215" w:type="dxa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Материальное и информационное</w:t>
              <w:br/>
              <w:t>обеспечение занятий</w:t>
            </w:r>
          </w:p>
        </w:tc>
        <w:tc>
          <w:tcPr>
            <w:shd w:fill="D9E2F3" w:val="clear"/>
            <w:tcW w:w="585470" w:type="dxa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Задания для студентов</w:t>
            </w:r>
          </w:p>
        </w:tc>
        <w:tc>
          <w:tcPr>
            <w:shd w:fill="D9E2F3" w:val="clear"/>
            <w:tcW w:w="600710" w:type="dxa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Формы и методы контроля</w:t>
            </w:r>
          </w:p>
        </w:tc>
        <w:tc>
          <w:tcPr>
            <w:shd w:fill="D9E2F3" w:val="clear"/>
            <w:tcW w:w="543560" w:type="dxa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ФИО преподавателя</w:t>
            </w:r>
          </w:p>
        </w:tc>
      </w:tr>
      <w:tr>
        <w:tc>
          <w:tcPr>
            <w:shd w:fill="D9E2F3" w:val="clear"/>
            <w:tcW w:w="318135" w:type="dxa"/>
          </w:tcPr>
          <w:p/>
        </w:tc>
        <w:tc>
          <w:tcPr>
            <w:shd w:fill="D9E2F3" w:val="clear"/>
            <w:tcW w:w="1862455" w:type="dxa"/>
          </w:tcPr>
          <w:p/>
        </w:tc>
        <w:tc>
          <w:tcPr>
            <w:shd w:fill="D9E2F3" w:val="clear"/>
            <w:tcW w:w="1403985" w:type="dxa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Кол-во</w:t>
              <w:br/>
              <w:t>часов</w:t>
            </w:r>
          </w:p>
        </w:tc>
        <w:tc>
          <w:tcPr>
            <w:shd w:fill="D9E2F3" w:val="clear"/>
            <w:tcW w:w="1403985" w:type="dxa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В форме практической</w:t>
              <w:br/>
              <w:t>подготовки</w:t>
            </w:r>
          </w:p>
        </w:tc>
        <w:tc>
          <w:tcPr>
            <w:shd w:fill="D9E2F3" w:val="clear"/>
            <w:tcW w:w="1403985" w:type="dxa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Вид занятия</w:t>
            </w:r>
          </w:p>
        </w:tc>
        <w:tc>
          <w:tcPr>
            <w:gridSpan w:val="2"/>
            <w:shd w:fill="D9E2F3" w:val="clear"/>
            <w:tcW w:w="937895" w:type="dxa"/>
          </w:tcPr>
          <w:p/>
        </w:tc>
        <w:tc>
          <w:tcPr>
            <w:shd w:fill="D9E2F3" w:val="clear"/>
            <w:tcW w:w="577215" w:type="dxa"/>
          </w:tcPr>
          <w:p/>
        </w:tc>
        <w:tc>
          <w:tcPr>
            <w:shd w:fill="D9E2F3" w:val="clear"/>
            <w:tcW w:w="585470" w:type="dxa"/>
          </w:tcPr>
          <w:p/>
        </w:tc>
        <w:tc>
          <w:tcPr>
            <w:shd w:fill="D9E2F3" w:val="clear"/>
            <w:tcW w:w="600710" w:type="dxa"/>
          </w:tcPr>
          <w:p/>
        </w:tc>
        <w:tc>
          <w:tcPr>
            <w:shd w:fill="D9E2F3" w:val="clear"/>
            <w:tcW w:w="543560" w:type="dxa"/>
          </w:tcPr>
          <w:p/>
        </w:tc>
      </w:tr>
      <w:tr>
        <w:tc>
          <w:tcPr>
            <w:shd w:fill="D9E2F3" w:val="clear"/>
            <w:tcW w:w="318135" w:type="dxa"/>
          </w:tcPr>
          <w:p/>
        </w:tc>
        <w:tc>
          <w:tcPr>
            <w:shd w:fill="D9E2F3" w:val="clear"/>
            <w:tcW w:w="1862455" w:type="dxa"/>
          </w:tcPr>
          <w:p/>
        </w:tc>
        <w:tc>
          <w:tcPr>
            <w:shd w:fill="D9E2F3" w:val="clear"/>
            <w:tcW w:w="1403985" w:type="dxa"/>
          </w:tcPr>
          <w:p/>
        </w:tc>
        <w:tc>
          <w:tcPr>
            <w:shd w:fill="D9E2F3" w:val="clear"/>
            <w:tcW w:w="1403985" w:type="dxa"/>
          </w:tcPr>
          <w:p/>
        </w:tc>
        <w:tc>
          <w:tcPr>
            <w:shd w:fill="D9E2F3" w:val="clear"/>
            <w:tcW w:w="1403985" w:type="dxa"/>
          </w:tcPr>
          <w:p/>
        </w:tc>
        <w:tc>
          <w:tcPr>
            <w:shd w:fill="D9E2F3" w:val="clear"/>
            <w:tcW w:w="93789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ОК</w:t>
            </w:r>
          </w:p>
        </w:tc>
        <w:tc>
          <w:tcPr>
            <w:shd w:fill="D9E2F3" w:val="clear"/>
            <w:tcW w:w="93789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ПК</w:t>
            </w:r>
          </w:p>
        </w:tc>
        <w:tc>
          <w:tcPr>
            <w:shd w:fill="D9E2F3" w:val="clear"/>
            <w:tcW w:w="577215" w:type="dxa"/>
          </w:tcPr>
          <w:p/>
        </w:tc>
        <w:tc>
          <w:tcPr>
            <w:shd w:fill="D9E2F3" w:val="clear"/>
            <w:tcW w:w="585470" w:type="dxa"/>
          </w:tcPr>
          <w:p/>
        </w:tc>
        <w:tc>
          <w:tcPr>
            <w:shd w:fill="D9E2F3" w:val="clear"/>
            <w:tcW w:w="600710" w:type="dxa"/>
          </w:tcPr>
          <w:p/>
        </w:tc>
        <w:tc>
          <w:tcPr>
            <w:shd w:fill="D9E2F3" w:val="clear"/>
            <w:tcW w:w="543560" w:type="dxa"/>
          </w:tcPr>
          <w:p/>
        </w:tc>
      </w:tr>
      <w:tr>
        <w:tc>
          <w:tcPr>
            <w:shd w:fill="D9E2F3" w:val="clear"/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</w:t>
            </w:r>
          </w:p>
        </w:tc>
        <w:tc>
          <w:tcPr>
            <w:shd w:fill="D9E2F3" w:val="clear"/>
            <w:tcW w:w="186245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2</w:t>
            </w:r>
          </w:p>
        </w:tc>
        <w:tc>
          <w:tcPr>
            <w:shd w:fill="D9E2F3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3</w:t>
            </w:r>
          </w:p>
        </w:tc>
        <w:tc>
          <w:tcPr>
            <w:shd w:fill="D9E2F3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4</w:t>
            </w:r>
          </w:p>
        </w:tc>
        <w:tc>
          <w:tcPr>
            <w:shd w:fill="D9E2F3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5</w:t>
            </w:r>
          </w:p>
        </w:tc>
        <w:tc>
          <w:tcPr>
            <w:shd w:fill="D9E2F3" w:val="clear"/>
            <w:tcW w:w="93789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6</w:t>
            </w:r>
          </w:p>
        </w:tc>
        <w:tc>
          <w:tcPr>
            <w:shd w:fill="D9E2F3" w:val="clear"/>
            <w:tcW w:w="93789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7</w:t>
            </w:r>
          </w:p>
        </w:tc>
        <w:tc>
          <w:tcPr>
            <w:shd w:fill="D9E2F3" w:val="clear"/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8</w:t>
            </w:r>
          </w:p>
        </w:tc>
        <w:tc>
          <w:tcPr>
            <w:shd w:fill="D9E2F3" w:val="clear"/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9</w:t>
            </w:r>
          </w:p>
        </w:tc>
        <w:tc>
          <w:tcPr>
            <w:shd w:fill="D9E2F3" w:val="clear"/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10</w:t>
            </w:r>
          </w:p>
        </w:tc>
        <w:tc>
          <w:tcPr>
            <w:shd w:fill="D9E2F3" w:val="clear"/>
            <w:tcW w:w="54356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11</w:t>
            </w:r>
          </w:p>
        </w:tc>
      </w:tr>
      <w:tr>
        <w:tc>
          <w:tcPr>
            <w:shd w:fill="F2F2F2" w:val="clear"/>
            <w:tcW w:w="318135" w:type="dxa"/>
          </w:tcPr>
          <w:p/>
        </w:tc>
        <w:tc>
          <w:tcPr>
            <w:shd w:fill="F2F2F2" w:val="clear"/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МДК 05.02   Организация и выполнение работ по сборке и монтажу электрооборудования и распределительных устройств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112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60</w:t>
            </w:r>
          </w:p>
        </w:tc>
        <w:tc>
          <w:tcPr>
            <w:shd w:fill="F2F2F2" w:val="clear"/>
            <w:tcW w:w="140398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577215" w:type="dxa"/>
          </w:tcPr>
          <w:p/>
        </w:tc>
        <w:tc>
          <w:tcPr>
            <w:shd w:fill="F2F2F2" w:val="clear"/>
            <w:tcW w:w="585470" w:type="dxa"/>
          </w:tcPr>
          <w:p/>
        </w:tc>
        <w:tc>
          <w:tcPr>
            <w:shd w:fill="F2F2F2" w:val="clear"/>
            <w:tcW w:w="600710" w:type="dxa"/>
          </w:tcPr>
          <w:p/>
        </w:tc>
        <w:tc>
          <w:tcPr>
            <w:shd w:fill="F2F2F2" w:val="clear"/>
            <w:tcW w:w="543560" w:type="dxa"/>
          </w:tcPr>
          <w:p/>
        </w:tc>
      </w:tr>
      <w:tr>
        <w:tc>
          <w:tcPr>
            <w:shd w:fill="F2F2F2" w:val="clear"/>
            <w:tcW w:w="318135" w:type="dxa"/>
          </w:tcPr>
          <w:p/>
        </w:tc>
        <w:tc>
          <w:tcPr>
            <w:shd w:fill="F2F2F2" w:val="clear"/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Тема 2.1 Безопасность труда при организации работ по сборке, монтажу и ремонту электрооборудования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4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2</w:t>
            </w:r>
          </w:p>
        </w:tc>
        <w:tc>
          <w:tcPr>
            <w:shd w:fill="F2F2F2" w:val="clear"/>
            <w:tcW w:w="140398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577215" w:type="dxa"/>
          </w:tcPr>
          <w:p/>
        </w:tc>
        <w:tc>
          <w:tcPr>
            <w:shd w:fill="F2F2F2" w:val="clear"/>
            <w:tcW w:w="585470" w:type="dxa"/>
          </w:tcPr>
          <w:p/>
        </w:tc>
        <w:tc>
          <w:tcPr>
            <w:shd w:fill="F2F2F2" w:val="clear"/>
            <w:tcW w:w="600710" w:type="dxa"/>
          </w:tcPr>
          <w:p/>
        </w:tc>
        <w:tc>
          <w:tcPr>
            <w:shd w:fill="F2F2F2" w:val="clear"/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2.1 Безопасность труда при организации работ по сборке, монтажу и ремонту электрооборудования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ОИ3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5-89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Вх.контр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 Правила оказания первой медицинской помощи при поражении электрическим током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shd w:fill="F2F2F2" w:val="clear"/>
            <w:tcW w:w="318135" w:type="dxa"/>
          </w:tcPr>
          <w:p/>
        </w:tc>
        <w:tc>
          <w:tcPr>
            <w:shd w:fill="F2F2F2" w:val="clear"/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Тема 2.2 Сборка и монтаж осветительных электроустановок и аппаратов защиты и пускорегулирующей аппаратуры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30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18</w:t>
            </w:r>
          </w:p>
        </w:tc>
        <w:tc>
          <w:tcPr>
            <w:shd w:fill="F2F2F2" w:val="clear"/>
            <w:tcW w:w="140398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577215" w:type="dxa"/>
          </w:tcPr>
          <w:p/>
        </w:tc>
        <w:tc>
          <w:tcPr>
            <w:shd w:fill="F2F2F2" w:val="clear"/>
            <w:tcW w:w="585470" w:type="dxa"/>
          </w:tcPr>
          <w:p/>
        </w:tc>
        <w:tc>
          <w:tcPr>
            <w:shd w:fill="F2F2F2" w:val="clear"/>
            <w:tcW w:w="600710" w:type="dxa"/>
          </w:tcPr>
          <w:p/>
        </w:tc>
        <w:tc>
          <w:tcPr>
            <w:shd w:fill="F2F2F2" w:val="clear"/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2.2 Сборка и монтаж осветительных электроустановок и аппаратов защиты и пускорегулирующей аппаратуры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ОИ2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79-93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Вх.контр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2.2 Сборка и монтаж осветительных электроустановок и аппаратов защиты и пускорегулирующей аппаратуры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ОИ2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94-108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5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2.2 Сборка и монтаж осветительных электроустановок и аппаратов защиты и пускорегулирующей аппаратуры (часть 3)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ОИ2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109-123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6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2.2 Сборка и монтаж осветительных электроустановок и аппаратов защиты и пускорегулирующей аппаратуры (часть 4)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ОИ2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124-138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7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2.2 Сборка и монтаж осветительных электроустановок и аппаратов защиты и пускорегулирующей аппаратуры (часть 5)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ОИ2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139-153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8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2.2 Сборка и монтаж осветительных электроустановок и аппаратов защиты и пускорегулирующей аппаратуры (часть 6)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ОИ2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154-167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9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№2 Выполнение расчета выбора проводов осветительных установок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10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№3 Изучение технологии проверки исправности ламп и ПРА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11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№4 Сборка и проверка цепей электрического освещения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12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№5 Сборка схемы освещения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13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№6 Сборка и проверка цепей электрических распределительных щитов жилых и офисных помещений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14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№7 Изучение технологии монтажа и принципиальных схем включения осветительных электроустановок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15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№8 Выбор типа автоматического воздушного выключателя и тока его расцепителя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16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№9 Расчет плавкой вставки предохранителя и выбор типа предохранителя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17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№10 Электромонтаж и наладка магнитных пускателей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shd w:fill="F2F2F2" w:val="clear"/>
            <w:tcW w:w="318135" w:type="dxa"/>
          </w:tcPr>
          <w:p/>
        </w:tc>
        <w:tc>
          <w:tcPr>
            <w:shd w:fill="F2F2F2" w:val="clear"/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Тема 2.3 Монтаж кабельных линий, комплектных шинопроводов и троллейных линий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14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6</w:t>
            </w:r>
          </w:p>
        </w:tc>
        <w:tc>
          <w:tcPr>
            <w:shd w:fill="F2F2F2" w:val="clear"/>
            <w:tcW w:w="140398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577215" w:type="dxa"/>
          </w:tcPr>
          <w:p/>
        </w:tc>
        <w:tc>
          <w:tcPr>
            <w:shd w:fill="F2F2F2" w:val="clear"/>
            <w:tcW w:w="585470" w:type="dxa"/>
          </w:tcPr>
          <w:p/>
        </w:tc>
        <w:tc>
          <w:tcPr>
            <w:shd w:fill="F2F2F2" w:val="clear"/>
            <w:tcW w:w="600710" w:type="dxa"/>
          </w:tcPr>
          <w:p/>
        </w:tc>
        <w:tc>
          <w:tcPr>
            <w:shd w:fill="F2F2F2" w:val="clear"/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18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2.3 Монтаж кабельных линий, комплектных шинопроводов и троллейных линий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ОИ2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228-241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Вх.контр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19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2.3 Монтаж кабельных линий, комплектных шинопроводов и троллейных линий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ОИ2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242-255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20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2.3 Монтаж кабельных линий, комплектных шинопроводов и троллейных линий (часть 3)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ОИ2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256-269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21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2.3 Монтаж кабельных линий, комплектных шинопроводов и троллейных линий (часть 4)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ОИ2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270-283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22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№11 Изучение технологии выполнения разделки силового кабеля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23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№12 Изучение методов определения мест повреждения в кабельных линиях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24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№13 Расчет сечения провода по допустимой длительной токовой нагрузке и потере напряжения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shd w:fill="F2F2F2" w:val="clear"/>
            <w:tcW w:w="318135" w:type="dxa"/>
          </w:tcPr>
          <w:p/>
        </w:tc>
        <w:tc>
          <w:tcPr>
            <w:shd w:fill="F2F2F2" w:val="clear"/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Тема 2.4 Монтаж защитного заземления и зануления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4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2</w:t>
            </w:r>
          </w:p>
        </w:tc>
        <w:tc>
          <w:tcPr>
            <w:shd w:fill="F2F2F2" w:val="clear"/>
            <w:tcW w:w="140398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577215" w:type="dxa"/>
          </w:tcPr>
          <w:p/>
        </w:tc>
        <w:tc>
          <w:tcPr>
            <w:shd w:fill="F2F2F2" w:val="clear"/>
            <w:tcW w:w="585470" w:type="dxa"/>
          </w:tcPr>
          <w:p/>
        </w:tc>
        <w:tc>
          <w:tcPr>
            <w:shd w:fill="F2F2F2" w:val="clear"/>
            <w:tcW w:w="600710" w:type="dxa"/>
          </w:tcPr>
          <w:p/>
        </w:tc>
        <w:tc>
          <w:tcPr>
            <w:shd w:fill="F2F2F2" w:val="clear"/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25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2.4 Монтаж защитного заземления и зануления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ОИ2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124-167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Вх.контр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26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№14 Изучение защитного заземления, измерение сопротивления изоляции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shd w:fill="F2F2F2" w:val="clear"/>
            <w:tcW w:w="318135" w:type="dxa"/>
          </w:tcPr>
          <w:p/>
        </w:tc>
        <w:tc>
          <w:tcPr>
            <w:shd w:fill="F2F2F2" w:val="clear"/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Тема 2.5 Монтаж электрических машин и силовых трансформаторов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16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8</w:t>
            </w:r>
          </w:p>
        </w:tc>
        <w:tc>
          <w:tcPr>
            <w:shd w:fill="F2F2F2" w:val="clear"/>
            <w:tcW w:w="140398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577215" w:type="dxa"/>
          </w:tcPr>
          <w:p/>
        </w:tc>
        <w:tc>
          <w:tcPr>
            <w:shd w:fill="F2F2F2" w:val="clear"/>
            <w:tcW w:w="585470" w:type="dxa"/>
          </w:tcPr>
          <w:p/>
        </w:tc>
        <w:tc>
          <w:tcPr>
            <w:shd w:fill="F2F2F2" w:val="clear"/>
            <w:tcW w:w="600710" w:type="dxa"/>
          </w:tcPr>
          <w:p/>
        </w:tc>
        <w:tc>
          <w:tcPr>
            <w:shd w:fill="F2F2F2" w:val="clear"/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27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2.5 Монтаж электрических машин и силовых трансформаторов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ОИ3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203-218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Вх.контр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28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2.5 Монтаж электрических машин и силовых трансформаторов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ОИ3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219-234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29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2.5 Монтаж электрических машин и силовых трансформаторов (часть 3)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ОИ3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263-273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30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2.5 Монтаж электрических машин и силовых трансформаторов (часть 4)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ОИ3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274-284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31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№15 Схемы подключения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32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№15 Схемы подключения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33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№16 Расчет основных параметров трехфазного трансформатора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34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№16 Расчет основных параметров трехфазного трансформатора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shd w:fill="F2F2F2" w:val="clear"/>
            <w:tcW w:w="318135" w:type="dxa"/>
          </w:tcPr>
          <w:p/>
        </w:tc>
        <w:tc>
          <w:tcPr>
            <w:shd w:fill="F2F2F2" w:val="clear"/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Тема 2.6 Ремонт осветительных электроустановок, аппаратов защиты, пускорегулирующей аппаратуры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10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4</w:t>
            </w:r>
          </w:p>
        </w:tc>
        <w:tc>
          <w:tcPr>
            <w:shd w:fill="F2F2F2" w:val="clear"/>
            <w:tcW w:w="140398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577215" w:type="dxa"/>
          </w:tcPr>
          <w:p/>
        </w:tc>
        <w:tc>
          <w:tcPr>
            <w:shd w:fill="F2F2F2" w:val="clear"/>
            <w:tcW w:w="585470" w:type="dxa"/>
          </w:tcPr>
          <w:p/>
        </w:tc>
        <w:tc>
          <w:tcPr>
            <w:shd w:fill="F2F2F2" w:val="clear"/>
            <w:tcW w:w="600710" w:type="dxa"/>
          </w:tcPr>
          <w:p/>
        </w:tc>
        <w:tc>
          <w:tcPr>
            <w:shd w:fill="F2F2F2" w:val="clear"/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35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2.6 Ремонт осветительных электроустановок, аппаратов защиты, пускорегулирующей аппаратуры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ОИ3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175-181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Вх.контр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36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2.6 Ремонт осветительных электроустановок, аппаратов защиты, пускорегулирующей аппаратуры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ОИ3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182-188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37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2.6 Ремонт осветительных электроустановок, аппаратов защиты, пускорегулирующей аппаратуры (часть 3)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ОИ3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189-194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38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№17 Устранение неисправностей в электрической схеме пуска и реверса электрического двигателя с короткозамкнутым ротором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39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№17 Устранение неисправностей в электрической схеме пуска и реверса электрического двигателя с короткозамкнутым ротором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shd w:fill="F2F2F2" w:val="clear"/>
            <w:tcW w:w="318135" w:type="dxa"/>
          </w:tcPr>
          <w:p/>
        </w:tc>
        <w:tc>
          <w:tcPr>
            <w:shd w:fill="F2F2F2" w:val="clear"/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Тема 2.7 Ремонт воздушных и кабельных линий электропередачи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10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4</w:t>
            </w:r>
          </w:p>
        </w:tc>
        <w:tc>
          <w:tcPr>
            <w:shd w:fill="F2F2F2" w:val="clear"/>
            <w:tcW w:w="140398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577215" w:type="dxa"/>
          </w:tcPr>
          <w:p/>
        </w:tc>
        <w:tc>
          <w:tcPr>
            <w:shd w:fill="F2F2F2" w:val="clear"/>
            <w:tcW w:w="585470" w:type="dxa"/>
          </w:tcPr>
          <w:p/>
        </w:tc>
        <w:tc>
          <w:tcPr>
            <w:shd w:fill="F2F2F2" w:val="clear"/>
            <w:tcW w:w="600710" w:type="dxa"/>
          </w:tcPr>
          <w:p/>
        </w:tc>
        <w:tc>
          <w:tcPr>
            <w:shd w:fill="F2F2F2" w:val="clear"/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40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2.7 Ремонт воздушных и кабельных линий электропередачи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ОИ3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285-296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Вх.контр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41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2.7 Ремонт воздушных и кабельных линий электропередачи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ОИ3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297-308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42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2.7 Ремонт воздушных и кабельных линий электропередачи (часть 3)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ОИ3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309-320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43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№18 Определение основных неисправностей в кабельных и воздушных линиях электропередач и способы их устранения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44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№18 Определение основных неисправностей в кабельных и воздушных линиях электропередач и способы их устранения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shd w:fill="F2F2F2" w:val="clear"/>
            <w:tcW w:w="318135" w:type="dxa"/>
          </w:tcPr>
          <w:p/>
        </w:tc>
        <w:tc>
          <w:tcPr>
            <w:shd w:fill="F2F2F2" w:val="clear"/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Тема 2.8 Ремонт электрических машин и трансформаторов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22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16</w:t>
            </w:r>
          </w:p>
        </w:tc>
        <w:tc>
          <w:tcPr>
            <w:shd w:fill="F2F2F2" w:val="clear"/>
            <w:tcW w:w="140398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577215" w:type="dxa"/>
          </w:tcPr>
          <w:p/>
        </w:tc>
        <w:tc>
          <w:tcPr>
            <w:shd w:fill="F2F2F2" w:val="clear"/>
            <w:tcW w:w="585470" w:type="dxa"/>
          </w:tcPr>
          <w:p/>
        </w:tc>
        <w:tc>
          <w:tcPr>
            <w:shd w:fill="F2F2F2" w:val="clear"/>
            <w:tcW w:w="600710" w:type="dxa"/>
          </w:tcPr>
          <w:p/>
        </w:tc>
        <w:tc>
          <w:tcPr>
            <w:shd w:fill="F2F2F2" w:val="clear"/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45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2.8 Ремонт электрических машин и трансформаторов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ОИ3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203-218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Вх.контр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46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2.8 Ремонт электрических машин и трансформаторов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ОИ3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219-234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47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2.8 Ремонт электрических машин и трансформаторов (часть 3)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ОИ3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263-284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48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№19 Исследование асинхронного двигателя с короткозамкнутым ротором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49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№19 Исследование асинхронного двигателя с короткозамкнутым ротором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50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№20 Прямой пуск в ход трехфазного асинхронного двигателя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51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№20 Прямой пуск в ход трехфазного асинхронного двигателя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52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№21 Определение внешней характеристики, группы соединения обмоток и коэффициента трансформации трансформатора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53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№21 Определение внешней характеристики, группы соединения обмоток и коэффициента трансформации трансформатора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54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№22 Определение основных неисправностей электрических машин и трансформаторов и способы их устранения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55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№22 Определение основных неисправностей электрических машин и трансформаторов и способы их устранения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shd w:fill="F2F2F2" w:val="clear"/>
            <w:tcW w:w="318135" w:type="dxa"/>
          </w:tcPr>
          <w:p/>
        </w:tc>
        <w:tc>
          <w:tcPr>
            <w:shd w:fill="F2F2F2" w:val="clear"/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Дифференцированный зачет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2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</w:r>
          </w:p>
        </w:tc>
        <w:tc>
          <w:tcPr>
            <w:shd w:fill="F2F2F2" w:val="clear"/>
            <w:tcW w:w="140398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577215" w:type="dxa"/>
          </w:tcPr>
          <w:p/>
        </w:tc>
        <w:tc>
          <w:tcPr>
            <w:shd w:fill="F2F2F2" w:val="clear"/>
            <w:tcW w:w="585470" w:type="dxa"/>
          </w:tcPr>
          <w:p/>
        </w:tc>
        <w:tc>
          <w:tcPr>
            <w:shd w:fill="F2F2F2" w:val="clear"/>
            <w:tcW w:w="600710" w:type="dxa"/>
          </w:tcPr>
          <w:p/>
        </w:tc>
        <w:tc>
          <w:tcPr>
            <w:shd w:fill="F2F2F2" w:val="clear"/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56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Дифференцированный зачет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Диф. зачет</w:t>
            </w:r>
          </w:p>
        </w:tc>
        <w:tc>
          <w:tcPr>
            <w:tcW w:w="937895" w:type="dxa"/>
          </w:tcPr>
          <w:p/>
        </w:tc>
        <w:tc>
          <w:tcPr>
            <w:tcW w:w="937895" w:type="dxa"/>
          </w:tcPr>
          <w:p/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Промежуточная аттестация</w:t>
            </w:r>
          </w:p>
        </w:tc>
        <w:tc>
          <w:tcPr>
            <w:tcW w:w="543560" w:type="dxa"/>
          </w:tcPr>
          <w:p/>
        </w:tc>
      </w:tr>
      <w:tr>
        <w:tc>
          <w:tcPr>
            <w:shd w:fill="D9E2F3" w:val="clear"/>
            <w:tcW w:w="318135" w:type="dxa"/>
          </w:tcPr>
          <w:p/>
        </w:tc>
        <w:tc>
          <w:tcPr>
            <w:shd w:fill="D9E2F3" w:val="clear"/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Итого:</w:t>
            </w:r>
          </w:p>
        </w:tc>
        <w:tc>
          <w:tcPr>
            <w:shd w:fill="D9E2F3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112</w:t>
            </w:r>
          </w:p>
        </w:tc>
        <w:tc>
          <w:tcPr>
            <w:shd w:fill="D9E2F3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60</w:t>
            </w:r>
          </w:p>
        </w:tc>
        <w:tc>
          <w:tcPr>
            <w:shd w:fill="D9E2F3" w:val="clear"/>
            <w:tcW w:w="1403985" w:type="dxa"/>
          </w:tcPr>
          <w:p/>
        </w:tc>
        <w:tc>
          <w:tcPr>
            <w:shd w:fill="D9E2F3" w:val="clear"/>
            <w:tcW w:w="937895" w:type="dxa"/>
          </w:tcPr>
          <w:p/>
        </w:tc>
        <w:tc>
          <w:tcPr>
            <w:shd w:fill="D9E2F3" w:val="clear"/>
            <w:tcW w:w="937895" w:type="dxa"/>
          </w:tcPr>
          <w:p/>
        </w:tc>
        <w:tc>
          <w:tcPr>
            <w:shd w:fill="D9E2F3" w:val="clear"/>
            <w:tcW w:w="577215" w:type="dxa"/>
          </w:tcPr>
          <w:p/>
        </w:tc>
        <w:tc>
          <w:tcPr>
            <w:shd w:fill="D9E2F3" w:val="clear"/>
            <w:tcW w:w="585470" w:type="dxa"/>
          </w:tcPr>
          <w:p/>
        </w:tc>
        <w:tc>
          <w:tcPr>
            <w:shd w:fill="D9E2F3" w:val="clear"/>
            <w:tcW w:w="600710" w:type="dxa"/>
          </w:tcPr>
          <w:p/>
        </w:tc>
        <w:tc>
          <w:tcPr>
            <w:shd w:fill="D9E2F3" w:val="clear"/>
            <w:tcW w:w="543560" w:type="dxa"/>
          </w:tcPr>
          <w:p/>
        </w:tc>
      </w:tr>
    </w:tbl>
    <w:p>
      <w:r>
        <w:br w:type="page"/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/>
          <w:sz w:val="22"/>
        </w:rPr>
        <w:t>Материально-техническое обеспечение занятий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/>
          <w:sz w:val="20"/>
        </w:rPr>
        <w:t>Таблица 2а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  <w:shd w:fill="D9E2F3" w:val="clear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№ п/п</w:t>
            </w:r>
          </w:p>
        </w:tc>
        <w:tc>
          <w:tcPr>
            <w:tcW w:type="dxa" w:w="5128"/>
            <w:shd w:fill="D9E2F3" w:val="clear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Материально-техническое обеспечение занятий</w:t>
            </w:r>
          </w:p>
        </w:tc>
      </w:tr>
      <w:tr>
        <w:tc>
          <w:tcPr>
            <w:tcW w:type="dxa" w:w="5128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1</w:t>
            </w:r>
          </w:p>
        </w:tc>
        <w:tc>
          <w:tcPr>
            <w:tcW w:type="dxa" w:w="5128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Кабинет физики, электротехники и электроники</w:t>
            </w:r>
          </w:p>
        </w:tc>
      </w:tr>
      <w:tr>
        <w:tc>
          <w:tcPr>
            <w:tcW w:type="dxa" w:w="5128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2</w:t>
            </w:r>
          </w:p>
        </w:tc>
        <w:tc>
          <w:tcPr>
            <w:tcW w:type="dxa" w:w="5128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Лаборатория электротехники и электроники</w:t>
            </w:r>
          </w:p>
        </w:tc>
      </w:tr>
      <w:tr>
        <w:tc>
          <w:tcPr>
            <w:tcW w:type="dxa" w:w="5128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3</w:t>
            </w:r>
          </w:p>
        </w:tc>
        <w:tc>
          <w:tcPr>
            <w:tcW w:type="dxa" w:w="5128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Методические указания по выполнению лабораторно-практических работ</w:t>
            </w:r>
          </w:p>
        </w:tc>
      </w:tr>
      <w:tr>
        <w:tc>
          <w:tcPr>
            <w:tcW w:type="dxa" w:w="5128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4</w:t>
            </w:r>
          </w:p>
        </w:tc>
        <w:tc>
          <w:tcPr>
            <w:tcW w:type="dxa" w:w="5128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Лаборатория электрических измерений и электрических цепей</w:t>
            </w:r>
          </w:p>
        </w:tc>
      </w:tr>
      <w:tr>
        <w:tc>
          <w:tcPr>
            <w:tcW w:type="dxa" w:w="5128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5</w:t>
            </w:r>
          </w:p>
        </w:tc>
        <w:tc>
          <w:tcPr>
            <w:tcW w:type="dxa" w:w="5128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Мастерская "Слесарно-механическая"</w:t>
            </w:r>
          </w:p>
        </w:tc>
      </w:tr>
      <w:tr>
        <w:tc>
          <w:tcPr>
            <w:tcW w:type="dxa" w:w="5128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6</w:t>
            </w:r>
          </w:p>
        </w:tc>
        <w:tc>
          <w:tcPr>
            <w:tcW w:type="dxa" w:w="5128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Мастерская "Электротехническая"</w:t>
            </w:r>
          </w:p>
        </w:tc>
      </w:tr>
      <w:tr>
        <w:tc>
          <w:tcPr>
            <w:tcW w:type="dxa" w:w="5128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7</w:t>
            </w:r>
          </w:p>
        </w:tc>
        <w:tc>
          <w:tcPr>
            <w:tcW w:type="dxa" w:w="5128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Мастерская "Монтажа, технического обслуживания и эксплуатации электрооборудования"</w:t>
            </w:r>
          </w:p>
        </w:tc>
      </w:tr>
      <w:tr>
        <w:tc>
          <w:tcPr>
            <w:tcW w:type="dxa" w:w="5128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8</w:t>
            </w:r>
          </w:p>
        </w:tc>
        <w:tc>
          <w:tcPr>
            <w:tcW w:type="dxa" w:w="5128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Средства мультимедиа</w:t>
            </w:r>
          </w:p>
        </w:tc>
      </w:tr>
      <w:tr>
        <w:tc>
          <w:tcPr>
            <w:tcW w:type="dxa" w:w="5128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9</w:t>
            </w:r>
          </w:p>
        </w:tc>
        <w:tc>
          <w:tcPr>
            <w:tcW w:type="dxa" w:w="5128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ЭВМ</w:t>
            </w:r>
          </w:p>
        </w:tc>
      </w:tr>
    </w:tbl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/>
          <w:sz w:val="22"/>
        </w:rPr>
        <w:t>Информационное обеспечение обучения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/>
          <w:sz w:val="20"/>
        </w:rPr>
        <w:t>Основные источники (ОИ):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/>
          <w:sz w:val="20"/>
        </w:rPr>
        <w:t>Таблица 2б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2564"/>
            <w:shd w:fill="D9E2F3" w:val="clear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№ п/п</w:t>
            </w:r>
          </w:p>
        </w:tc>
        <w:tc>
          <w:tcPr>
            <w:tcW w:type="dxa" w:w="2564"/>
            <w:shd w:fill="D9E2F3" w:val="clear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Наименование</w:t>
            </w:r>
          </w:p>
        </w:tc>
        <w:tc>
          <w:tcPr>
            <w:tcW w:type="dxa" w:w="2564"/>
            <w:shd w:fill="D9E2F3" w:val="clear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Автор</w:t>
            </w:r>
          </w:p>
        </w:tc>
        <w:tc>
          <w:tcPr>
            <w:tcW w:type="dxa" w:w="2564"/>
            <w:shd w:fill="D9E2F3" w:val="clear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Издательство, год издания</w:t>
            </w:r>
          </w:p>
        </w:tc>
      </w:tr>
      <w:tr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ОИ 1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Общая технология электромонтажных работ: учебник для СПО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Григорьева С.В.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ИЦ "Академия", 2020</w:t>
            </w:r>
          </w:p>
        </w:tc>
      </w:tr>
      <w:tr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ОИ 2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Технология электромонтажных работ: учеб. пособие для СПО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Нестеренко В.М.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ИЦ "Академия", 2022</w:t>
            </w:r>
          </w:p>
        </w:tc>
      </w:tr>
      <w:tr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ОИ 3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Сборка, монтаж, регулировка и ремонт узлов и механизмов оборудования, агрегатов, машин, станков и другого электрооборудования промышленных организаций: учебник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Сидорова Л.Г.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ИЦ "Академия", 2022</w:t>
            </w:r>
          </w:p>
        </w:tc>
      </w:tr>
      <w:tr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ОИ 4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Проверка и наладка электрооборудования: учебник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Ярочкина Г.В.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ИЦ "Академия", 2022</w:t>
            </w:r>
          </w:p>
        </w:tc>
      </w:tr>
      <w:tr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ОИ 5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Организация и выполнение работ по монтажу и наладке электрооборудования промышленных и гражданских зданий. В двух частях. Часть 1. Внутреннее электроснабжение промышленных и гражданских зданий: учебник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Бычков А.В.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ИЦ "Академия", 2020</w:t>
            </w:r>
          </w:p>
        </w:tc>
      </w:tr>
      <w:tr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ОИ 6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Организация и выполнение работ по монтажу и наладке электрооборудования промышленных и гражданских зданий. В двух частях. Часть 2. Монтаж и наладка электрооборудования промышленных и гражданских зданий: учебник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Шашкова И.В., Бычков А.В.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ИЦ "Академия", 2020</w:t>
            </w:r>
          </w:p>
        </w:tc>
      </w:tr>
      <w:tr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ОИ 7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Монтаж, наладка, эксплуатация и ремонт систем электроснабжения промышленных предприятий: учебное пособие для СПО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Полуянович Н.К.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Санкт-Петербург: Лань, 2022</w:t>
            </w:r>
          </w:p>
        </w:tc>
      </w:tr>
    </w:tbl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/>
          <w:sz w:val="20"/>
        </w:rPr>
        <w:t>Дополнительные источники (ДИ):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/>
          <w:sz w:val="20"/>
        </w:rPr>
        <w:t>Таблица 2в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2564"/>
            <w:shd w:fill="D9E2F3" w:val="clear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№ п/п</w:t>
            </w:r>
          </w:p>
        </w:tc>
        <w:tc>
          <w:tcPr>
            <w:tcW w:type="dxa" w:w="2564"/>
            <w:shd w:fill="D9E2F3" w:val="clear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Наименование</w:t>
            </w:r>
          </w:p>
        </w:tc>
        <w:tc>
          <w:tcPr>
            <w:tcW w:type="dxa" w:w="2564"/>
            <w:shd w:fill="D9E2F3" w:val="clear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Автор</w:t>
            </w:r>
          </w:p>
        </w:tc>
        <w:tc>
          <w:tcPr>
            <w:tcW w:type="dxa" w:w="2564"/>
            <w:shd w:fill="D9E2F3" w:val="clear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Издательство, год издания</w:t>
            </w:r>
          </w:p>
        </w:tc>
      </w:tr>
      <w:tr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ДИ 1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Электрические системы и сети. Энергосбережение: учебное пособие для СПО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Климова Г.Н.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Издательство Юрайт, 2023</w:t>
            </w:r>
          </w:p>
        </w:tc>
      </w:tr>
      <w:tr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ДИ 2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Организация и методика производственного обучения. Электромонтер-кабельщик: учебное пособие для СПО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Бредихин А.Н.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Издательство Юрайт, 2023</w:t>
            </w:r>
          </w:p>
        </w:tc>
      </w:tr>
      <w:tr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ДИ 3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Информационный портал для электромонтеров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http://electromonter.info</w:t>
            </w:r>
          </w:p>
        </w:tc>
      </w:tr>
      <w:tr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ДИ 4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Образовательный сайт "Школа для электрика"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http://ElectricalSchool.info</w:t>
            </w:r>
          </w:p>
        </w:tc>
      </w:tr>
      <w:tr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ДИ 5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Нормативно-технические документы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http://electrolibrary.info</w:t>
            </w:r>
          </w:p>
        </w:tc>
      </w:tr>
    </w:tbl>
    <w:sectPr w:rsidR="00FC693F" w:rsidRPr="0006063C" w:rsidSect="00034616">
      <w:pgSz w:w="12240" w:h="15840"/>
      <w:pgMar w:top="1134" w:right="850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