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Times New Roman" w:hAnsi="Times New Roman" w:eastAsia="Times New Roman"/>
          <w:b/>
          <w:sz w:val="22"/>
        </w:rPr>
        <w:t>МИНИСТЕРСТВО ОБЩЕГО И ПРОФЕССИОНАЛЬНОГО ОБРАЗОВАНИЯ РОСТОВСКОЙ ОБЛАСТИ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120"/>
        <w:jc w:val="center"/>
      </w:pPr>
      <w:r>
        <w:rPr>
          <w:rFonts w:ascii="Times New Roman" w:hAnsi="Times New Roman" w:eastAsia="Times New Roman"/>
          <w:b/>
          <w:sz w:val="22"/>
        </w:rPr>
        <w:t>ГОСУДАРСТВЕННОЕ БЮДЖЕТНОЕ ПРОФЕССИОНАЛЬНОЕ ОБРАЗОВАТЕЛЬНОЕ УЧРЕЖДЕНИЕ РОСТОВСКОЙ ОБЛАСТИ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/>
          <w:sz w:val="24"/>
        </w:rPr>
        <w:t>«САЛЬСКИЙ ИНДУСТРИАЛЬНЫЙ ТЕХНИКУМ»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  <w:t>(ГБПОУ РО «СИТ»)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tbl>
      <w:tblPr>
        <w:tblW w:type="auto" w:w="0"/>
        <w:jc w:val="right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pPr>
              <w:spacing w:before="0" w:after="0"/>
            </w:pPr>
          </w:p>
        </w:tc>
        <w:tc>
          <w:tcPr>
            <w:tcW w:type="dxa" w:w="3419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УТВЕРЖДАЮ</w:t>
            </w:r>
          </w:p>
        </w:tc>
        <w:tc>
          <w:tcPr>
            <w:tcW w:type="dxa" w:w="3419"/>
          </w:tcPr>
          <w:p>
            <w:pPr>
              <w:spacing w:before="0" w:after="0"/>
            </w:pPr>
          </w:p>
        </w:tc>
      </w:tr>
      <w:tr>
        <w:tc>
          <w:tcPr>
            <w:tcW w:type="dxa" w:w="3419"/>
          </w:tcPr>
          <w:p>
            <w:pPr>
              <w:spacing w:before="0" w:after="0"/>
            </w:pPr>
          </w:p>
        </w:tc>
        <w:tc>
          <w:tcPr>
            <w:tcW w:type="dxa" w:w="3419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Зам. директора ГБПОУ РО «СИТ»</w:t>
            </w:r>
          </w:p>
        </w:tc>
        <w:tc>
          <w:tcPr>
            <w:tcW w:type="dxa" w:w="3419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____________ Т.В. Якимова</w:t>
            </w:r>
          </w:p>
        </w:tc>
      </w:tr>
      <w:tr>
        <w:tc>
          <w:tcPr>
            <w:tcW w:type="dxa" w:w="3419"/>
          </w:tcPr>
          <w:p>
            <w:pPr>
              <w:spacing w:before="0" w:after="0"/>
            </w:pPr>
          </w:p>
        </w:tc>
        <w:tc>
          <w:tcPr>
            <w:tcW w:type="dxa" w:w="3419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«____» ______________ 20 ____ г.</w:t>
            </w:r>
          </w:p>
        </w:tc>
        <w:tc>
          <w:tcPr>
            <w:tcW w:type="dxa" w:w="3419"/>
          </w:tcPr>
          <w:p>
            <w:pPr>
              <w:spacing w:before="0" w:after="0"/>
            </w:pPr>
          </w:p>
        </w:tc>
      </w:tr>
    </w:tbl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120"/>
        <w:jc w:val="center"/>
      </w:pPr>
      <w:r>
        <w:rPr>
          <w:rFonts w:ascii="Times New Roman" w:hAnsi="Times New Roman" w:eastAsia="Times New Roman"/>
          <w:b/>
          <w:sz w:val="28"/>
        </w:rPr>
        <w:t>КАЛЕНДАРНО-ТЕМАТИЧЕСКИЙ ПЛАН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2"/>
        </w:rPr>
        <w:t>на 3, 4 семестры 2026-2027 учебного года 2 курс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2"/>
        </w:rPr>
        <w:t>учебной группы (учебных групп) М-21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2"/>
        </w:rPr>
        <w:t>Профессиональный модуль: ПМ.05 Выполнение работ по профессии 19861 Электромонтер по ремонту и обслуживанию электрооборудования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2"/>
        </w:rPr>
        <w:t>Междисциплинарные курсы: МДК 05.02 Организация и выполнение работ по сборке и монтажу электрооборудования и распределительных устройств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2"/>
        </w:rPr>
        <w:t>по профессии: 08.02.09 Монтаж, наладка и эксплуатация электрооборудования промышленных и гражданских зданий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2"/>
        </w:rPr>
        <w:t>Объем образовательной программы: ______112______________ (часов);</w:t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2"/>
        </w:rPr>
        <w:t>в том числе в форме практической подготовки ___60______________(часа);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2"/>
        </w:rPr>
        <w:t>Учебная нагрузка во взаимодействии с преподавателем ________112_______________ (часов):</w:t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2"/>
        </w:rPr>
        <w:t>из нее:</w:t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2"/>
        </w:rPr>
        <w:t>теоретическое обучение __52___ (часов);                    практические занятия __60__ (часов);</w:t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2"/>
        </w:rPr>
        <w:t>лабораторные занятия ____________ (часов);                   курсовая работа/проект ____________ (часов);</w:t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2"/>
        </w:rPr>
        <w:t>самостоятельная работа ____________ (часов);</w:t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2"/>
        </w:rPr>
        <w:t>промежуточная аттестация в форме ___Комплексный дифференцированный зачет___</w:t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18"/>
        </w:rPr>
        <w:t xml:space="preserve">                                                                               (указать форму)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2"/>
        </w:rPr>
        <w:t>Составлен в соответствии с рабочей программой ПМ 05, утверждённой __________________</w:t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2"/>
        </w:rPr>
        <w:t xml:space="preserve">              (дата утверждения)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2"/>
        </w:rPr>
        <w:t>Рассмотрен на заседании цикловой комиссии _____________________________ дисциплин</w:t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2"/>
        </w:rPr>
        <w:t>Протокол  №_______от________________20_____ года</w:t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2"/>
        </w:rPr>
        <w:t>Председатель цикловой комиссии ___________________________/Ткаченко А.Н./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120"/>
        <w:jc w:val="right"/>
      </w:pPr>
      <w:r>
        <w:rPr>
          <w:rFonts w:ascii="Times New Roman" w:hAnsi="Times New Roman" w:eastAsia="Times New Roman"/>
          <w:b w:val="0"/>
          <w:sz w:val="22"/>
        </w:rPr>
        <w:t>г. Сальск</w:t>
      </w:r>
    </w:p>
    <w:p>
      <w:pPr>
        <w:spacing w:after="120"/>
        <w:jc w:val="right"/>
      </w:pPr>
      <w:r>
        <w:rPr>
          <w:rFonts w:ascii="Times New Roman" w:hAnsi="Times New Roman" w:eastAsia="Times New Roman"/>
          <w:b w:val="0"/>
          <w:sz w:val="22"/>
        </w:rPr>
        <w:t>2026-2027 уч. год</w:t>
      </w:r>
    </w:p>
    <w:p>
      <w:r>
        <w:br w:type="page"/>
      </w:r>
    </w:p>
    <w:p>
      <w:pPr>
        <w:spacing w:after="120"/>
        <w:jc w:val="left"/>
      </w:pPr>
      <w:r>
        <w:rPr>
          <w:rFonts w:ascii="Times New Roman" w:hAnsi="Times New Roman" w:eastAsia="Times New Roman"/>
          <w:b/>
          <w:sz w:val="22"/>
        </w:rPr>
        <w:t>Распределение часов по профессиональному модулю</w:t>
      </w:r>
    </w:p>
    <w:p>
      <w:pPr>
        <w:spacing w:after="120"/>
        <w:jc w:val="left"/>
      </w:pPr>
      <w:r>
        <w:rPr>
          <w:rFonts w:ascii="Times New Roman" w:hAnsi="Times New Roman" w:eastAsia="Times New Roman"/>
          <w:b/>
          <w:sz w:val="20"/>
        </w:rPr>
        <w:t>Таблица 1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</w:tblGrid>
      <w:tr>
        <w:tc>
          <w:tcPr>
            <w:tcW w:type="dxa" w:w="855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Междисциплинарный курс (индекс МДК)</w:t>
            </w:r>
          </w:p>
        </w:tc>
        <w:tc>
          <w:tcPr>
            <w:tcW w:type="dxa" w:w="855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Курс</w:t>
            </w:r>
          </w:p>
        </w:tc>
        <w:tc>
          <w:tcPr>
            <w:tcW w:type="dxa" w:w="855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Семестр</w:t>
            </w:r>
          </w:p>
        </w:tc>
        <w:tc>
          <w:tcPr>
            <w:tcW w:type="dxa" w:w="855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Объём образовательной программы</w:t>
            </w:r>
          </w:p>
        </w:tc>
        <w:tc>
          <w:tcPr>
            <w:tcW w:type="dxa" w:w="855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Всего, часов</w:t>
            </w:r>
          </w:p>
        </w:tc>
        <w:tc>
          <w:tcPr>
            <w:tcW w:type="dxa" w:w="855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Теоретические занятия</w:t>
            </w:r>
          </w:p>
        </w:tc>
        <w:tc>
          <w:tcPr>
            <w:tcW w:type="dxa" w:w="855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Лабораторные работы, часов</w:t>
            </w:r>
          </w:p>
        </w:tc>
        <w:tc>
          <w:tcPr>
            <w:tcW w:type="dxa" w:w="855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Практические занятия, часов</w:t>
            </w:r>
          </w:p>
        </w:tc>
        <w:tc>
          <w:tcPr>
            <w:tcW w:type="dxa" w:w="855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Курсовые работы (проекты), часов</w:t>
            </w:r>
          </w:p>
        </w:tc>
        <w:tc>
          <w:tcPr>
            <w:tcW w:type="dxa" w:w="855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Самостоятельная работа обучающегося, часов</w:t>
            </w:r>
          </w:p>
        </w:tc>
        <w:tc>
          <w:tcPr>
            <w:tcW w:type="dxa" w:w="855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Учебная практика, часов</w:t>
            </w:r>
          </w:p>
        </w:tc>
        <w:tc>
          <w:tcPr>
            <w:tcW w:type="dxa" w:w="855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Производственная практика, часов</w:t>
            </w:r>
          </w:p>
        </w:tc>
      </w:tr>
      <w:tr>
        <w:tc>
          <w:tcPr>
            <w:tcW w:type="dxa" w:w="855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МДК 05.02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3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36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36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16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20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</w:tr>
      <w:tr>
        <w:tc>
          <w:tcPr>
            <w:tcW w:type="dxa" w:w="855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МДК 05.02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4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76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76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36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40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</w:tr>
      <w:tr>
        <w:tc>
          <w:tcPr>
            <w:tcW w:type="dxa" w:w="855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Практика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</w:tr>
      <w:tr>
        <w:tc>
          <w:tcPr>
            <w:tcW w:type="dxa" w:w="855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Всего</w:t>
            </w:r>
          </w:p>
        </w:tc>
        <w:tc>
          <w:tcPr>
            <w:tcW w:type="dxa" w:w="855"/>
          </w:tcPr>
          <w:p/>
        </w:tc>
        <w:tc>
          <w:tcPr>
            <w:tcW w:type="dxa" w:w="855"/>
          </w:tcPr>
          <w:p/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112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112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52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60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-</w:t>
            </w:r>
          </w:p>
        </w:tc>
      </w:tr>
    </w:tbl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0"/>
        </w:rPr>
        <w:t>Форма промежуточной аттестации обучающихся за семестр по междисциплинарному курсу</w:t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0"/>
        </w:rPr>
        <w:t>(МДК 05.02 Организация и выполнение работ по сборке и монтажу электрооборудования и распределительных устройств) – (Комплексный дифференцированный зачет).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120"/>
        <w:jc w:val="left"/>
      </w:pPr>
      <w:r>
        <w:rPr>
          <w:rFonts w:ascii="Times New Roman" w:hAnsi="Times New Roman" w:eastAsia="Times New Roman"/>
          <w:b/>
          <w:sz w:val="22"/>
        </w:rPr>
        <w:t>Содержание обучения по профессиональному модулю</w:t>
      </w:r>
    </w:p>
    <w:p>
      <w:pPr>
        <w:spacing w:after="120"/>
        <w:jc w:val="right"/>
      </w:pPr>
      <w:r>
        <w:rPr>
          <w:rFonts w:ascii="Times New Roman" w:hAnsi="Times New Roman" w:eastAsia="Times New Roman"/>
          <w:b w:val="0"/>
          <w:sz w:val="20"/>
        </w:rPr>
        <w:t xml:space="preserve">                                                                                                                                        Таблица 2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82"/>
        <w:gridCol w:w="1282"/>
        <w:gridCol w:w="1282"/>
        <w:gridCol w:w="1282"/>
        <w:gridCol w:w="1282"/>
        <w:gridCol w:w="1282"/>
        <w:gridCol w:w="1282"/>
        <w:gridCol w:w="1282"/>
      </w:tblGrid>
      <w:tr>
        <w:tc>
          <w:tcPr>
            <w:tcW w:type="dxa" w:w="1282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1</w:t>
            </w:r>
          </w:p>
        </w:tc>
        <w:tc>
          <w:tcPr>
            <w:tcW w:type="dxa" w:w="1282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2</w:t>
            </w:r>
          </w:p>
        </w:tc>
        <w:tc>
          <w:tcPr>
            <w:tcW w:type="dxa" w:w="1282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3</w:t>
            </w:r>
          </w:p>
        </w:tc>
        <w:tc>
          <w:tcPr>
            <w:tcW w:type="dxa" w:w="1282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5</w:t>
            </w:r>
          </w:p>
        </w:tc>
        <w:tc>
          <w:tcPr>
            <w:tcW w:type="dxa" w:w="1282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</w:r>
          </w:p>
        </w:tc>
        <w:tc>
          <w:tcPr>
            <w:tcW w:type="dxa" w:w="1282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6</w:t>
            </w:r>
          </w:p>
        </w:tc>
        <w:tc>
          <w:tcPr>
            <w:tcW w:type="dxa" w:w="1282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7</w:t>
            </w:r>
          </w:p>
        </w:tc>
        <w:tc>
          <w:tcPr>
            <w:tcW w:type="dxa" w:w="1282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8</w:t>
            </w:r>
          </w:p>
        </w:tc>
      </w:tr>
      <w:tr>
        <w:tc>
          <w:tcPr>
            <w:tcW w:type="dxa" w:w="1282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№ п/п</w:t>
            </w:r>
          </w:p>
        </w:tc>
        <w:tc>
          <w:tcPr>
            <w:tcW w:type="dxa" w:w="1282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Наименование разделов, тем, тематики самостоятельной работы</w:t>
            </w:r>
          </w:p>
        </w:tc>
        <w:tc>
          <w:tcPr>
            <w:tcW w:type="dxa" w:w="1282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Кол-во часов</w:t>
            </w:r>
          </w:p>
        </w:tc>
        <w:tc>
          <w:tcPr>
            <w:tcW w:type="dxa" w:w="1282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В форме практической подготовки</w:t>
            </w:r>
          </w:p>
        </w:tc>
        <w:tc>
          <w:tcPr>
            <w:tcW w:type="dxa" w:w="1282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Вид учебного занятия</w:t>
            </w:r>
          </w:p>
        </w:tc>
        <w:tc>
          <w:tcPr>
            <w:tcW w:type="dxa" w:w="1282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Оснащение занятий</w:t>
            </w:r>
          </w:p>
        </w:tc>
        <w:tc>
          <w:tcPr>
            <w:tcW w:type="dxa" w:w="1282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Задание для студентов</w:t>
            </w:r>
          </w:p>
        </w:tc>
        <w:tc>
          <w:tcPr>
            <w:tcW w:type="dxa" w:w="1282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Примечание</w:t>
            </w:r>
          </w:p>
        </w:tc>
      </w:tr>
      <w:tr>
        <w:tc>
          <w:tcPr>
            <w:tcW w:type="dxa" w:w="1282"/>
            <w:shd w:fill="F2F2F2"/>
          </w:tcPr>
          <w:p/>
        </w:tc>
        <w:tc>
          <w:tcPr>
            <w:tcW w:type="dxa" w:w="1282"/>
            <w:shd w:fill="F2F2F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МДК 05.02   Организация и выполнение работ по сборке и монтажу электрооборудования и распределительных устройств</w:t>
            </w:r>
          </w:p>
        </w:tc>
        <w:tc>
          <w:tcPr>
            <w:tcW w:type="dxa" w:w="1282"/>
            <w:shd w:fill="F2F2F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112</w:t>
            </w:r>
          </w:p>
        </w:tc>
        <w:tc>
          <w:tcPr>
            <w:tcW w:type="dxa" w:w="1282"/>
            <w:shd w:fill="F2F2F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60</w:t>
            </w:r>
          </w:p>
        </w:tc>
        <w:tc>
          <w:tcPr>
            <w:tcW w:type="dxa" w:w="1282"/>
            <w:shd w:fill="F2F2F2"/>
          </w:tcPr>
          <w:p/>
        </w:tc>
        <w:tc>
          <w:tcPr>
            <w:tcW w:type="dxa" w:w="1282"/>
            <w:shd w:fill="F2F2F2"/>
          </w:tcPr>
          <w:p/>
        </w:tc>
        <w:tc>
          <w:tcPr>
            <w:tcW w:type="dxa" w:w="1282"/>
            <w:shd w:fill="F2F2F2"/>
          </w:tcPr>
          <w:p/>
        </w:tc>
        <w:tc>
          <w:tcPr>
            <w:tcW w:type="dxa" w:w="1282"/>
            <w:shd w:fill="F2F2F2"/>
          </w:tcPr>
          <w:p/>
        </w:tc>
      </w:tr>
      <w:tr>
        <w:tc>
          <w:tcPr>
            <w:tcW w:type="dxa" w:w="1282"/>
            <w:shd w:fill="F2F2F2"/>
          </w:tcPr>
          <w:p/>
        </w:tc>
        <w:tc>
          <w:tcPr>
            <w:tcW w:type="dxa" w:w="1282"/>
            <w:shd w:fill="F2F2F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Тема 2.1 Безопасность труда при организации работ по сборке, монтажу и ремонту электрооборудования</w:t>
            </w:r>
          </w:p>
        </w:tc>
        <w:tc>
          <w:tcPr>
            <w:tcW w:type="dxa" w:w="1282"/>
            <w:shd w:fill="F2F2F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4</w:t>
            </w:r>
          </w:p>
        </w:tc>
        <w:tc>
          <w:tcPr>
            <w:tcW w:type="dxa" w:w="1282"/>
            <w:shd w:fill="F2F2F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2</w:t>
            </w:r>
          </w:p>
        </w:tc>
        <w:tc>
          <w:tcPr>
            <w:tcW w:type="dxa" w:w="1282"/>
            <w:shd w:fill="F2F2F2"/>
          </w:tcPr>
          <w:p/>
        </w:tc>
        <w:tc>
          <w:tcPr>
            <w:tcW w:type="dxa" w:w="1282"/>
            <w:shd w:fill="F2F2F2"/>
          </w:tcPr>
          <w:p/>
        </w:tc>
        <w:tc>
          <w:tcPr>
            <w:tcW w:type="dxa" w:w="1282"/>
            <w:shd w:fill="F2F2F2"/>
          </w:tcPr>
          <w:p/>
        </w:tc>
        <w:tc>
          <w:tcPr>
            <w:tcW w:type="dxa" w:w="1282"/>
            <w:shd w:fill="F2F2F2"/>
          </w:tcPr>
          <w:p/>
        </w:tc>
      </w:tr>
      <w:tr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1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Тема 2.1 Безопасность труда при организации работ по сборке, монтажу и ремонту электрооборудования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/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Урок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ОИ1, ОИ2, ДИ1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Стр. 5-12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Вх.контр</w:t>
            </w:r>
          </w:p>
        </w:tc>
      </w:tr>
      <w:tr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Практическое занятие №1 Правила оказания первой медицинской помощи при поражении электрическим током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Практ. занятие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№3, 2а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Метод.указания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Защита пр.работы</w:t>
            </w:r>
          </w:p>
        </w:tc>
      </w:tr>
      <w:tr>
        <w:tc>
          <w:tcPr>
            <w:tcW w:type="dxa" w:w="1282"/>
            <w:shd w:fill="F2F2F2"/>
          </w:tcPr>
          <w:p/>
        </w:tc>
        <w:tc>
          <w:tcPr>
            <w:tcW w:type="dxa" w:w="1282"/>
            <w:shd w:fill="F2F2F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Тема 2.2 Сборка и монтаж осветительных электроустановок и аппаратов защиты и пускорегулирующей аппаратуры</w:t>
            </w:r>
          </w:p>
        </w:tc>
        <w:tc>
          <w:tcPr>
            <w:tcW w:type="dxa" w:w="1282"/>
            <w:shd w:fill="F2F2F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30</w:t>
            </w:r>
          </w:p>
        </w:tc>
        <w:tc>
          <w:tcPr>
            <w:tcW w:type="dxa" w:w="1282"/>
            <w:shd w:fill="F2F2F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18</w:t>
            </w:r>
          </w:p>
        </w:tc>
        <w:tc>
          <w:tcPr>
            <w:tcW w:type="dxa" w:w="1282"/>
            <w:shd w:fill="F2F2F2"/>
          </w:tcPr>
          <w:p/>
        </w:tc>
        <w:tc>
          <w:tcPr>
            <w:tcW w:type="dxa" w:w="1282"/>
            <w:shd w:fill="F2F2F2"/>
          </w:tcPr>
          <w:p/>
        </w:tc>
        <w:tc>
          <w:tcPr>
            <w:tcW w:type="dxa" w:w="1282"/>
            <w:shd w:fill="F2F2F2"/>
          </w:tcPr>
          <w:p/>
        </w:tc>
        <w:tc>
          <w:tcPr>
            <w:tcW w:type="dxa" w:w="1282"/>
            <w:shd w:fill="F2F2F2"/>
          </w:tcPr>
          <w:p/>
        </w:tc>
      </w:tr>
      <w:tr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3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Тема 2.2 Сборка и монтаж осветительных электроустановок и аппаратов защиты и пускорегулирующей аппаратуры (часть 1)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/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Урок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ОИ1, ОИ2, ДИ1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Стр. 13-22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Вх.контр</w:t>
            </w:r>
          </w:p>
        </w:tc>
      </w:tr>
      <w:tr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4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Тема 2.2 Сборка и монтаж осветительных электроустановок и аппаратов защиты и пускорегулирующей аппаратуры (часть 2)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/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Урок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ОИ1, ОИ2, ДИ1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Стр. 23-30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Текущий контроль</w:t>
            </w:r>
          </w:p>
        </w:tc>
      </w:tr>
      <w:tr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5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Тема 2.2 Сборка и монтаж осветительных электроустановок и аппаратов защиты и пускорегулирующей аппаратуры (часть 3)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/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Урок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ОИ1, ОИ5, ДИ1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Стр. 31-40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Текущий контроль</w:t>
            </w:r>
          </w:p>
        </w:tc>
      </w:tr>
      <w:tr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6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Тема 2.2 Сборка и монтаж осветительных электроустановок и аппаратов защиты и пускорегулирующей аппаратуры (часть 4)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/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Урок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ОИ1, ОИ6, ДИ1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Стр. 41-50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Текущий контроль</w:t>
            </w:r>
          </w:p>
        </w:tc>
      </w:tr>
      <w:tr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7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Тема 2.2 Сборка и монтаж осветительных электроустановок и аппаратов защиты и пускорегулирующей аппаратуры (часть 5)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/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Урок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ОИ1, ОИ2, ДИ2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Стр. 51-60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Текущий контроль</w:t>
            </w:r>
          </w:p>
        </w:tc>
      </w:tr>
      <w:tr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8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Тема 2.2 Сборка и монтаж осветительных электроустановок и аппаратов защиты и пускорегулирующей аппаратуры (часть 6)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/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Урок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ОИ2, ОИ4, ДИ2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Стр. 61-70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Текущий контроль</w:t>
            </w:r>
          </w:p>
        </w:tc>
      </w:tr>
      <w:tr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9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Практическое занятие №2 Выполнение расчета выбора проводов осветительных установок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Практ. занятие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№3, 2а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Метод.указания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Защита пр.работы</w:t>
            </w:r>
          </w:p>
        </w:tc>
      </w:tr>
      <w:tr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10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Практическое занятие №3 Изучение технологии проверки исправности ламп и ПРА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Практ. занятие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№3, 2а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Метод.указания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Защита пр.работы</w:t>
            </w:r>
          </w:p>
        </w:tc>
      </w:tr>
      <w:tr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11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Практическое занятие №4 Сборка и проверка цепей электрического освещения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Практ. занятие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№3, 2а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Метод.указания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Защита пр.работы</w:t>
            </w:r>
          </w:p>
        </w:tc>
      </w:tr>
      <w:tr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12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Практическое занятие №5 Сборка схемы освещения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Практ. занятие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№3, 2а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Метод.указания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Защита пр.работы</w:t>
            </w:r>
          </w:p>
        </w:tc>
      </w:tr>
      <w:tr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13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Практическое занятие №6 Сборка и проверка цепей электрических распределительных щитов жилых и офисных помещений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Практ. занятие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№3, 2а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Метод.указания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Защита пр.работы</w:t>
            </w:r>
          </w:p>
        </w:tc>
      </w:tr>
      <w:tr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14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Практическое занятие №7 Изучение технологии монтажа и принципиальных схем включения осветительных электроустановок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Практ. занятие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№3, 2а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Метод.указания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Защита пр.работы</w:t>
            </w:r>
          </w:p>
        </w:tc>
      </w:tr>
      <w:tr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15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Практическое занятие №8 Выбор типа автоматического воздушного выключателя и тока его расцепителя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Практ. занятие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№3, 2а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Метод.указания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Защита пр.работы</w:t>
            </w:r>
          </w:p>
        </w:tc>
      </w:tr>
      <w:tr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16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Практическое занятие №9 Расчет плавкой вставки предохранителя и выбор типа предохранителя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Практ. занятие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№3, 2а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Метод.указания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Защита пр.работы</w:t>
            </w:r>
          </w:p>
        </w:tc>
      </w:tr>
      <w:tr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17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Практическое занятие №10 Электромонтаж и наладка магнитных пускателей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Практ. занятие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№3, 2а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Метод.указания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Защита пр.работы</w:t>
            </w:r>
          </w:p>
        </w:tc>
      </w:tr>
      <w:tr>
        <w:tc>
          <w:tcPr>
            <w:tcW w:type="dxa" w:w="1282"/>
            <w:shd w:fill="F2F2F2"/>
          </w:tcPr>
          <w:p/>
        </w:tc>
        <w:tc>
          <w:tcPr>
            <w:tcW w:type="dxa" w:w="1282"/>
            <w:shd w:fill="F2F2F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Тема 2.3 Монтаж кабельных линий, комплектных шинопроводов и троллейных линий</w:t>
            </w:r>
          </w:p>
        </w:tc>
        <w:tc>
          <w:tcPr>
            <w:tcW w:type="dxa" w:w="1282"/>
            <w:shd w:fill="F2F2F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14</w:t>
            </w:r>
          </w:p>
        </w:tc>
        <w:tc>
          <w:tcPr>
            <w:tcW w:type="dxa" w:w="1282"/>
            <w:shd w:fill="F2F2F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6</w:t>
            </w:r>
          </w:p>
        </w:tc>
        <w:tc>
          <w:tcPr>
            <w:tcW w:type="dxa" w:w="1282"/>
            <w:shd w:fill="F2F2F2"/>
          </w:tcPr>
          <w:p/>
        </w:tc>
        <w:tc>
          <w:tcPr>
            <w:tcW w:type="dxa" w:w="1282"/>
            <w:shd w:fill="F2F2F2"/>
          </w:tcPr>
          <w:p/>
        </w:tc>
        <w:tc>
          <w:tcPr>
            <w:tcW w:type="dxa" w:w="1282"/>
            <w:shd w:fill="F2F2F2"/>
          </w:tcPr>
          <w:p/>
        </w:tc>
        <w:tc>
          <w:tcPr>
            <w:tcW w:type="dxa" w:w="1282"/>
            <w:shd w:fill="F2F2F2"/>
          </w:tcPr>
          <w:p/>
        </w:tc>
      </w:tr>
      <w:tr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18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Тема 2.3 Монтаж кабельных линий, комплектных шинопроводов и троллейных линий (часть 1)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/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Урок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ОИ1, ОИ2, ДИ1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Стр. 71-78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Вх.контр</w:t>
            </w:r>
          </w:p>
        </w:tc>
      </w:tr>
      <w:tr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19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Тема 2.3 Монтаж кабельных линий, комплектных шинопроводов и троллейных линий (часть 2)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/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Урок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ОИ1, ОИ2, ДИ1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Стр. 79-88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Текущий контроль</w:t>
            </w:r>
          </w:p>
        </w:tc>
      </w:tr>
      <w:tr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20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Тема 2.3 Монтаж кабельных линий, комплектных шинопроводов и троллейных линий (часть 3)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/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Урок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ОИ1, ОИ5, ДИ2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Стр. 89-100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Текущий контроль</w:t>
            </w:r>
          </w:p>
        </w:tc>
      </w:tr>
      <w:tr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21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Тема 2.3 Монтаж кабельных линий, комплектных шинопроводов и троллейных линий (часть 4)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/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Урок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ОИ2, ОИ6, ДИ2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Стр. 101-112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Текущий контроль</w:t>
            </w:r>
          </w:p>
        </w:tc>
      </w:tr>
      <w:tr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22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Практическое занятие №11 Изучение технологии выполнения разделки силового кабеля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Практ. занятие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№3, 2а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Метод.указания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Защита пр.работы</w:t>
            </w:r>
          </w:p>
        </w:tc>
      </w:tr>
      <w:tr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23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Практическое занятие №12 Изучение методов определения мест повреждения в кабельных линиях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Практ. занятие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№3, 2а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Метод.указания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Защита пр.работы</w:t>
            </w:r>
          </w:p>
        </w:tc>
      </w:tr>
      <w:tr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24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Практическое занятие №13 Расчет сечения провода по допустимой длительной токовой нагрузке и потере напряжения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Практ. занятие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№3, 2а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Метод.указания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Защита пр.работы</w:t>
            </w:r>
          </w:p>
        </w:tc>
      </w:tr>
      <w:tr>
        <w:tc>
          <w:tcPr>
            <w:tcW w:type="dxa" w:w="1282"/>
            <w:shd w:fill="F2F2F2"/>
          </w:tcPr>
          <w:p/>
        </w:tc>
        <w:tc>
          <w:tcPr>
            <w:tcW w:type="dxa" w:w="1282"/>
            <w:shd w:fill="F2F2F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Тема 2.4 Монтаж защитного заземления и зануления</w:t>
            </w:r>
          </w:p>
        </w:tc>
        <w:tc>
          <w:tcPr>
            <w:tcW w:type="dxa" w:w="1282"/>
            <w:shd w:fill="F2F2F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4</w:t>
            </w:r>
          </w:p>
        </w:tc>
        <w:tc>
          <w:tcPr>
            <w:tcW w:type="dxa" w:w="1282"/>
            <w:shd w:fill="F2F2F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2</w:t>
            </w:r>
          </w:p>
        </w:tc>
        <w:tc>
          <w:tcPr>
            <w:tcW w:type="dxa" w:w="1282"/>
            <w:shd w:fill="F2F2F2"/>
          </w:tcPr>
          <w:p/>
        </w:tc>
        <w:tc>
          <w:tcPr>
            <w:tcW w:type="dxa" w:w="1282"/>
            <w:shd w:fill="F2F2F2"/>
          </w:tcPr>
          <w:p/>
        </w:tc>
        <w:tc>
          <w:tcPr>
            <w:tcW w:type="dxa" w:w="1282"/>
            <w:shd w:fill="F2F2F2"/>
          </w:tcPr>
          <w:p/>
        </w:tc>
        <w:tc>
          <w:tcPr>
            <w:tcW w:type="dxa" w:w="1282"/>
            <w:shd w:fill="F2F2F2"/>
          </w:tcPr>
          <w:p/>
        </w:tc>
      </w:tr>
      <w:tr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25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Тема 2.4 Монтаж защитного заземления и зануления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/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Урок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ОИ1, ОИ2, ДИ1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Стр. 113-120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Вх.контр</w:t>
            </w:r>
          </w:p>
        </w:tc>
      </w:tr>
      <w:tr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26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Практическое занятие №14 Изучение защитного заземления, измерение сопротивления изоляции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Практ. занятие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№3, 2а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Метод.указания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Защита пр.работы</w:t>
            </w:r>
          </w:p>
        </w:tc>
      </w:tr>
      <w:tr>
        <w:tc>
          <w:tcPr>
            <w:tcW w:type="dxa" w:w="1282"/>
            <w:shd w:fill="F2F2F2"/>
          </w:tcPr>
          <w:p/>
        </w:tc>
        <w:tc>
          <w:tcPr>
            <w:tcW w:type="dxa" w:w="1282"/>
            <w:shd w:fill="F2F2F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Тема 2.5 Монтаж электрических машин и силовых трансформаторов</w:t>
            </w:r>
          </w:p>
        </w:tc>
        <w:tc>
          <w:tcPr>
            <w:tcW w:type="dxa" w:w="1282"/>
            <w:shd w:fill="F2F2F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16</w:t>
            </w:r>
          </w:p>
        </w:tc>
        <w:tc>
          <w:tcPr>
            <w:tcW w:type="dxa" w:w="1282"/>
            <w:shd w:fill="F2F2F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8</w:t>
            </w:r>
          </w:p>
        </w:tc>
        <w:tc>
          <w:tcPr>
            <w:tcW w:type="dxa" w:w="1282"/>
            <w:shd w:fill="F2F2F2"/>
          </w:tcPr>
          <w:p/>
        </w:tc>
        <w:tc>
          <w:tcPr>
            <w:tcW w:type="dxa" w:w="1282"/>
            <w:shd w:fill="F2F2F2"/>
          </w:tcPr>
          <w:p/>
        </w:tc>
        <w:tc>
          <w:tcPr>
            <w:tcW w:type="dxa" w:w="1282"/>
            <w:shd w:fill="F2F2F2"/>
          </w:tcPr>
          <w:p/>
        </w:tc>
        <w:tc>
          <w:tcPr>
            <w:tcW w:type="dxa" w:w="1282"/>
            <w:shd w:fill="F2F2F2"/>
          </w:tcPr>
          <w:p/>
        </w:tc>
      </w:tr>
      <w:tr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27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Тема 2.5 Монтаж электрических машин и силовых трансформаторов (часть 1)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/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Урок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ОИ1, ОИ4, ДИ1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Стр. 121-130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Вх.контр</w:t>
            </w:r>
          </w:p>
        </w:tc>
      </w:tr>
      <w:tr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28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Тема 2.5 Монтаж электрических машин и силовых трансформаторов (часть 2)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/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Урок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ОИ1, OИ4, ДИ1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Стр. 131-140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Текущий контроль</w:t>
            </w:r>
          </w:p>
        </w:tc>
      </w:tr>
      <w:tr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29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Тема 2.5 Монтаж электрических машин и силовых трансформаторов (часть 3)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/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Урок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ОИ2, ОИ4, ДИ2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Стр. 141-150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Текущий контроль</w:t>
            </w:r>
          </w:p>
        </w:tc>
      </w:tr>
      <w:tr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30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Тема 2.5 Монтаж электрических машин и силовых трансформаторов (часть 4)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/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Урок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ОИ5, ОИ6, ДИ2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Стр. 151-160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Текущий контроль</w:t>
            </w:r>
          </w:p>
        </w:tc>
      </w:tr>
      <w:tr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31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Практическое занятие №15 Схемы подключения (часть 1)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Практ. занятие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№3, 2а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Метод.указания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Защита пр.работы</w:t>
            </w:r>
          </w:p>
        </w:tc>
      </w:tr>
      <w:tr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32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Практическое занятие №15 Схемы подключения (часть 2)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Практ. занятие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№3, 2а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Метод.указания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Защита пр.работы</w:t>
            </w:r>
          </w:p>
        </w:tc>
      </w:tr>
      <w:tr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33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Практическое занятие №16 Расчет основных параметров трехфазного трансформатора (часть 1)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Практ. занятие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№3, 2а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Метод.указания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Защита пр.работы</w:t>
            </w:r>
          </w:p>
        </w:tc>
      </w:tr>
      <w:tr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34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Практическое занятие №16 Расчет основных параметров трехфазного трансформатора (часть 2)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Практ. занятие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№3, 2а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Метод.указания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Защита пр.работы</w:t>
            </w:r>
          </w:p>
        </w:tc>
      </w:tr>
      <w:tr>
        <w:tc>
          <w:tcPr>
            <w:tcW w:type="dxa" w:w="1282"/>
            <w:shd w:fill="F2F2F2"/>
          </w:tcPr>
          <w:p/>
        </w:tc>
        <w:tc>
          <w:tcPr>
            <w:tcW w:type="dxa" w:w="1282"/>
            <w:shd w:fill="F2F2F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Тема 2.6 Ремонт осветительных электроустановок, аппаратов защиты, пускорегулирующей аппаратуры</w:t>
            </w:r>
          </w:p>
        </w:tc>
        <w:tc>
          <w:tcPr>
            <w:tcW w:type="dxa" w:w="1282"/>
            <w:shd w:fill="F2F2F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10</w:t>
            </w:r>
          </w:p>
        </w:tc>
        <w:tc>
          <w:tcPr>
            <w:tcW w:type="dxa" w:w="1282"/>
            <w:shd w:fill="F2F2F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4</w:t>
            </w:r>
          </w:p>
        </w:tc>
        <w:tc>
          <w:tcPr>
            <w:tcW w:type="dxa" w:w="1282"/>
            <w:shd w:fill="F2F2F2"/>
          </w:tcPr>
          <w:p/>
        </w:tc>
        <w:tc>
          <w:tcPr>
            <w:tcW w:type="dxa" w:w="1282"/>
            <w:shd w:fill="F2F2F2"/>
          </w:tcPr>
          <w:p/>
        </w:tc>
        <w:tc>
          <w:tcPr>
            <w:tcW w:type="dxa" w:w="1282"/>
            <w:shd w:fill="F2F2F2"/>
          </w:tcPr>
          <w:p/>
        </w:tc>
        <w:tc>
          <w:tcPr>
            <w:tcW w:type="dxa" w:w="1282"/>
            <w:shd w:fill="F2F2F2"/>
          </w:tcPr>
          <w:p/>
        </w:tc>
      </w:tr>
      <w:tr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35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Тема 2.6 Ремонт осветительных электроустановок, аппаратов защиты, пускорегулирующей аппаратуры (часть 1)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/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Урок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ОИ2, ОИ3, ДИ1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Стр. 161-170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Вх.контр</w:t>
            </w:r>
          </w:p>
        </w:tc>
      </w:tr>
      <w:tr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36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Тема 2.6 Ремонт осветительных электроустановок, аппаратов защиты, пускорегулирующей аппаратуры (часть 2)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/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Урок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ОИ2, ОИ3, ДИ1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Стр. 171-180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Текущий контроль</w:t>
            </w:r>
          </w:p>
        </w:tc>
      </w:tr>
      <w:tr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37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Тема 2.6 Ремонт осветительных электроустановок, аппаратов защиты, пускорегулирующей аппаратуры (часть 3)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/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Урок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ОИ3, ОИ4, ДИ2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Стр. 181-190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Текущий контроль</w:t>
            </w:r>
          </w:p>
        </w:tc>
      </w:tr>
      <w:tr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38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Практическое занятие №17 Устранение неисправностей в электрической схеме пуска и реверса электрического двигателя с короткозамкнутым ротором (часть 1)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Практ. занятие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№3, 2а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Метод.указания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Защита пр.работы</w:t>
            </w:r>
          </w:p>
        </w:tc>
      </w:tr>
      <w:tr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39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Практическое занятие №17 Устранение неисправностей в электрической схеме пуска и реверса электрического двигателя с короткозамкнутым ротором (часть 2)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Практ. занятие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№3, 2а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Метод.указания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Защита пр.работы</w:t>
            </w:r>
          </w:p>
        </w:tc>
      </w:tr>
      <w:tr>
        <w:tc>
          <w:tcPr>
            <w:tcW w:type="dxa" w:w="1282"/>
            <w:shd w:fill="F2F2F2"/>
          </w:tcPr>
          <w:p/>
        </w:tc>
        <w:tc>
          <w:tcPr>
            <w:tcW w:type="dxa" w:w="1282"/>
            <w:shd w:fill="F2F2F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Тема 2.7 Ремонт воздушных и кабельных линий электропередачи</w:t>
            </w:r>
          </w:p>
        </w:tc>
        <w:tc>
          <w:tcPr>
            <w:tcW w:type="dxa" w:w="1282"/>
            <w:shd w:fill="F2F2F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10</w:t>
            </w:r>
          </w:p>
        </w:tc>
        <w:tc>
          <w:tcPr>
            <w:tcW w:type="dxa" w:w="1282"/>
            <w:shd w:fill="F2F2F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4</w:t>
            </w:r>
          </w:p>
        </w:tc>
        <w:tc>
          <w:tcPr>
            <w:tcW w:type="dxa" w:w="1282"/>
            <w:shd w:fill="F2F2F2"/>
          </w:tcPr>
          <w:p/>
        </w:tc>
        <w:tc>
          <w:tcPr>
            <w:tcW w:type="dxa" w:w="1282"/>
            <w:shd w:fill="F2F2F2"/>
          </w:tcPr>
          <w:p/>
        </w:tc>
        <w:tc>
          <w:tcPr>
            <w:tcW w:type="dxa" w:w="1282"/>
            <w:shd w:fill="F2F2F2"/>
          </w:tcPr>
          <w:p/>
        </w:tc>
        <w:tc>
          <w:tcPr>
            <w:tcW w:type="dxa" w:w="1282"/>
            <w:shd w:fill="F2F2F2"/>
          </w:tcPr>
          <w:p/>
        </w:tc>
      </w:tr>
      <w:tr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40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Тема 2.7 Ремонт воздушных и кабельных линий электропередачи (часть 1)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/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Урок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ОИ1, ОИ2, ДИ1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Стр. 191-200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Вх.контр</w:t>
            </w:r>
          </w:p>
        </w:tc>
      </w:tr>
      <w:tr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41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Тема 2.7 Ремонт воздушных и кабельных линий электропередачи (часть 2)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/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Урок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ОИ1, ОИ2, ДИ1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Стр. 201-210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Текущий контроль</w:t>
            </w:r>
          </w:p>
        </w:tc>
      </w:tr>
      <w:tr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42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Тема 2.7 Ремонт воздушных и кабельных линий электропередачи (часть 3)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/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Урок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ОИ2, ОИ7, ДИ2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Стр. 211-220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Текущий контроль</w:t>
            </w:r>
          </w:p>
        </w:tc>
      </w:tr>
      <w:tr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43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Практическое занятие №18 Определение основных неисправностей в кабельных и воздушных линиях электропередач и способы их устранения (часть 1)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Практ. занятие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№3, 2а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Метод.указания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Защита пр.работы</w:t>
            </w:r>
          </w:p>
        </w:tc>
      </w:tr>
      <w:tr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44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Практическое занятие №18 Определение основных неисправностей в кабельных и воздушных линиях электропередач и способы их устранения (часть 2)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Практ. занятие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№3, 2а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Метод.указания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Защита пр.работы</w:t>
            </w:r>
          </w:p>
        </w:tc>
      </w:tr>
      <w:tr>
        <w:tc>
          <w:tcPr>
            <w:tcW w:type="dxa" w:w="1282"/>
            <w:shd w:fill="F2F2F2"/>
          </w:tcPr>
          <w:p/>
        </w:tc>
        <w:tc>
          <w:tcPr>
            <w:tcW w:type="dxa" w:w="1282"/>
            <w:shd w:fill="F2F2F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Тема 2.8 Ремонт электрических машин и трансформаторов</w:t>
            </w:r>
          </w:p>
        </w:tc>
        <w:tc>
          <w:tcPr>
            <w:tcW w:type="dxa" w:w="1282"/>
            <w:shd w:fill="F2F2F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22</w:t>
            </w:r>
          </w:p>
        </w:tc>
        <w:tc>
          <w:tcPr>
            <w:tcW w:type="dxa" w:w="1282"/>
            <w:shd w:fill="F2F2F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16</w:t>
            </w:r>
          </w:p>
        </w:tc>
        <w:tc>
          <w:tcPr>
            <w:tcW w:type="dxa" w:w="1282"/>
            <w:shd w:fill="F2F2F2"/>
          </w:tcPr>
          <w:p/>
        </w:tc>
        <w:tc>
          <w:tcPr>
            <w:tcW w:type="dxa" w:w="1282"/>
            <w:shd w:fill="F2F2F2"/>
          </w:tcPr>
          <w:p/>
        </w:tc>
        <w:tc>
          <w:tcPr>
            <w:tcW w:type="dxa" w:w="1282"/>
            <w:shd w:fill="F2F2F2"/>
          </w:tcPr>
          <w:p/>
        </w:tc>
        <w:tc>
          <w:tcPr>
            <w:tcW w:type="dxa" w:w="1282"/>
            <w:shd w:fill="F2F2F2"/>
          </w:tcPr>
          <w:p/>
        </w:tc>
      </w:tr>
      <w:tr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45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Тема 2.8 Ремонт электрических машин и трансформаторов (часть 1)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/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Урок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ОИ2, ОИ3, ДИ1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Стр. 221-230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Вх.контр</w:t>
            </w:r>
          </w:p>
        </w:tc>
      </w:tr>
      <w:tr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46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Тема 2.8 Ремонт электрических машин и трансформаторов (часть 2)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/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Урок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ОИ2, ОИ3, ДИ1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Стр. 231-240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Текущий контроль</w:t>
            </w:r>
          </w:p>
        </w:tc>
      </w:tr>
      <w:tr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47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Тема 2.8 Ремонт электрических машин и трансформаторов (часть 3)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/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Урок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ОИ3, ОИ4, ДИ2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Стр. 241-250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Текущий контроль</w:t>
            </w:r>
          </w:p>
        </w:tc>
      </w:tr>
      <w:tr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48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Практическое занятие №19 Исследование асинхронного двигателя с короткозамкнутым ротором (часть 1)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Практ. занятие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№3, 2а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Метод.указания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Защита пр.работы</w:t>
            </w:r>
          </w:p>
        </w:tc>
      </w:tr>
      <w:tr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49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Практическое занятие №19 Исследование асинхронного двигателя с короткозамкнутым ротором (часть 2)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Практ. занятие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№3, 2а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Метод.указания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Защита пр.работы</w:t>
            </w:r>
          </w:p>
        </w:tc>
      </w:tr>
      <w:tr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50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Практическое занятие №20 Прямой пуск в ход трехфазного асинхронного двигателя (часть 1)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Практ. занятие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№3, 2а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Метод.указания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Защита пр.работы</w:t>
            </w:r>
          </w:p>
        </w:tc>
      </w:tr>
      <w:tr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51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Практическое занятие №20 Прямой пуск в ход трехфазного асинхронного двигателя (часть 2)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Практ. занятие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№3, 2а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Метод.указания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Защита пр.работы</w:t>
            </w:r>
          </w:p>
        </w:tc>
      </w:tr>
      <w:tr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52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Практическое занятие №21 Определение внешней характеристики, группы соединения обмоток и коэффициента трансформации трансформатора (часть 1)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Практ. занятие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№3, 2а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Метод.указания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Защита пр.работы</w:t>
            </w:r>
          </w:p>
        </w:tc>
      </w:tr>
      <w:tr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53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Практическое занятие №21 Определение внешней характеристики, группы соединения обмоток и коэффициента трансформации трансформатора (часть 2)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Практ. занятие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№3, 2а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Метод.указания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Защита пр.работы</w:t>
            </w:r>
          </w:p>
        </w:tc>
      </w:tr>
      <w:tr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54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Практическое занятие №22 Определение основных неисправностей электрических машин и трансформаторов и способы их устранения (часть 1)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Практ. занятие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№3, 2а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Метод.указания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Защита пр.работы</w:t>
            </w:r>
          </w:p>
        </w:tc>
      </w:tr>
      <w:tr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55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Практическое занятие №22 Определение основных неисправностей электрических машин и трансформаторов и способы их устранения (часть 2)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Практ. занятие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№3, 2а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Метод.указания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Защита пр.работы</w:t>
            </w:r>
          </w:p>
        </w:tc>
      </w:tr>
      <w:tr>
        <w:tc>
          <w:tcPr>
            <w:tcW w:type="dxa" w:w="1282"/>
            <w:shd w:fill="F2F2F2"/>
          </w:tcPr>
          <w:p/>
        </w:tc>
        <w:tc>
          <w:tcPr>
            <w:tcW w:type="dxa" w:w="1282"/>
            <w:shd w:fill="F2F2F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Дифференцированный зачет</w:t>
            </w:r>
          </w:p>
        </w:tc>
        <w:tc>
          <w:tcPr>
            <w:tcW w:type="dxa" w:w="1282"/>
            <w:shd w:fill="F2F2F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2</w:t>
            </w:r>
          </w:p>
        </w:tc>
        <w:tc>
          <w:tcPr>
            <w:tcW w:type="dxa" w:w="1282"/>
            <w:shd w:fill="F2F2F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</w:r>
          </w:p>
        </w:tc>
        <w:tc>
          <w:tcPr>
            <w:tcW w:type="dxa" w:w="1282"/>
            <w:shd w:fill="F2F2F2"/>
          </w:tcPr>
          <w:p/>
        </w:tc>
        <w:tc>
          <w:tcPr>
            <w:tcW w:type="dxa" w:w="1282"/>
            <w:shd w:fill="F2F2F2"/>
          </w:tcPr>
          <w:p/>
        </w:tc>
        <w:tc>
          <w:tcPr>
            <w:tcW w:type="dxa" w:w="1282"/>
            <w:shd w:fill="F2F2F2"/>
          </w:tcPr>
          <w:p/>
        </w:tc>
        <w:tc>
          <w:tcPr>
            <w:tcW w:type="dxa" w:w="1282"/>
            <w:shd w:fill="F2F2F2"/>
          </w:tcPr>
          <w:p/>
        </w:tc>
      </w:tr>
      <w:tr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56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Дифференцированный зачет</w:t>
            </w:r>
          </w:p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282"/>
          </w:tcPr>
          <w:p/>
        </w:tc>
        <w:tc>
          <w:tcPr>
            <w:tcW w:type="dxa" w:w="1282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Диф. зачет</w:t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</w:r>
          </w:p>
        </w:tc>
        <w:tc>
          <w:tcPr>
            <w:tcW w:type="dxa" w:w="1282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Промежуточная аттестация</w:t>
            </w:r>
          </w:p>
        </w:tc>
      </w:tr>
      <w:tr>
        <w:tc>
          <w:tcPr>
            <w:tcW w:type="dxa" w:w="1282"/>
            <w:shd w:fill="D9E2F3"/>
          </w:tcPr>
          <w:p/>
        </w:tc>
        <w:tc>
          <w:tcPr>
            <w:tcW w:type="dxa" w:w="1282"/>
            <w:shd w:fill="D9E2F3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Итого:</w:t>
            </w:r>
          </w:p>
        </w:tc>
        <w:tc>
          <w:tcPr>
            <w:tcW w:type="dxa" w:w="1282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112</w:t>
            </w:r>
          </w:p>
        </w:tc>
        <w:tc>
          <w:tcPr>
            <w:tcW w:type="dxa" w:w="1282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60</w:t>
            </w:r>
          </w:p>
        </w:tc>
        <w:tc>
          <w:tcPr>
            <w:tcW w:type="dxa" w:w="1282"/>
            <w:shd w:fill="D9E2F3"/>
          </w:tcPr>
          <w:p/>
        </w:tc>
        <w:tc>
          <w:tcPr>
            <w:tcW w:type="dxa" w:w="1282"/>
            <w:shd w:fill="D9E2F3"/>
          </w:tcPr>
          <w:p/>
        </w:tc>
        <w:tc>
          <w:tcPr>
            <w:tcW w:type="dxa" w:w="1282"/>
            <w:shd w:fill="D9E2F3"/>
          </w:tcPr>
          <w:p/>
        </w:tc>
        <w:tc>
          <w:tcPr>
            <w:tcW w:type="dxa" w:w="1282"/>
            <w:shd w:fill="D9E2F3"/>
          </w:tcPr>
          <w:p/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Times New Roman" w:hAnsi="Times New Roman" w:eastAsia="Times New Roman"/>
          <w:b/>
          <w:sz w:val="22"/>
        </w:rPr>
        <w:t>Материально-техническое обеспечение занятий</w:t>
      </w:r>
    </w:p>
    <w:p>
      <w:pPr>
        <w:spacing w:after="120"/>
        <w:jc w:val="left"/>
      </w:pPr>
      <w:r>
        <w:rPr>
          <w:rFonts w:ascii="Times New Roman" w:hAnsi="Times New Roman" w:eastAsia="Times New Roman"/>
          <w:b/>
          <w:sz w:val="20"/>
        </w:rPr>
        <w:t>Таблица 2а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 п/п</w:t>
            </w:r>
          </w:p>
        </w:tc>
        <w:tc>
          <w:tcPr>
            <w:tcW w:type="dxa" w:w="5128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Материально-техническое обеспечение занятий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5128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Кабинет физики, электротехники и электроники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5128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Лаборатория электротехники и электроники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5128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Методические указания по выполнению лабораторно-практических работ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5128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Лаборатория электрических измерений и электрических цепей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5128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Мастерская "Слесарно-механическая"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5128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Мастерская "Электротехническая"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5128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Мастерская "Монтажа, технического обслуживания и эксплуатации электрооборудования"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5128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Средства мультимедиа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</w:t>
            </w:r>
          </w:p>
        </w:tc>
        <w:tc>
          <w:tcPr>
            <w:tcW w:type="dxa" w:w="5128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ЭВМ</w:t>
            </w:r>
          </w:p>
        </w:tc>
      </w:tr>
    </w:tbl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120"/>
        <w:jc w:val="left"/>
      </w:pPr>
      <w:r>
        <w:rPr>
          <w:rFonts w:ascii="Times New Roman" w:hAnsi="Times New Roman" w:eastAsia="Times New Roman"/>
          <w:b/>
          <w:sz w:val="22"/>
        </w:rPr>
        <w:t>Информационное обеспечение обучения</w:t>
      </w:r>
    </w:p>
    <w:p>
      <w:pPr>
        <w:spacing w:after="120"/>
        <w:jc w:val="left"/>
      </w:pPr>
      <w:r>
        <w:rPr>
          <w:rFonts w:ascii="Times New Roman" w:hAnsi="Times New Roman" w:eastAsia="Times New Roman"/>
          <w:b/>
          <w:sz w:val="20"/>
        </w:rPr>
        <w:t>Основные источники (ОИ):</w:t>
      </w:r>
    </w:p>
    <w:p>
      <w:pPr>
        <w:spacing w:after="120"/>
        <w:jc w:val="left"/>
      </w:pPr>
      <w:r>
        <w:rPr>
          <w:rFonts w:ascii="Times New Roman" w:hAnsi="Times New Roman" w:eastAsia="Times New Roman"/>
          <w:b/>
          <w:sz w:val="20"/>
        </w:rPr>
        <w:t>Таблица 2б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c>
          <w:tcPr>
            <w:tcW w:type="dxa" w:w="2564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 п/п</w:t>
            </w:r>
          </w:p>
        </w:tc>
        <w:tc>
          <w:tcPr>
            <w:tcW w:type="dxa" w:w="2564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Наименование</w:t>
            </w:r>
          </w:p>
        </w:tc>
        <w:tc>
          <w:tcPr>
            <w:tcW w:type="dxa" w:w="2564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Автор</w:t>
            </w:r>
          </w:p>
        </w:tc>
        <w:tc>
          <w:tcPr>
            <w:tcW w:type="dxa" w:w="2564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Издательство, год издания</w:t>
            </w:r>
          </w:p>
        </w:tc>
      </w:tr>
      <w:tr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ОИ 1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Общая технология электромонтажных работ: учебник для СПО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Григорьева С.В.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М.: ИЦ "Академия", 2020</w:t>
            </w:r>
          </w:p>
        </w:tc>
      </w:tr>
      <w:tr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ОИ 2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Технология электромонтажных работ: учеб. пособие для СПО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Нестеренко В.М.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М.: ИЦ "Академия", 2022</w:t>
            </w:r>
          </w:p>
        </w:tc>
      </w:tr>
      <w:tr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ОИ 3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Сборка, монтаж, регулировка и ремонт узлов и механизмов оборудования, агрегатов, машин, станков и другого электрооборудования промышленных организаций: учебник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Сидорова Л.Г.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М.: ИЦ "Академия", 2022</w:t>
            </w:r>
          </w:p>
        </w:tc>
      </w:tr>
      <w:tr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ОИ 4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Проверка и наладка электрооборудования: учебник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Ярочкина Г.В.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М.: ИЦ "Академия", 2022</w:t>
            </w:r>
          </w:p>
        </w:tc>
      </w:tr>
      <w:tr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ОИ 5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Организация и выполнение работ по монтажу и наладке электрооборудования промышленных и гражданских зданий. В двух частях. Часть 1. Внутреннее электроснабжение промышленных и гражданских зданий: учебник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Бычков А.В.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М.: ИЦ "Академия", 2020</w:t>
            </w:r>
          </w:p>
        </w:tc>
      </w:tr>
      <w:tr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ОИ 6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Организация и выполнение работ по монтажу и наладке электрооборудования промышленных и гражданских зданий. В двух частях. Часть 2. Монтаж и наладка электрооборудования промышленных и гражданских зданий: учебник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Шашкова И.В., Бычков А.В.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М.: ИЦ "Академия", 2020</w:t>
            </w:r>
          </w:p>
        </w:tc>
      </w:tr>
      <w:tr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ОИ 7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Монтаж, наладка, эксплуатация и ремонт систем электроснабжения промышленных предприятий: учебное пособие для СПО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Полуянович Н.К.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Санкт-Петербург: Лань, 2022</w:t>
            </w:r>
          </w:p>
        </w:tc>
      </w:tr>
    </w:tbl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120"/>
        <w:jc w:val="left"/>
      </w:pPr>
      <w:r>
        <w:rPr>
          <w:rFonts w:ascii="Times New Roman" w:hAnsi="Times New Roman" w:eastAsia="Times New Roman"/>
          <w:b/>
          <w:sz w:val="20"/>
        </w:rPr>
        <w:t>Дополнительные источники (ДИ):</w:t>
      </w:r>
    </w:p>
    <w:p>
      <w:pPr>
        <w:spacing w:after="120"/>
        <w:jc w:val="left"/>
      </w:pPr>
      <w:r>
        <w:rPr>
          <w:rFonts w:ascii="Times New Roman" w:hAnsi="Times New Roman" w:eastAsia="Times New Roman"/>
          <w:b/>
          <w:sz w:val="20"/>
        </w:rPr>
        <w:t>Таблица 2в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c>
          <w:tcPr>
            <w:tcW w:type="dxa" w:w="2564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 п/п</w:t>
            </w:r>
          </w:p>
        </w:tc>
        <w:tc>
          <w:tcPr>
            <w:tcW w:type="dxa" w:w="2564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Наименование</w:t>
            </w:r>
          </w:p>
        </w:tc>
        <w:tc>
          <w:tcPr>
            <w:tcW w:type="dxa" w:w="2564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Автор</w:t>
            </w:r>
          </w:p>
        </w:tc>
        <w:tc>
          <w:tcPr>
            <w:tcW w:type="dxa" w:w="2564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Издательство, год издания</w:t>
            </w:r>
          </w:p>
        </w:tc>
      </w:tr>
      <w:tr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ДИ 1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Электрические системы и сети. Энергосбережение: учебное пособие для СПО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Климова Г.Н.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М.: Издательство Юрайт, 2023</w:t>
            </w:r>
          </w:p>
        </w:tc>
      </w:tr>
      <w:tr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ДИ 2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Организация и методика производственного обучения. Электромонтер-кабельщик: учебное пособие для СПО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Бредихин А.Н.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М.: Издательство Юрайт, 2023</w:t>
            </w:r>
          </w:p>
        </w:tc>
      </w:tr>
      <w:tr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ДИ 3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Информационный портал для электромонтеров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http://electromonter.info</w:t>
            </w:r>
          </w:p>
        </w:tc>
      </w:tr>
      <w:tr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ДИ 4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Образовательный сайт "Школа для электрика"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http://ElectricalSchool.info</w:t>
            </w:r>
          </w:p>
        </w:tc>
      </w:tr>
      <w:tr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ДИ 5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Нормативно-технические документы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http://electrolibrary.info</w:t>
            </w:r>
          </w:p>
        </w:tc>
      </w:tr>
    </w:tbl>
    <w:sectPr w:rsidR="00FC693F" w:rsidRPr="0006063C" w:rsidSect="00034616">
      <w:pgSz w:w="12240" w:h="15840"/>
      <w:pgMar w:top="1134" w:right="850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