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233" w:rsidRPr="00DD5390" w:rsidRDefault="009A1233" w:rsidP="009A1233">
      <w:pPr>
        <w:pStyle w:val="a3"/>
        <w:jc w:val="center"/>
        <w:rPr>
          <w:rFonts w:ascii="Times New Roman" w:hAnsi="Times New Roman"/>
          <w:sz w:val="20"/>
          <w:szCs w:val="20"/>
        </w:rPr>
      </w:pPr>
      <w:r w:rsidRPr="00DD5390">
        <w:rPr>
          <w:rFonts w:ascii="Times New Roman" w:hAnsi="Times New Roman"/>
          <w:sz w:val="20"/>
          <w:szCs w:val="20"/>
        </w:rPr>
        <w:t>МИНИСТЕРС</w:t>
      </w:r>
      <w:r>
        <w:rPr>
          <w:rFonts w:ascii="Times New Roman" w:hAnsi="Times New Roman"/>
          <w:sz w:val="20"/>
          <w:szCs w:val="20"/>
        </w:rPr>
        <w:t xml:space="preserve">ТВО ОБЩЕГО И ПРОФЕССИОНАЛЬНОГО </w:t>
      </w:r>
      <w:r w:rsidRPr="00DD5390">
        <w:rPr>
          <w:rFonts w:ascii="Times New Roman" w:hAnsi="Times New Roman"/>
          <w:sz w:val="20"/>
          <w:szCs w:val="20"/>
        </w:rPr>
        <w:t>ОБРАЗОВАНИЯЯ РОСТОВСКОЙ ОБЛАСТИ</w:t>
      </w:r>
    </w:p>
    <w:p w:rsidR="009A1233" w:rsidRPr="00DD5390" w:rsidRDefault="009A1233" w:rsidP="009A1233">
      <w:pPr>
        <w:pStyle w:val="a3"/>
        <w:jc w:val="center"/>
        <w:rPr>
          <w:rFonts w:ascii="Times New Roman" w:hAnsi="Times New Roman"/>
          <w:caps/>
          <w:sz w:val="20"/>
          <w:szCs w:val="20"/>
        </w:rPr>
      </w:pPr>
      <w:r w:rsidRPr="00DD5390">
        <w:rPr>
          <w:rFonts w:ascii="Times New Roman" w:hAnsi="Times New Roman"/>
          <w:caps/>
          <w:sz w:val="20"/>
          <w:szCs w:val="20"/>
        </w:rPr>
        <w:t xml:space="preserve">Государственное БЮДЖЕТНОЕ </w:t>
      </w:r>
      <w:r>
        <w:rPr>
          <w:rFonts w:ascii="Times New Roman" w:hAnsi="Times New Roman"/>
          <w:caps/>
          <w:sz w:val="20"/>
          <w:szCs w:val="20"/>
        </w:rPr>
        <w:t xml:space="preserve">ПРОФЕССИОНАЛЬНОЕ </w:t>
      </w:r>
      <w:r w:rsidRPr="00DD5390">
        <w:rPr>
          <w:rFonts w:ascii="Times New Roman" w:hAnsi="Times New Roman"/>
          <w:caps/>
          <w:sz w:val="20"/>
          <w:szCs w:val="20"/>
        </w:rPr>
        <w:t>образовательное учреждение  Ростовской Области</w:t>
      </w:r>
    </w:p>
    <w:p w:rsidR="009A1233" w:rsidRDefault="009A1233" w:rsidP="009A1233">
      <w:pPr>
        <w:pStyle w:val="a3"/>
        <w:jc w:val="center"/>
        <w:rPr>
          <w:rFonts w:ascii="Times New Roman" w:hAnsi="Times New Roman"/>
          <w:caps/>
          <w:sz w:val="20"/>
          <w:szCs w:val="20"/>
        </w:rPr>
      </w:pPr>
      <w:r w:rsidRPr="00DD5390">
        <w:rPr>
          <w:rFonts w:ascii="Times New Roman" w:hAnsi="Times New Roman"/>
          <w:caps/>
          <w:sz w:val="20"/>
          <w:szCs w:val="20"/>
        </w:rPr>
        <w:t>«Сальский индустриальный техникум»</w:t>
      </w:r>
    </w:p>
    <w:p w:rsidR="009A1233" w:rsidRPr="00DD5390" w:rsidRDefault="009A1233" w:rsidP="009A1233">
      <w:pPr>
        <w:pStyle w:val="a3"/>
        <w:jc w:val="center"/>
        <w:rPr>
          <w:rFonts w:ascii="Times New Roman" w:hAnsi="Times New Roman"/>
          <w:caps/>
          <w:sz w:val="20"/>
          <w:szCs w:val="20"/>
        </w:rPr>
      </w:pPr>
      <w:r>
        <w:rPr>
          <w:rFonts w:ascii="Times New Roman" w:hAnsi="Times New Roman"/>
          <w:caps/>
          <w:sz w:val="20"/>
          <w:szCs w:val="20"/>
        </w:rPr>
        <w:t xml:space="preserve">(ГБПОУ </w:t>
      </w:r>
      <w:proofErr w:type="gramStart"/>
      <w:r>
        <w:rPr>
          <w:rFonts w:ascii="Times New Roman" w:hAnsi="Times New Roman"/>
          <w:caps/>
          <w:sz w:val="20"/>
          <w:szCs w:val="20"/>
        </w:rPr>
        <w:t>РО «СИТ</w:t>
      </w:r>
      <w:proofErr w:type="gramEnd"/>
      <w:r>
        <w:rPr>
          <w:rFonts w:ascii="Times New Roman" w:hAnsi="Times New Roman"/>
          <w:caps/>
          <w:sz w:val="20"/>
          <w:szCs w:val="20"/>
        </w:rPr>
        <w:t>»)</w:t>
      </w:r>
    </w:p>
    <w:p w:rsidR="00184128" w:rsidRDefault="00184128"/>
    <w:p w:rsidR="009A1233" w:rsidRDefault="009A1233"/>
    <w:p w:rsidR="009A1233" w:rsidRDefault="009A1233"/>
    <w:p w:rsidR="009A1233" w:rsidRDefault="009A1233"/>
    <w:p w:rsidR="009A1233" w:rsidRDefault="009A1233"/>
    <w:p w:rsidR="009A1233" w:rsidRDefault="009A1233"/>
    <w:p w:rsidR="009A1233" w:rsidRDefault="009A1233"/>
    <w:p w:rsidR="009A1233" w:rsidRDefault="009A1233" w:rsidP="009A1233">
      <w:pPr>
        <w:pStyle w:val="30"/>
        <w:shd w:val="clear" w:color="auto" w:fill="auto"/>
        <w:spacing w:before="0" w:after="0"/>
        <w:ind w:left="240"/>
      </w:pPr>
      <w:r>
        <w:t>МЕТОДИЧЕСКИЕ РЕКОМЕНДАЦИИ</w:t>
      </w:r>
      <w:r>
        <w:br/>
        <w:t>«СОДЕЙСТВИЕ ТРУДОУСТРОЙСТВА ВЫПУСКНИКОВ»</w:t>
      </w:r>
    </w:p>
    <w:p w:rsidR="009A1233" w:rsidRDefault="009A1233"/>
    <w:p w:rsidR="009A1233" w:rsidRDefault="009A1233"/>
    <w:p w:rsidR="009A1233" w:rsidRDefault="009A1233"/>
    <w:p w:rsidR="009A1233" w:rsidRDefault="009A1233"/>
    <w:p w:rsidR="009A1233" w:rsidRDefault="009A1233"/>
    <w:p w:rsidR="009A1233" w:rsidRDefault="009A1233"/>
    <w:p w:rsidR="009A1233" w:rsidRDefault="009A1233"/>
    <w:p w:rsidR="009A1233" w:rsidRDefault="009A1233"/>
    <w:p w:rsidR="009A1233" w:rsidRDefault="009A1233"/>
    <w:p w:rsidR="009A1233" w:rsidRDefault="009A1233" w:rsidP="009A1233">
      <w:pPr>
        <w:pStyle w:val="20"/>
        <w:shd w:val="clear" w:color="auto" w:fill="auto"/>
        <w:spacing w:line="317" w:lineRule="exact"/>
        <w:ind w:left="4480"/>
        <w:jc w:val="left"/>
      </w:pPr>
      <w:r>
        <w:t>Разработчик:</w:t>
      </w:r>
    </w:p>
    <w:p w:rsidR="009A1233" w:rsidRDefault="009A1233" w:rsidP="009A1233">
      <w:pPr>
        <w:pStyle w:val="20"/>
        <w:shd w:val="clear" w:color="auto" w:fill="auto"/>
        <w:spacing w:line="317" w:lineRule="exact"/>
        <w:ind w:left="4480" w:right="980"/>
        <w:jc w:val="left"/>
      </w:pPr>
      <w:r>
        <w:t xml:space="preserve">Ломака </w:t>
      </w:r>
      <w:proofErr w:type="spellStart"/>
      <w:r>
        <w:t>Натэлла</w:t>
      </w:r>
      <w:proofErr w:type="spellEnd"/>
      <w:r>
        <w:t xml:space="preserve"> Евгеньевна, Заместитель директора по </w:t>
      </w:r>
      <w:proofErr w:type="gramStart"/>
      <w:r>
        <w:t>УПР</w:t>
      </w:r>
      <w:proofErr w:type="gramEnd"/>
      <w:r>
        <w:t xml:space="preserve"> </w:t>
      </w:r>
    </w:p>
    <w:p w:rsidR="009A1233" w:rsidRDefault="009A1233" w:rsidP="009A1233">
      <w:pPr>
        <w:pStyle w:val="20"/>
        <w:shd w:val="clear" w:color="auto" w:fill="auto"/>
        <w:spacing w:line="317" w:lineRule="exact"/>
        <w:ind w:left="4480" w:right="980"/>
        <w:jc w:val="left"/>
      </w:pPr>
      <w:proofErr w:type="spellStart"/>
      <w:r>
        <w:t>ГБПОу</w:t>
      </w:r>
      <w:proofErr w:type="spellEnd"/>
      <w:r>
        <w:t xml:space="preserve"> </w:t>
      </w:r>
      <w:proofErr w:type="gramStart"/>
      <w:r>
        <w:t>РО «СИТ</w:t>
      </w:r>
      <w:proofErr w:type="gramEnd"/>
      <w:r>
        <w:t>»</w:t>
      </w:r>
    </w:p>
    <w:p w:rsidR="009A1233" w:rsidRDefault="009A1233"/>
    <w:p w:rsidR="009A1233" w:rsidRPr="009A1233" w:rsidRDefault="009A1233" w:rsidP="009A1233"/>
    <w:p w:rsidR="009A1233" w:rsidRPr="009A1233" w:rsidRDefault="009A1233" w:rsidP="009A1233"/>
    <w:p w:rsidR="009A1233" w:rsidRPr="009A1233" w:rsidRDefault="009A1233" w:rsidP="009A1233"/>
    <w:p w:rsidR="009A1233" w:rsidRPr="009A1233" w:rsidRDefault="009A1233" w:rsidP="009A1233"/>
    <w:p w:rsidR="009A1233" w:rsidRDefault="009A1233" w:rsidP="009A1233">
      <w:pPr>
        <w:pStyle w:val="20"/>
        <w:shd w:val="clear" w:color="auto" w:fill="auto"/>
        <w:spacing w:line="280" w:lineRule="exact"/>
        <w:ind w:left="240"/>
      </w:pPr>
      <w:r>
        <w:tab/>
        <w:t>Сальск 2021</w:t>
      </w:r>
    </w:p>
    <w:p w:rsidR="009A1233" w:rsidRDefault="009A123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9A1233" w:rsidRDefault="009A1233" w:rsidP="009A1233">
      <w:pPr>
        <w:pStyle w:val="20"/>
        <w:shd w:val="clear" w:color="auto" w:fill="auto"/>
        <w:spacing w:after="304"/>
        <w:ind w:firstLine="708"/>
        <w:jc w:val="both"/>
      </w:pPr>
      <w:r>
        <w:lastRenderedPageBreak/>
        <w:t xml:space="preserve">Методические рекомендации «Содействие трудоустройства выпускников», завершивших </w:t>
      </w:r>
      <w:proofErr w:type="gramStart"/>
      <w:r>
        <w:t>обучение по программам</w:t>
      </w:r>
      <w:proofErr w:type="gramEnd"/>
      <w:r>
        <w:t xml:space="preserve"> среднего профессионального образования в городе Сальске. </w:t>
      </w:r>
    </w:p>
    <w:p w:rsidR="009A1233" w:rsidRDefault="009A1233" w:rsidP="009A1233">
      <w:pPr>
        <w:pStyle w:val="20"/>
        <w:shd w:val="clear" w:color="auto" w:fill="auto"/>
        <w:spacing w:line="317" w:lineRule="exact"/>
        <w:ind w:firstLine="708"/>
        <w:jc w:val="both"/>
      </w:pPr>
      <w:r>
        <w:t xml:space="preserve">Рассмотрено на заседании  Педагогического совета ГБПОУ </w:t>
      </w:r>
      <w:proofErr w:type="gramStart"/>
      <w:r>
        <w:t>РО «СИТ</w:t>
      </w:r>
      <w:proofErr w:type="gramEnd"/>
      <w:r>
        <w:t>» (протокол № 8 от 04.06.2021).</w:t>
      </w: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pStyle w:val="20"/>
        <w:shd w:val="clear" w:color="auto" w:fill="auto"/>
        <w:ind w:firstLine="708"/>
        <w:jc w:val="both"/>
      </w:pPr>
      <w:r>
        <w:t>Методические рекомендации разработаны с целью оказания помощи руководителям и педагогическим работникам профессиональных образовательных организаций</w:t>
      </w: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4E552E" w:rsidRDefault="004E552E" w:rsidP="009A1233">
      <w:pPr>
        <w:tabs>
          <w:tab w:val="left" w:pos="2038"/>
        </w:tabs>
      </w:pPr>
    </w:p>
    <w:p w:rsidR="004E552E" w:rsidRDefault="004E552E" w:rsidP="009A1233">
      <w:pPr>
        <w:tabs>
          <w:tab w:val="left" w:pos="2038"/>
        </w:tabs>
      </w:pPr>
    </w:p>
    <w:p w:rsidR="009A1233" w:rsidRDefault="009A1233" w:rsidP="009A1233">
      <w:pPr>
        <w:pStyle w:val="10"/>
        <w:shd w:val="clear" w:color="auto" w:fill="auto"/>
        <w:spacing w:after="0" w:line="280" w:lineRule="exact"/>
        <w:ind w:left="40" w:firstLine="0"/>
      </w:pPr>
      <w:bookmarkStart w:id="0" w:name="bookmark0"/>
      <w:r>
        <w:lastRenderedPageBreak/>
        <w:t>Содержание</w:t>
      </w:r>
      <w:bookmarkEnd w:id="0"/>
    </w:p>
    <w:p w:rsidR="009A1233" w:rsidRDefault="009A1233" w:rsidP="009A1233">
      <w:pPr>
        <w:pStyle w:val="10"/>
        <w:shd w:val="clear" w:color="auto" w:fill="auto"/>
        <w:spacing w:after="0" w:line="280" w:lineRule="exact"/>
        <w:ind w:left="40" w:firstLine="0"/>
      </w:pPr>
    </w:p>
    <w:p w:rsidR="009A1233" w:rsidRDefault="009A1233" w:rsidP="009A1233">
      <w:pPr>
        <w:pStyle w:val="20"/>
        <w:shd w:val="clear" w:color="auto" w:fill="auto"/>
        <w:tabs>
          <w:tab w:val="left" w:leader="dot" w:pos="8866"/>
        </w:tabs>
        <w:jc w:val="both"/>
      </w:pPr>
      <w:r>
        <w:t>Введение</w:t>
      </w:r>
      <w:r>
        <w:tab/>
        <w:t xml:space="preserve"> 4</w:t>
      </w:r>
    </w:p>
    <w:p w:rsidR="009A1233" w:rsidRDefault="009A1233" w:rsidP="009A1233">
      <w:pPr>
        <w:pStyle w:val="20"/>
        <w:shd w:val="clear" w:color="auto" w:fill="auto"/>
        <w:tabs>
          <w:tab w:val="left" w:leader="dot" w:pos="8866"/>
        </w:tabs>
        <w:jc w:val="left"/>
      </w:pPr>
      <w:r>
        <w:t xml:space="preserve">1. Категории выпускников, завершивших </w:t>
      </w:r>
      <w:proofErr w:type="gramStart"/>
      <w:r>
        <w:t>обучение по программам</w:t>
      </w:r>
      <w:proofErr w:type="gramEnd"/>
      <w:r>
        <w:t xml:space="preserve"> среднего профессионального образования</w:t>
      </w:r>
      <w:r>
        <w:tab/>
        <w:t xml:space="preserve"> 5</w:t>
      </w:r>
    </w:p>
    <w:p w:rsidR="009A1233" w:rsidRDefault="009A1233" w:rsidP="009A1233">
      <w:pPr>
        <w:pStyle w:val="20"/>
        <w:numPr>
          <w:ilvl w:val="0"/>
          <w:numId w:val="1"/>
        </w:numPr>
        <w:shd w:val="clear" w:color="auto" w:fill="auto"/>
        <w:tabs>
          <w:tab w:val="left" w:pos="423"/>
        </w:tabs>
        <w:jc w:val="both"/>
      </w:pPr>
      <w:r>
        <w:t>Перечень мероприятий, рекомендованных к включению</w:t>
      </w:r>
    </w:p>
    <w:p w:rsidR="009A1233" w:rsidRDefault="009A1233" w:rsidP="009A1233">
      <w:pPr>
        <w:pStyle w:val="20"/>
        <w:shd w:val="clear" w:color="auto" w:fill="auto"/>
        <w:tabs>
          <w:tab w:val="right" w:leader="dot" w:pos="9314"/>
        </w:tabs>
        <w:jc w:val="left"/>
      </w:pPr>
      <w:r>
        <w:t>в план мероприятий по содействию занятости выпускников профессиональных образовательных организаций, реализующих программы среднего профессионального образования в городе Сальске</w:t>
      </w:r>
      <w:r>
        <w:tab/>
        <w:t xml:space="preserve"> 6</w:t>
      </w:r>
    </w:p>
    <w:p w:rsidR="009A1233" w:rsidRDefault="009A1233" w:rsidP="009A1233">
      <w:pPr>
        <w:pStyle w:val="20"/>
        <w:numPr>
          <w:ilvl w:val="0"/>
          <w:numId w:val="1"/>
        </w:numPr>
        <w:shd w:val="clear" w:color="auto" w:fill="auto"/>
        <w:tabs>
          <w:tab w:val="left" w:pos="423"/>
        </w:tabs>
        <w:jc w:val="both"/>
      </w:pPr>
      <w:r>
        <w:t>Факторы, оказывающие влияние на эффективность</w:t>
      </w:r>
    </w:p>
    <w:p w:rsidR="009A1233" w:rsidRDefault="009A1233" w:rsidP="009A1233">
      <w:pPr>
        <w:pStyle w:val="12"/>
        <w:shd w:val="clear" w:color="auto" w:fill="auto"/>
        <w:tabs>
          <w:tab w:val="right" w:leader="dot" w:pos="9314"/>
        </w:tabs>
      </w:pPr>
      <w:r>
        <w:t>реализации мероприятий по содействию трудоустройству выпускников</w:t>
      </w:r>
      <w:r>
        <w:tab/>
        <w:t xml:space="preserve"> 9</w:t>
      </w:r>
    </w:p>
    <w:p w:rsidR="009A1233" w:rsidRDefault="009A1233" w:rsidP="009A1233">
      <w:pPr>
        <w:pStyle w:val="12"/>
        <w:numPr>
          <w:ilvl w:val="0"/>
          <w:numId w:val="1"/>
        </w:numPr>
        <w:shd w:val="clear" w:color="auto" w:fill="auto"/>
        <w:tabs>
          <w:tab w:val="left" w:pos="423"/>
        </w:tabs>
        <w:jc w:val="both"/>
      </w:pPr>
      <w:r>
        <w:t>Субъекты, которые могут быть задействованы в реализации</w:t>
      </w:r>
    </w:p>
    <w:p w:rsidR="009A1233" w:rsidRDefault="009A1233" w:rsidP="009A1233">
      <w:pPr>
        <w:pStyle w:val="12"/>
        <w:shd w:val="clear" w:color="auto" w:fill="auto"/>
        <w:tabs>
          <w:tab w:val="right" w:leader="dot" w:pos="9314"/>
        </w:tabs>
        <w:jc w:val="both"/>
      </w:pPr>
      <w:r>
        <w:t>мероприятий по содействию занятости выпускников</w:t>
      </w:r>
      <w:r>
        <w:tab/>
        <w:t xml:space="preserve"> 10</w:t>
      </w:r>
    </w:p>
    <w:p w:rsidR="009A1233" w:rsidRDefault="009A1233" w:rsidP="009A1233">
      <w:pPr>
        <w:pStyle w:val="12"/>
        <w:numPr>
          <w:ilvl w:val="0"/>
          <w:numId w:val="1"/>
        </w:numPr>
        <w:shd w:val="clear" w:color="auto" w:fill="auto"/>
        <w:tabs>
          <w:tab w:val="left" w:pos="423"/>
        </w:tabs>
        <w:jc w:val="both"/>
      </w:pPr>
      <w:r>
        <w:t>Основные нормативные акты, в соответствии</w:t>
      </w:r>
    </w:p>
    <w:p w:rsidR="009A1233" w:rsidRDefault="009A1233" w:rsidP="009A1233">
      <w:pPr>
        <w:pStyle w:val="12"/>
        <w:shd w:val="clear" w:color="auto" w:fill="auto"/>
        <w:tabs>
          <w:tab w:val="right" w:leader="dot" w:pos="9314"/>
        </w:tabs>
        <w:jc w:val="both"/>
      </w:pPr>
      <w:r>
        <w:t xml:space="preserve">с </w:t>
      </w:r>
      <w:proofErr w:type="gramStart"/>
      <w:r>
        <w:t>которыми</w:t>
      </w:r>
      <w:proofErr w:type="gramEnd"/>
      <w:r>
        <w:t xml:space="preserve"> осуществляется содействие занятости выпускников</w:t>
      </w:r>
      <w:r>
        <w:tab/>
        <w:t xml:space="preserve"> 11</w:t>
      </w:r>
    </w:p>
    <w:p w:rsidR="009A1233" w:rsidRDefault="009A1233" w:rsidP="009A1233">
      <w:pPr>
        <w:pStyle w:val="12"/>
        <w:numPr>
          <w:ilvl w:val="0"/>
          <w:numId w:val="1"/>
        </w:numPr>
        <w:shd w:val="clear" w:color="auto" w:fill="auto"/>
        <w:tabs>
          <w:tab w:val="left" w:pos="423"/>
        </w:tabs>
        <w:jc w:val="both"/>
      </w:pPr>
      <w:r>
        <w:t>Распространенные проблемы, которые требуют решения</w:t>
      </w:r>
    </w:p>
    <w:p w:rsidR="009A1233" w:rsidRDefault="009A1233" w:rsidP="009A1233">
      <w:pPr>
        <w:pStyle w:val="12"/>
        <w:shd w:val="clear" w:color="auto" w:fill="auto"/>
        <w:tabs>
          <w:tab w:val="right" w:leader="dot" w:pos="9314"/>
        </w:tabs>
        <w:jc w:val="both"/>
      </w:pPr>
      <w:r>
        <w:t>в процессе реализации мер по содействию занятости</w:t>
      </w:r>
      <w:r>
        <w:tab/>
        <w:t xml:space="preserve"> 12</w:t>
      </w:r>
    </w:p>
    <w:p w:rsidR="009A1233" w:rsidRDefault="00184128" w:rsidP="009A1233">
      <w:pPr>
        <w:pStyle w:val="12"/>
        <w:numPr>
          <w:ilvl w:val="0"/>
          <w:numId w:val="1"/>
        </w:numPr>
        <w:shd w:val="clear" w:color="auto" w:fill="auto"/>
        <w:tabs>
          <w:tab w:val="left" w:pos="423"/>
          <w:tab w:val="right" w:leader="dot" w:pos="9314"/>
        </w:tabs>
        <w:jc w:val="both"/>
      </w:pPr>
      <w:hyperlink w:anchor="bookmark7" w:tooltip="Current Document">
        <w:r w:rsidR="009A1233">
          <w:t>Показатели, характеризующие деятельность по содействию</w:t>
        </w:r>
        <w:r w:rsidR="009A1233">
          <w:tab/>
          <w:t xml:space="preserve"> 12</w:t>
        </w:r>
      </w:hyperlink>
    </w:p>
    <w:p w:rsidR="009A1233" w:rsidRDefault="009A1233" w:rsidP="009A1233">
      <w:pPr>
        <w:pStyle w:val="12"/>
        <w:shd w:val="clear" w:color="auto" w:fill="auto"/>
        <w:jc w:val="both"/>
      </w:pPr>
      <w:r>
        <w:t>занятости выпускников</w:t>
      </w:r>
    </w:p>
    <w:p w:rsidR="009A1233" w:rsidRDefault="00184128" w:rsidP="009A1233">
      <w:pPr>
        <w:pStyle w:val="12"/>
        <w:shd w:val="clear" w:color="auto" w:fill="auto"/>
        <w:tabs>
          <w:tab w:val="right" w:leader="dot" w:pos="9314"/>
        </w:tabs>
        <w:jc w:val="both"/>
      </w:pPr>
      <w:hyperlink w:anchor="bookmark9" w:tooltip="Current Document">
        <w:r w:rsidR="009A1233">
          <w:t>Заключение</w:t>
        </w:r>
        <w:r w:rsidR="009A1233">
          <w:tab/>
          <w:t xml:space="preserve"> 13</w:t>
        </w:r>
      </w:hyperlink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tabs>
          <w:tab w:val="left" w:pos="2038"/>
        </w:tabs>
      </w:pPr>
    </w:p>
    <w:p w:rsidR="009A1233" w:rsidRDefault="009A1233" w:rsidP="009A1233">
      <w:pPr>
        <w:pStyle w:val="10"/>
        <w:shd w:val="clear" w:color="auto" w:fill="auto"/>
        <w:spacing w:after="0" w:line="322" w:lineRule="exact"/>
        <w:ind w:firstLine="0"/>
      </w:pPr>
      <w:bookmarkStart w:id="1" w:name="bookmark1"/>
    </w:p>
    <w:p w:rsidR="009A1233" w:rsidRDefault="009A1233" w:rsidP="009A1233">
      <w:pPr>
        <w:pStyle w:val="10"/>
        <w:shd w:val="clear" w:color="auto" w:fill="auto"/>
        <w:spacing w:after="0" w:line="322" w:lineRule="exact"/>
        <w:ind w:firstLine="0"/>
      </w:pPr>
    </w:p>
    <w:p w:rsidR="009A1233" w:rsidRDefault="009A1233" w:rsidP="009A1233">
      <w:pPr>
        <w:pStyle w:val="10"/>
        <w:shd w:val="clear" w:color="auto" w:fill="auto"/>
        <w:spacing w:after="0" w:line="322" w:lineRule="exact"/>
        <w:ind w:firstLine="0"/>
      </w:pPr>
    </w:p>
    <w:p w:rsidR="009A1233" w:rsidRDefault="009A1233" w:rsidP="009A1233">
      <w:pPr>
        <w:pStyle w:val="10"/>
        <w:shd w:val="clear" w:color="auto" w:fill="auto"/>
        <w:spacing w:after="0" w:line="322" w:lineRule="exact"/>
        <w:ind w:firstLine="0"/>
      </w:pPr>
      <w:r>
        <w:lastRenderedPageBreak/>
        <w:t>Введение</w:t>
      </w:r>
      <w:bookmarkEnd w:id="1"/>
    </w:p>
    <w:p w:rsidR="009A1233" w:rsidRDefault="009A1233" w:rsidP="009A1233">
      <w:pPr>
        <w:pStyle w:val="20"/>
        <w:shd w:val="clear" w:color="auto" w:fill="auto"/>
        <w:ind w:firstLine="600"/>
        <w:jc w:val="both"/>
      </w:pPr>
      <w:r>
        <w:t xml:space="preserve">Настоящие методические рекомендации разработаны в целях оказания методической помощи профессиональным образовательным организациям среднего профессионального образования </w:t>
      </w:r>
      <w:proofErr w:type="gramStart"/>
      <w:r>
        <w:t>г</w:t>
      </w:r>
      <w:proofErr w:type="gramEnd"/>
      <w:r>
        <w:t>. Сальска по содействию занятости выпускников, завершивших обучение по программам среднего профессионального образования и разработке соответствующих планов мероприятий.</w:t>
      </w:r>
    </w:p>
    <w:p w:rsidR="009A1233" w:rsidRDefault="009A1233" w:rsidP="009A1233">
      <w:pPr>
        <w:pStyle w:val="20"/>
        <w:shd w:val="clear" w:color="auto" w:fill="auto"/>
        <w:ind w:firstLine="600"/>
        <w:jc w:val="both"/>
      </w:pPr>
      <w:r>
        <w:t xml:space="preserve">К числу занятых выпускников относятся выпускники, которые осуществляют трудовую деятельность по трудовому договору, договору гражданско-правового характера, являются </w:t>
      </w:r>
      <w:proofErr w:type="spellStart"/>
      <w:r>
        <w:t>самозанятыми</w:t>
      </w:r>
      <w:proofErr w:type="spellEnd"/>
      <w:r>
        <w:t xml:space="preserve"> или индивидуальными предпринимателями.</w:t>
      </w:r>
    </w:p>
    <w:p w:rsidR="009A1233" w:rsidRDefault="009A1233" w:rsidP="009A1233">
      <w:pPr>
        <w:pStyle w:val="20"/>
        <w:shd w:val="clear" w:color="auto" w:fill="auto"/>
        <w:ind w:firstLine="600"/>
        <w:jc w:val="both"/>
      </w:pPr>
      <w:r>
        <w:t>Принципами организации работы по содействию занятости выпускников являются:</w:t>
      </w:r>
    </w:p>
    <w:p w:rsidR="009A1233" w:rsidRDefault="009A1233" w:rsidP="009A1233">
      <w:pPr>
        <w:pStyle w:val="20"/>
        <w:numPr>
          <w:ilvl w:val="0"/>
          <w:numId w:val="2"/>
        </w:numPr>
        <w:shd w:val="clear" w:color="auto" w:fill="auto"/>
        <w:tabs>
          <w:tab w:val="left" w:pos="1002"/>
        </w:tabs>
        <w:ind w:firstLine="600"/>
        <w:jc w:val="both"/>
      </w:pPr>
      <w:r>
        <w:t>системность (комплексный подход к решению вопросов занятости, обеспечение межведомственного взаимодействия, привлечение заинтересованных сторон);</w:t>
      </w:r>
    </w:p>
    <w:p w:rsidR="009A1233" w:rsidRDefault="009A1233" w:rsidP="009A1233">
      <w:pPr>
        <w:pStyle w:val="20"/>
        <w:numPr>
          <w:ilvl w:val="0"/>
          <w:numId w:val="2"/>
        </w:numPr>
        <w:shd w:val="clear" w:color="auto" w:fill="auto"/>
        <w:tabs>
          <w:tab w:val="left" w:pos="1002"/>
        </w:tabs>
        <w:ind w:firstLine="600"/>
        <w:jc w:val="both"/>
      </w:pPr>
      <w:r>
        <w:t>обеспечение широты охвата выпускников различных категорий мероприятиями по содействию трудоустройству;</w:t>
      </w:r>
    </w:p>
    <w:p w:rsidR="009A1233" w:rsidRDefault="009A1233" w:rsidP="009A1233">
      <w:pPr>
        <w:pStyle w:val="20"/>
        <w:numPr>
          <w:ilvl w:val="0"/>
          <w:numId w:val="2"/>
        </w:numPr>
        <w:shd w:val="clear" w:color="auto" w:fill="auto"/>
        <w:tabs>
          <w:tab w:val="left" w:pos="1002"/>
        </w:tabs>
        <w:ind w:firstLine="600"/>
        <w:jc w:val="both"/>
      </w:pPr>
      <w:r>
        <w:t>открытость и доступность информации о мерах по содействию занятости;</w:t>
      </w:r>
    </w:p>
    <w:p w:rsidR="009A1233" w:rsidRDefault="009A1233" w:rsidP="009A1233">
      <w:pPr>
        <w:pStyle w:val="20"/>
        <w:numPr>
          <w:ilvl w:val="0"/>
          <w:numId w:val="2"/>
        </w:numPr>
        <w:shd w:val="clear" w:color="auto" w:fill="auto"/>
        <w:tabs>
          <w:tab w:val="left" w:pos="1002"/>
        </w:tabs>
        <w:ind w:firstLine="600"/>
        <w:jc w:val="both"/>
      </w:pPr>
      <w:r>
        <w:t>нацеленность на результат.</w:t>
      </w:r>
    </w:p>
    <w:p w:rsidR="009A1233" w:rsidRDefault="009A1233" w:rsidP="009A1233">
      <w:pPr>
        <w:pStyle w:val="20"/>
        <w:shd w:val="clear" w:color="auto" w:fill="auto"/>
        <w:ind w:firstLine="600"/>
        <w:jc w:val="both"/>
      </w:pPr>
      <w:r>
        <w:t xml:space="preserve">Работа по содействию трудоустройству выпускников, завершивших </w:t>
      </w:r>
      <w:proofErr w:type="gramStart"/>
      <w:r>
        <w:t>обучение по программам</w:t>
      </w:r>
      <w:proofErr w:type="gramEnd"/>
      <w:r>
        <w:t xml:space="preserve"> среднего профессионального образования, включает в себя:</w:t>
      </w:r>
    </w:p>
    <w:p w:rsidR="009A1233" w:rsidRDefault="009A1233" w:rsidP="009A1233">
      <w:pPr>
        <w:pStyle w:val="20"/>
        <w:numPr>
          <w:ilvl w:val="0"/>
          <w:numId w:val="3"/>
        </w:numPr>
        <w:shd w:val="clear" w:color="auto" w:fill="auto"/>
        <w:tabs>
          <w:tab w:val="left" w:pos="1002"/>
        </w:tabs>
        <w:ind w:firstLine="600"/>
        <w:jc w:val="both"/>
      </w:pPr>
      <w:r>
        <w:t>анализ существующих условий для содействия занятости выпускников в городе Севастополе как профессиональной образовательной организации (ресурсы, заинтересованные стороны, эффективность реализуемых мероприятий, факторы, проблемы и перспективы развития и др.), так и социально-экономических условий региона;</w:t>
      </w:r>
    </w:p>
    <w:p w:rsidR="009A1233" w:rsidRDefault="009A1233" w:rsidP="009A1233">
      <w:pPr>
        <w:pStyle w:val="20"/>
        <w:numPr>
          <w:ilvl w:val="0"/>
          <w:numId w:val="3"/>
        </w:numPr>
        <w:shd w:val="clear" w:color="auto" w:fill="auto"/>
        <w:tabs>
          <w:tab w:val="left" w:pos="1002"/>
        </w:tabs>
        <w:ind w:firstLine="600"/>
        <w:jc w:val="both"/>
      </w:pPr>
      <w:proofErr w:type="gramStart"/>
      <w:r>
        <w:t>разработку плана мероприятий по содействию занятости на уровне профессиональных образовательных организаций, устанавливающего ключевые задачи, сроки реализации, ответственных;</w:t>
      </w:r>
      <w:proofErr w:type="gramEnd"/>
    </w:p>
    <w:p w:rsidR="009A1233" w:rsidRDefault="009A1233" w:rsidP="009A1233">
      <w:pPr>
        <w:pStyle w:val="20"/>
        <w:numPr>
          <w:ilvl w:val="0"/>
          <w:numId w:val="3"/>
        </w:numPr>
        <w:shd w:val="clear" w:color="auto" w:fill="auto"/>
        <w:tabs>
          <w:tab w:val="left" w:pos="1002"/>
        </w:tabs>
        <w:ind w:firstLine="600"/>
        <w:jc w:val="both"/>
      </w:pPr>
      <w:r>
        <w:t>ведение мониторинга занятости выпускников (в разрезе образовательных организаций, профессий и специальностей), отслеживание показателей в динамике и корректировку (при необходимости) разработанного плана мероприятий;</w:t>
      </w:r>
    </w:p>
    <w:p w:rsidR="009A1233" w:rsidRDefault="009A1233" w:rsidP="009A1233">
      <w:pPr>
        <w:pStyle w:val="20"/>
        <w:numPr>
          <w:ilvl w:val="0"/>
          <w:numId w:val="3"/>
        </w:numPr>
        <w:shd w:val="clear" w:color="auto" w:fill="auto"/>
        <w:tabs>
          <w:tab w:val="left" w:pos="1002"/>
        </w:tabs>
        <w:ind w:firstLine="600"/>
        <w:jc w:val="both"/>
      </w:pPr>
      <w:r>
        <w:t>адресную работу с выпускниками, находящимися под риском не трудоустройства.</w:t>
      </w:r>
    </w:p>
    <w:p w:rsidR="009A1233" w:rsidRDefault="009A1233" w:rsidP="009A1233">
      <w:pPr>
        <w:pStyle w:val="20"/>
        <w:shd w:val="clear" w:color="auto" w:fill="auto"/>
        <w:ind w:firstLine="600"/>
        <w:jc w:val="both"/>
      </w:pPr>
      <w:r>
        <w:t>Для обеспечения системной работы план мероприятий по содействию занятости выпускников должен включать в себя мероприятия, учитывающие специфические особенности отдельных категорий выпускников. Это позволит вовлечь в мероприятия по содействию занятости до 100% выпускников.</w:t>
      </w:r>
    </w:p>
    <w:p w:rsidR="009A1233" w:rsidRDefault="009A1233" w:rsidP="009A1233">
      <w:pPr>
        <w:pStyle w:val="20"/>
        <w:shd w:val="clear" w:color="auto" w:fill="auto"/>
        <w:ind w:firstLine="600"/>
        <w:jc w:val="both"/>
      </w:pPr>
      <w:r>
        <w:t>Методические рекомендации включают в себя ключевые разделы, содержащие необходимую информацию для разработки планов мероприятий, которая корректируется и дополняется с учетом региональной специфики.</w:t>
      </w:r>
    </w:p>
    <w:p w:rsidR="008D73B3" w:rsidRDefault="008D73B3" w:rsidP="009A1233">
      <w:pPr>
        <w:pStyle w:val="20"/>
        <w:shd w:val="clear" w:color="auto" w:fill="auto"/>
        <w:ind w:firstLine="600"/>
        <w:jc w:val="both"/>
      </w:pPr>
    </w:p>
    <w:p w:rsidR="008D73B3" w:rsidRDefault="008D73B3" w:rsidP="009A1233">
      <w:pPr>
        <w:pStyle w:val="20"/>
        <w:shd w:val="clear" w:color="auto" w:fill="auto"/>
        <w:ind w:firstLine="600"/>
        <w:jc w:val="both"/>
      </w:pPr>
    </w:p>
    <w:p w:rsidR="008D73B3" w:rsidRDefault="008D73B3" w:rsidP="009A1233">
      <w:pPr>
        <w:pStyle w:val="20"/>
        <w:shd w:val="clear" w:color="auto" w:fill="auto"/>
        <w:ind w:firstLine="600"/>
        <w:jc w:val="both"/>
      </w:pPr>
    </w:p>
    <w:p w:rsidR="009A1233" w:rsidRDefault="009A1233" w:rsidP="009A1233">
      <w:pPr>
        <w:pStyle w:val="10"/>
        <w:numPr>
          <w:ilvl w:val="0"/>
          <w:numId w:val="4"/>
        </w:numPr>
        <w:shd w:val="clear" w:color="auto" w:fill="auto"/>
        <w:tabs>
          <w:tab w:val="left" w:pos="842"/>
        </w:tabs>
        <w:spacing w:after="0" w:line="326" w:lineRule="exact"/>
        <w:ind w:left="2100" w:hanging="1620"/>
        <w:jc w:val="left"/>
      </w:pPr>
      <w:bookmarkStart w:id="2" w:name="bookmark2"/>
      <w:r>
        <w:t xml:space="preserve">Категории выпускников, завершивших </w:t>
      </w:r>
      <w:proofErr w:type="gramStart"/>
      <w:r>
        <w:t>обучение по программам</w:t>
      </w:r>
      <w:proofErr w:type="gramEnd"/>
      <w:r>
        <w:t xml:space="preserve"> среднего профессионального образования</w:t>
      </w:r>
      <w:bookmarkEnd w:id="2"/>
    </w:p>
    <w:p w:rsidR="009A1233" w:rsidRDefault="009A1233" w:rsidP="009A1233">
      <w:pPr>
        <w:pStyle w:val="10"/>
        <w:shd w:val="clear" w:color="auto" w:fill="auto"/>
        <w:tabs>
          <w:tab w:val="left" w:pos="842"/>
        </w:tabs>
        <w:spacing w:after="0" w:line="326" w:lineRule="exact"/>
        <w:ind w:left="2100" w:firstLine="0"/>
        <w:jc w:val="left"/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/>
      </w:tblPr>
      <w:tblGrid>
        <w:gridCol w:w="3547"/>
        <w:gridCol w:w="5957"/>
      </w:tblGrid>
      <w:tr w:rsidR="009A1233" w:rsidRPr="004E552E" w:rsidTr="009A1233">
        <w:trPr>
          <w:trHeight w:hRule="exact" w:val="427"/>
        </w:trPr>
        <w:tc>
          <w:tcPr>
            <w:tcW w:w="3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20" w:lineRule="exact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Категория выпускников</w:t>
            </w:r>
          </w:p>
        </w:tc>
        <w:tc>
          <w:tcPr>
            <w:tcW w:w="59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20" w:lineRule="exact"/>
              <w:ind w:left="800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Специфические особенности трудоустройства</w:t>
            </w:r>
          </w:p>
        </w:tc>
      </w:tr>
      <w:tr w:rsidR="009A1233" w:rsidRPr="004E552E" w:rsidTr="009A1233">
        <w:trPr>
          <w:trHeight w:hRule="exact" w:val="1666"/>
        </w:trPr>
        <w:tc>
          <w:tcPr>
            <w:tcW w:w="3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Лица с ограниченными возможностями здоровья - инвалиды, дети-инвалиды</w:t>
            </w:r>
          </w:p>
        </w:tc>
        <w:tc>
          <w:tcPr>
            <w:tcW w:w="59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a3"/>
              <w:jc w:val="center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Потребность в особых условиях труда. Возможность низкой мотивации к трудоустройству. Охват мероприятиями по содействию трудоустройству может производиться с использованием ресурсов базовой профессиональной образовательной организации</w:t>
            </w:r>
          </w:p>
        </w:tc>
      </w:tr>
      <w:tr w:rsidR="009A1233" w:rsidRPr="004E552E" w:rsidTr="009A1233">
        <w:trPr>
          <w:trHeight w:hRule="exact" w:val="2033"/>
        </w:trPr>
        <w:tc>
          <w:tcPr>
            <w:tcW w:w="3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8" w:lineRule="exact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 xml:space="preserve">Участники чемпионатов </w:t>
            </w:r>
            <w:proofErr w:type="spellStart"/>
            <w:r w:rsidRPr="004E552E">
              <w:rPr>
                <w:rStyle w:val="211pt"/>
                <w:sz w:val="24"/>
                <w:szCs w:val="24"/>
              </w:rPr>
              <w:t>Абилимпикс</w:t>
            </w:r>
            <w:proofErr w:type="spellEnd"/>
          </w:p>
        </w:tc>
        <w:tc>
          <w:tcPr>
            <w:tcW w:w="59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a3"/>
              <w:jc w:val="center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Потребность в особых условиях труда. Охват мероприятиями по содействию трудоустройству может производиться с использованием ресурсов базовой профессиональной образовательной организации. Наличие заинтересованности в трудоустройстве таких выпускников у работодателей, вовлеченных в организацию и проведение чемпионата или признающих результаты</w:t>
            </w:r>
          </w:p>
        </w:tc>
      </w:tr>
      <w:tr w:rsidR="009A1233" w:rsidRPr="004E552E" w:rsidTr="009A1233">
        <w:trPr>
          <w:trHeight w:hRule="exact" w:val="1114"/>
        </w:trPr>
        <w:tc>
          <w:tcPr>
            <w:tcW w:w="3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8" w:lineRule="exact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 xml:space="preserve">Участники чемпионатов </w:t>
            </w:r>
            <w:proofErr w:type="spellStart"/>
            <w:r w:rsidRPr="004E552E">
              <w:rPr>
                <w:rStyle w:val="211pt"/>
                <w:sz w:val="24"/>
                <w:szCs w:val="24"/>
              </w:rPr>
              <w:t>Ворлдскиллс</w:t>
            </w:r>
            <w:proofErr w:type="spellEnd"/>
            <w:r w:rsidRPr="004E552E">
              <w:rPr>
                <w:rStyle w:val="211pt"/>
                <w:sz w:val="24"/>
                <w:szCs w:val="24"/>
              </w:rPr>
              <w:t>, конкурсов профессионального мастерства</w:t>
            </w:r>
          </w:p>
        </w:tc>
        <w:tc>
          <w:tcPr>
            <w:tcW w:w="59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4" w:lineRule="exact"/>
              <w:ind w:left="160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Наличие заинтересованности в трудоустройстве таких выпускников у работодателей, вовлеченных в организацию и проведение чемпионата, конкурса или признающих результаты чемпионата, конкурса</w:t>
            </w:r>
          </w:p>
        </w:tc>
      </w:tr>
      <w:tr w:rsidR="009A1233" w:rsidRPr="004E552E" w:rsidTr="009A1233">
        <w:trPr>
          <w:trHeight w:hRule="exact" w:val="562"/>
        </w:trPr>
        <w:tc>
          <w:tcPr>
            <w:tcW w:w="3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Выпускники, имеющие статус сироты</w:t>
            </w:r>
          </w:p>
        </w:tc>
        <w:tc>
          <w:tcPr>
            <w:tcW w:w="59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4" w:lineRule="exact"/>
              <w:ind w:left="160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Возможность низкой мотивации к трудоустройству. Возможность смены места жительства</w:t>
            </w:r>
          </w:p>
        </w:tc>
      </w:tr>
      <w:tr w:rsidR="009A1233" w:rsidRPr="004E552E" w:rsidTr="009A1233">
        <w:trPr>
          <w:trHeight w:hRule="exact" w:val="835"/>
        </w:trPr>
        <w:tc>
          <w:tcPr>
            <w:tcW w:w="3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83" w:lineRule="exact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Выпускники, имеющие договор о целевом обучении</w:t>
            </w:r>
          </w:p>
        </w:tc>
        <w:tc>
          <w:tcPr>
            <w:tcW w:w="59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8" w:lineRule="exact"/>
              <w:ind w:left="160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Высокая вероятность трудоустройства. Потребность в защите прав при нарушении условий договора о целевом обучении со стороны работодателя</w:t>
            </w:r>
          </w:p>
        </w:tc>
      </w:tr>
      <w:tr w:rsidR="009A1233" w:rsidRPr="004E552E" w:rsidTr="009A1233">
        <w:trPr>
          <w:trHeight w:hRule="exact" w:val="1392"/>
        </w:trPr>
        <w:tc>
          <w:tcPr>
            <w:tcW w:w="3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88" w:lineRule="exact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Выпускники, призванные в армию</w:t>
            </w:r>
          </w:p>
        </w:tc>
        <w:tc>
          <w:tcPr>
            <w:tcW w:w="59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8" w:lineRule="exact"/>
              <w:ind w:left="160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 xml:space="preserve">Не могут быть </w:t>
            </w:r>
            <w:proofErr w:type="gramStart"/>
            <w:r w:rsidRPr="004E552E">
              <w:rPr>
                <w:rStyle w:val="211pt"/>
                <w:sz w:val="24"/>
                <w:szCs w:val="24"/>
              </w:rPr>
              <w:t>охвачены</w:t>
            </w:r>
            <w:proofErr w:type="gramEnd"/>
            <w:r w:rsidRPr="004E552E">
              <w:rPr>
                <w:rStyle w:val="211pt"/>
                <w:sz w:val="24"/>
                <w:szCs w:val="24"/>
              </w:rPr>
              <w:t xml:space="preserve"> мероприятиями по </w:t>
            </w:r>
            <w:proofErr w:type="spellStart"/>
            <w:r w:rsidRPr="004E552E">
              <w:rPr>
                <w:rStyle w:val="211pt"/>
                <w:sz w:val="24"/>
                <w:szCs w:val="24"/>
              </w:rPr>
              <w:t>содействиюзанятости</w:t>
            </w:r>
            <w:proofErr w:type="spellEnd"/>
            <w:r w:rsidRPr="004E552E">
              <w:rPr>
                <w:rStyle w:val="211pt"/>
                <w:sz w:val="24"/>
                <w:szCs w:val="24"/>
              </w:rPr>
              <w:t xml:space="preserve"> в год выпуска. Потребность в актуализации полученных в период обучения знаний, умений и навыков и в содействии трудоустройству после завершения службы</w:t>
            </w:r>
          </w:p>
        </w:tc>
      </w:tr>
      <w:tr w:rsidR="009A1233" w:rsidRPr="004E552E" w:rsidTr="009A1233">
        <w:trPr>
          <w:trHeight w:hRule="exact" w:val="1114"/>
        </w:trPr>
        <w:tc>
          <w:tcPr>
            <w:tcW w:w="3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Выпускники, сменившие место жительства (переехавшие в другой регион)</w:t>
            </w:r>
          </w:p>
        </w:tc>
        <w:tc>
          <w:tcPr>
            <w:tcW w:w="59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4" w:lineRule="exact"/>
              <w:ind w:left="160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Необходимость синхронизировать мероприятия по содействию занятости с органами исполнительной власти и организациями другого субъекта Российской Федерации</w:t>
            </w:r>
          </w:p>
        </w:tc>
      </w:tr>
      <w:tr w:rsidR="009A1233" w:rsidRPr="004E552E" w:rsidTr="009A1233">
        <w:trPr>
          <w:trHeight w:hRule="exact" w:val="1666"/>
        </w:trPr>
        <w:tc>
          <w:tcPr>
            <w:tcW w:w="3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8" w:lineRule="exact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Выпускники образовательных организаций, в которых не создан центр (отдел, служба) содействия трудоустройству</w:t>
            </w:r>
          </w:p>
        </w:tc>
        <w:tc>
          <w:tcPr>
            <w:tcW w:w="59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4" w:lineRule="exact"/>
              <w:ind w:left="160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Охват мероприятиями по содействию трудоустройству должен производиться с использованием ресурсов базового центра содействия трудоустройству (или иной организации, которая обладает его полномочиями по оказанию помощи выпускникам на региональном уровне)</w:t>
            </w:r>
          </w:p>
        </w:tc>
      </w:tr>
      <w:tr w:rsidR="009A1233" w:rsidRPr="004E552E" w:rsidTr="009A1233">
        <w:trPr>
          <w:trHeight w:hRule="exact" w:val="1118"/>
        </w:trPr>
        <w:tc>
          <w:tcPr>
            <w:tcW w:w="3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83" w:lineRule="exact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Выпускники, которые ушли в отпуск по уходу за ребенком</w:t>
            </w:r>
          </w:p>
        </w:tc>
        <w:tc>
          <w:tcPr>
            <w:tcW w:w="59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4" w:lineRule="exact"/>
              <w:ind w:left="160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Низкая вероятность трудоустройства. Потребность в актуализации полученных в период обучения знаний, умений и навыков и в содействии трудоустройству после окончания отпуска</w:t>
            </w:r>
          </w:p>
        </w:tc>
      </w:tr>
      <w:tr w:rsidR="009A1233" w:rsidRPr="004E552E" w:rsidTr="009A1233">
        <w:trPr>
          <w:trHeight w:hRule="exact" w:val="1790"/>
        </w:trPr>
        <w:tc>
          <w:tcPr>
            <w:tcW w:w="3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>Выпускники, находящиеся под риском не трудоустройства (по различным причинам)</w:t>
            </w:r>
          </w:p>
        </w:tc>
        <w:tc>
          <w:tcPr>
            <w:tcW w:w="5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A1233" w:rsidRPr="004E552E" w:rsidRDefault="009A1233" w:rsidP="009A1233">
            <w:pPr>
              <w:pStyle w:val="20"/>
              <w:shd w:val="clear" w:color="auto" w:fill="auto"/>
              <w:spacing w:line="274" w:lineRule="exact"/>
              <w:ind w:left="160"/>
              <w:rPr>
                <w:sz w:val="24"/>
                <w:szCs w:val="24"/>
              </w:rPr>
            </w:pPr>
            <w:r w:rsidRPr="004E552E">
              <w:rPr>
                <w:rStyle w:val="211pt"/>
                <w:sz w:val="24"/>
                <w:szCs w:val="24"/>
              </w:rPr>
              <w:t xml:space="preserve">Необходимость предусмотреть мероприятия по </w:t>
            </w:r>
            <w:proofErr w:type="spellStart"/>
            <w:r w:rsidRPr="004E552E">
              <w:rPr>
                <w:rStyle w:val="211pt"/>
                <w:sz w:val="24"/>
                <w:szCs w:val="24"/>
              </w:rPr>
              <w:t>содействиюв</w:t>
            </w:r>
            <w:proofErr w:type="spellEnd"/>
            <w:r w:rsidRPr="004E552E">
              <w:rPr>
                <w:rStyle w:val="211pt"/>
                <w:sz w:val="24"/>
                <w:szCs w:val="24"/>
              </w:rPr>
              <w:t xml:space="preserve"> </w:t>
            </w:r>
            <w:proofErr w:type="gramStart"/>
            <w:r w:rsidRPr="004E552E">
              <w:rPr>
                <w:rStyle w:val="211pt"/>
                <w:sz w:val="24"/>
                <w:szCs w:val="24"/>
              </w:rPr>
              <w:t>осуществлении</w:t>
            </w:r>
            <w:proofErr w:type="gramEnd"/>
            <w:r w:rsidRPr="004E552E">
              <w:rPr>
                <w:rStyle w:val="211pt"/>
                <w:sz w:val="24"/>
                <w:szCs w:val="24"/>
              </w:rPr>
              <w:t xml:space="preserve"> альтернативных форм занятости (</w:t>
            </w:r>
            <w:proofErr w:type="spellStart"/>
            <w:r w:rsidRPr="004E552E">
              <w:rPr>
                <w:rStyle w:val="211pt"/>
                <w:sz w:val="24"/>
                <w:szCs w:val="24"/>
              </w:rPr>
              <w:t>самозанятость</w:t>
            </w:r>
            <w:proofErr w:type="spellEnd"/>
            <w:r w:rsidRPr="004E552E">
              <w:rPr>
                <w:rStyle w:val="211pt"/>
                <w:sz w:val="24"/>
                <w:szCs w:val="24"/>
              </w:rPr>
              <w:t>, индивидуальное предпринимательство), мероприятия, отличные от уже реализуемых мер</w:t>
            </w:r>
          </w:p>
        </w:tc>
      </w:tr>
    </w:tbl>
    <w:p w:rsidR="008D73B3" w:rsidRDefault="008D73B3" w:rsidP="009A1233">
      <w:pPr>
        <w:tabs>
          <w:tab w:val="left" w:pos="2038"/>
        </w:tabs>
      </w:pPr>
    </w:p>
    <w:p w:rsidR="009A1233" w:rsidRDefault="009A1233" w:rsidP="009A1233">
      <w:pPr>
        <w:pStyle w:val="30"/>
        <w:shd w:val="clear" w:color="auto" w:fill="auto"/>
        <w:tabs>
          <w:tab w:val="left" w:pos="891"/>
        </w:tabs>
        <w:spacing w:before="0" w:after="180"/>
      </w:pPr>
      <w:r>
        <w:lastRenderedPageBreak/>
        <w:t>2. Перечень мероприятий, рекомендованных к включению в план мероприятий по содействию занятости выпускников профессиональных образовательных организаций, реализующих программы среднего профессионального образования</w:t>
      </w:r>
    </w:p>
    <w:p w:rsidR="009A1233" w:rsidRDefault="009A1233" w:rsidP="009A1233">
      <w:pPr>
        <w:pStyle w:val="20"/>
        <w:shd w:val="clear" w:color="auto" w:fill="auto"/>
        <w:ind w:right="140" w:firstLine="560"/>
        <w:jc w:val="both"/>
      </w:pPr>
      <w:r>
        <w:t xml:space="preserve">Перечень подготовлен на основе обобщения практик субъектов Российской Федерации и образовательных организаций по содействию занятости выпускников, завершивших </w:t>
      </w:r>
      <w:proofErr w:type="gramStart"/>
      <w:r>
        <w:t>обучение по программам</w:t>
      </w:r>
      <w:proofErr w:type="gramEnd"/>
      <w:r>
        <w:t xml:space="preserve"> среднего профессионального образования.</w:t>
      </w:r>
    </w:p>
    <w:p w:rsidR="009A1233" w:rsidRDefault="009A1233" w:rsidP="009A1233">
      <w:pPr>
        <w:tabs>
          <w:tab w:val="left" w:pos="2038"/>
        </w:tabs>
      </w:pPr>
    </w:p>
    <w:tbl>
      <w:tblPr>
        <w:tblStyle w:val="a5"/>
        <w:tblW w:w="0" w:type="auto"/>
        <w:tblLook w:val="04A0"/>
      </w:tblPr>
      <w:tblGrid>
        <w:gridCol w:w="817"/>
        <w:gridCol w:w="8754"/>
      </w:tblGrid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9A123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Создание отраслевых советов по взаимодействию с работодателями, межведомственных рабочих групп, которые будут рассматривать вопросы занятости выпускников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9A123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Обеспечение 100%-го охвата выпускников деятельностью центров (отделов, служб) содействия трудоустройству выпускников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9A123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 xml:space="preserve">Выявление групп риска (категорий выпускников, </w:t>
            </w:r>
            <w:proofErr w:type="spellStart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профессийи</w:t>
            </w:r>
            <w:proofErr w:type="spellEnd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 xml:space="preserve"> специальностей, с которыми сопряжен наибольший риск не трудоустройства) и проработка универсальных и адресных мер по содействию в их трудоустройстве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9A123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 xml:space="preserve">Формирование реестра выпускников, находящихся под риском </w:t>
            </w:r>
            <w:proofErr w:type="spellStart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нетрудоустройства</w:t>
            </w:r>
            <w:proofErr w:type="spellEnd"/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9A123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Формирование реестра выпускников, завершающих прохождение военной службы по призыву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9A123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Размещение сведений об актуальных вакансиях на информационных стендах организаций, учреждений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9A123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Распространение информации об особенностях ведения предпринимательской деятельности и деятельности в форме само занятости, о налоговом законодательстве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9A123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Создание горячих линий по вопросам занятости выпускников в образовательных организациях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9A123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 xml:space="preserve">Использование ресурсов информационно-аналитической системы Общероссийская база вакансий «Работа в России», http://old-zan.donland.ru, </w:t>
            </w:r>
            <w:hyperlink r:id="rId5" w:history="1">
              <w:r w:rsidRPr="004E552E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</w:hyperlink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и др.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Размещение информации о мерах содействия занятости выпускников, способах получения помощи в сети «Интернет» (на сайтах, страницах в социальных сетях профессиональных образовательных организаций)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Проведение мониторинга занятости выпускников (в разрезе профессий, специальностей, образовательных организаций)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Проведение выборочных исследований трудоустройства выпускников по полученной специальности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Использование результатов мониторинга занятости выпускников, проведенного на основе данных, полученных из достоверных источников, при принятии управленческих решений в отношении подведомственных образовательных организаций (в части распределения контрольных цифр приема за счет регионального бюджета, создания мастерских, оснащенных современной материально-технической базой и др.)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Предоставление выпускникам предыдущих лет, в том числе вернувшимся из армии или из отпуска по уходу за ребенком, доступа к оборудованию, к учебным материалам по освоенной образовательной программе для актуализации полученных в период обучения знаний, умений, навыков и компетенций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Проведение для выпускников предыдущих лет, в том числе вернувшихся из армии или из отпуска по уходу за ребенком, занятий, курсов по освоенной образовательной программе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Сопровождение выпускников при их обращении в органы службы занятости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Организация курсов повышения квалификации и профессиональной переподготовки для выпускников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Формирование базы лучших практик образовательных организаций по содействию трудоустройству выпускников и содействие их широкому применению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Развитие целевой модели наставничества «студент-работодатель» Развитие целевого обучения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Проведение экскурсий на предприятия для обучающихся и выпускников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Проведение групповых социально-психологических тренингов для обучающихся и выпускников по вопросам трудоустройства и поведения на рынке труда, адаптации к профессиональной деятельности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Участие в проведении ярмарок вакансий для обучающихся и выпускников (в том числе регионального и межрегионального уровня)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Измерение качества подготовки кадров с участием работодателей (демонстрационный экзамен, независимая оценка квалификаций, конкурсы профессионального мастерства и др.)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Проведение конкурсов, направленных на профессиональную агитацию и мотивирование выпускников к трудоустройству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 xml:space="preserve">Проведение конкурсов лучших предпринимательских идей, в том </w:t>
            </w:r>
            <w:proofErr w:type="spellStart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числепредусматривающих</w:t>
            </w:r>
            <w:proofErr w:type="spellEnd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 xml:space="preserve"> предоставление финансирования на реализацию идеи, в том числе посредством </w:t>
            </w:r>
            <w:proofErr w:type="spellStart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самозанятости</w:t>
            </w:r>
            <w:proofErr w:type="spellEnd"/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 xml:space="preserve">Профессиональное консультирование, выявление профессиональных планов и намерений (уточнение возможных направлений профессиональной деятельности, а также вариантов занятости с </w:t>
            </w:r>
            <w:proofErr w:type="spellStart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учетомситуации</w:t>
            </w:r>
            <w:proofErr w:type="spellEnd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 xml:space="preserve"> на региональном (местных) рынках труда, выявление недостающих профессиональных компетенций и квалификаций, позволяющих расширить потенциал для трудоустройства</w:t>
            </w:r>
            <w:proofErr w:type="gramEnd"/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Внедрение оценочного листа по итогам прохождения студентов практики, стажировки (в дополнение к отзыву о прохождении практики) - для оценки работодателем готовности выпускника к осуществлению профессиональной деятельности, выявления его сильных и слабых сторон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Ведение личных дел обучающихся и выпускников с отслеживанием профессионального развития, учетом оказанных мер поддержки по содействию трудоустройству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Реализация мероприятий по профессиональной ориентации обучающихся общеобразовательных организаций и профессиональных образовательных организаций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 xml:space="preserve">Реализация мероприятий по развитию добровольчества и </w:t>
            </w:r>
            <w:proofErr w:type="spellStart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волонтерства</w:t>
            </w:r>
            <w:proofErr w:type="spellEnd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>, поддержке молодежных инициатив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 xml:space="preserve">Обучение студентов и выпускников навыкам делового общения, </w:t>
            </w:r>
            <w:proofErr w:type="spellStart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самопрезентации</w:t>
            </w:r>
            <w:proofErr w:type="spellEnd"/>
            <w:r w:rsidRPr="004E552E">
              <w:rPr>
                <w:rStyle w:val="211pt"/>
                <w:rFonts w:eastAsiaTheme="minorEastAsia"/>
                <w:sz w:val="24"/>
                <w:szCs w:val="24"/>
              </w:rPr>
              <w:t xml:space="preserve"> для участия в собеседованиях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Проведение опроса обучающихся и выпускников в целях определения уровня удовлетворенности качеством работы по содействию трудоустройству для выявления проблем и перспективных направлений развития деятельности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Проведение для выпускников встреч с представителями профессий</w:t>
            </w:r>
          </w:p>
        </w:tc>
      </w:tr>
      <w:tr w:rsidR="009A1233" w:rsidRPr="004E552E" w:rsidTr="004E552E">
        <w:tc>
          <w:tcPr>
            <w:tcW w:w="817" w:type="dxa"/>
            <w:vAlign w:val="center"/>
          </w:tcPr>
          <w:p w:rsidR="009A1233" w:rsidRPr="004E552E" w:rsidRDefault="009A1233" w:rsidP="004E552E">
            <w:pPr>
              <w:pStyle w:val="a6"/>
              <w:numPr>
                <w:ilvl w:val="0"/>
                <w:numId w:val="6"/>
              </w:numPr>
              <w:tabs>
                <w:tab w:val="left" w:pos="2038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754" w:type="dxa"/>
            <w:vAlign w:val="center"/>
          </w:tcPr>
          <w:p w:rsidR="009A1233" w:rsidRPr="004E552E" w:rsidRDefault="008D73B3" w:rsidP="004E552E">
            <w:pPr>
              <w:tabs>
                <w:tab w:val="left" w:pos="2038"/>
              </w:tabs>
              <w:jc w:val="both"/>
              <w:rPr>
                <w:rFonts w:ascii="Times New Roman" w:hAnsi="Times New Roman" w:cs="Times New Roman"/>
              </w:rPr>
            </w:pPr>
            <w:r w:rsidRPr="004E552E">
              <w:rPr>
                <w:rStyle w:val="211pt"/>
                <w:rFonts w:eastAsiaTheme="minorEastAsia"/>
                <w:sz w:val="24"/>
                <w:szCs w:val="24"/>
              </w:rPr>
              <w:t>Содействие с участием представителей работодателей формированию корпоративной культуры у студентов</w:t>
            </w:r>
          </w:p>
        </w:tc>
      </w:tr>
    </w:tbl>
    <w:p w:rsidR="009A1233" w:rsidRDefault="009A123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4E552E" w:rsidRDefault="004E552E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8D73B3" w:rsidRPr="008D73B3" w:rsidRDefault="008D73B3" w:rsidP="008D73B3">
      <w:pPr>
        <w:tabs>
          <w:tab w:val="left" w:pos="203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r w:rsidRPr="008D73B3">
        <w:rPr>
          <w:rFonts w:ascii="Times New Roman" w:hAnsi="Times New Roman" w:cs="Times New Roman"/>
          <w:b/>
          <w:sz w:val="28"/>
          <w:szCs w:val="28"/>
        </w:rPr>
        <w:t>Факторы, оказывающие влияние на эффективность реализации</w:t>
      </w:r>
      <w:r w:rsidRPr="008D73B3">
        <w:rPr>
          <w:rFonts w:ascii="Times New Roman" w:hAnsi="Times New Roman" w:cs="Times New Roman"/>
          <w:b/>
          <w:sz w:val="28"/>
          <w:szCs w:val="28"/>
        </w:rPr>
        <w:br/>
        <w:t>мероприятий по содействию трудоустройству выпускников</w:t>
      </w:r>
    </w:p>
    <w:p w:rsidR="008D73B3" w:rsidRDefault="008D73B3" w:rsidP="008D73B3">
      <w:pPr>
        <w:pStyle w:val="20"/>
        <w:shd w:val="clear" w:color="auto" w:fill="auto"/>
        <w:ind w:right="140" w:firstLine="560"/>
        <w:jc w:val="both"/>
      </w:pPr>
      <w:r>
        <w:t>В зависимости от специфики образовательной организации факторы могут быть дополнены, скорректированы или исключены из предлагаемых списков.</w:t>
      </w:r>
    </w:p>
    <w:p w:rsidR="008D73B3" w:rsidRDefault="008D73B3" w:rsidP="009A1233">
      <w:pPr>
        <w:tabs>
          <w:tab w:val="left" w:pos="2038"/>
        </w:tabs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/>
      </w:tblPr>
      <w:tblGrid>
        <w:gridCol w:w="2842"/>
        <w:gridCol w:w="3398"/>
        <w:gridCol w:w="3274"/>
      </w:tblGrid>
      <w:tr w:rsidR="008D73B3" w:rsidRPr="008D73B3" w:rsidTr="008D73B3">
        <w:trPr>
          <w:trHeight w:hRule="exact" w:val="1949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73B3" w:rsidRDefault="008D73B3" w:rsidP="008D73B3">
            <w:pPr>
              <w:pStyle w:val="a3"/>
              <w:jc w:val="center"/>
              <w:rPr>
                <w:rStyle w:val="211pt0"/>
                <w:sz w:val="24"/>
                <w:szCs w:val="24"/>
              </w:rPr>
            </w:pPr>
            <w:r w:rsidRPr="008D73B3">
              <w:rPr>
                <w:rStyle w:val="211pt0"/>
                <w:sz w:val="24"/>
                <w:szCs w:val="24"/>
              </w:rPr>
              <w:t>Положительные</w:t>
            </w:r>
          </w:p>
          <w:p w:rsidR="008D73B3" w:rsidRPr="008D73B3" w:rsidRDefault="008D73B3" w:rsidP="008D73B3">
            <w:pPr>
              <w:pStyle w:val="a3"/>
              <w:jc w:val="center"/>
            </w:pPr>
          </w:p>
          <w:p w:rsidR="008D73B3" w:rsidRPr="008D73B3" w:rsidRDefault="008D73B3" w:rsidP="008D73B3">
            <w:pPr>
              <w:pStyle w:val="a3"/>
              <w:jc w:val="center"/>
            </w:pPr>
            <w:r w:rsidRPr="008D73B3">
              <w:rPr>
                <w:rStyle w:val="211pt"/>
                <w:sz w:val="24"/>
                <w:szCs w:val="24"/>
              </w:rPr>
              <w:t>Создают</w:t>
            </w:r>
          </w:p>
          <w:p w:rsidR="008D73B3" w:rsidRPr="008D73B3" w:rsidRDefault="008D73B3" w:rsidP="008D73B3">
            <w:pPr>
              <w:pStyle w:val="a3"/>
              <w:jc w:val="center"/>
            </w:pPr>
            <w:r w:rsidRPr="008D73B3">
              <w:rPr>
                <w:rStyle w:val="211pt"/>
                <w:sz w:val="24"/>
                <w:szCs w:val="24"/>
              </w:rPr>
              <w:t>дополнительную основу для создания положительного эффекта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73B3" w:rsidRDefault="008D73B3" w:rsidP="008D73B3">
            <w:pPr>
              <w:pStyle w:val="a3"/>
              <w:jc w:val="center"/>
              <w:rPr>
                <w:rStyle w:val="211pt0"/>
                <w:sz w:val="24"/>
                <w:szCs w:val="24"/>
              </w:rPr>
            </w:pPr>
            <w:r w:rsidRPr="008D73B3">
              <w:rPr>
                <w:rStyle w:val="211pt0"/>
                <w:sz w:val="24"/>
                <w:szCs w:val="24"/>
              </w:rPr>
              <w:t>Отрицательные</w:t>
            </w:r>
          </w:p>
          <w:p w:rsidR="008D73B3" w:rsidRPr="008D73B3" w:rsidRDefault="008D73B3" w:rsidP="008D73B3">
            <w:pPr>
              <w:pStyle w:val="a3"/>
              <w:jc w:val="center"/>
            </w:pPr>
          </w:p>
          <w:p w:rsidR="008D73B3" w:rsidRPr="008D73B3" w:rsidRDefault="008D73B3" w:rsidP="008D73B3">
            <w:pPr>
              <w:pStyle w:val="a3"/>
              <w:jc w:val="center"/>
            </w:pPr>
            <w:r w:rsidRPr="008D73B3">
              <w:rPr>
                <w:rStyle w:val="211pt"/>
                <w:sz w:val="24"/>
                <w:szCs w:val="24"/>
              </w:rPr>
              <w:t>Приводят к возникновению рисков, преодоление которых нужно предусмотреть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pStyle w:val="a3"/>
              <w:jc w:val="center"/>
            </w:pPr>
            <w:r w:rsidRPr="008D73B3">
              <w:rPr>
                <w:rStyle w:val="211pt0"/>
                <w:sz w:val="24"/>
                <w:szCs w:val="24"/>
              </w:rPr>
              <w:t>Нейтральные</w:t>
            </w:r>
          </w:p>
          <w:p w:rsidR="008D73B3" w:rsidRDefault="008D73B3" w:rsidP="008D73B3">
            <w:pPr>
              <w:pStyle w:val="a3"/>
              <w:jc w:val="center"/>
              <w:rPr>
                <w:rStyle w:val="211pt0"/>
                <w:sz w:val="24"/>
                <w:szCs w:val="24"/>
              </w:rPr>
            </w:pPr>
            <w:r w:rsidRPr="008D73B3">
              <w:rPr>
                <w:rStyle w:val="211pt0"/>
                <w:sz w:val="24"/>
                <w:szCs w:val="24"/>
              </w:rPr>
              <w:t>(неопределенные)</w:t>
            </w:r>
          </w:p>
          <w:p w:rsidR="008D73B3" w:rsidRPr="008D73B3" w:rsidRDefault="008D73B3" w:rsidP="008D73B3">
            <w:pPr>
              <w:pStyle w:val="a3"/>
              <w:jc w:val="center"/>
            </w:pPr>
          </w:p>
          <w:p w:rsidR="008D73B3" w:rsidRPr="008D73B3" w:rsidRDefault="008D73B3" w:rsidP="008D73B3">
            <w:pPr>
              <w:pStyle w:val="a3"/>
              <w:jc w:val="center"/>
            </w:pPr>
            <w:r w:rsidRPr="008D73B3">
              <w:rPr>
                <w:rStyle w:val="211pt"/>
                <w:sz w:val="24"/>
                <w:szCs w:val="24"/>
              </w:rPr>
              <w:t>Характер влияния зависит от конкретных обстоятельств и условий</w:t>
            </w:r>
          </w:p>
        </w:tc>
      </w:tr>
      <w:tr w:rsidR="008D73B3" w:rsidRPr="008D73B3" w:rsidTr="008D73B3">
        <w:trPr>
          <w:trHeight w:hRule="exact" w:val="1666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Развитие</w:t>
            </w:r>
          </w:p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дистанционных</w:t>
            </w:r>
          </w:p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технологий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ind w:left="160" w:firstLine="620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Неблагоприятная эпидемиологическая обстановка и ограничительные мероприятия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Наличие (отсутствие) в регионе достаточного количества</w:t>
            </w:r>
          </w:p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вакансий, по которым могут трудоустраиваться выпускники</w:t>
            </w:r>
          </w:p>
        </w:tc>
      </w:tr>
      <w:tr w:rsidR="008D73B3" w:rsidRPr="008D73B3" w:rsidTr="008D73B3">
        <w:trPr>
          <w:trHeight w:hRule="exact" w:val="1387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 xml:space="preserve">Появление и распространение такой формы занятости, как </w:t>
            </w:r>
            <w:proofErr w:type="spellStart"/>
            <w:r w:rsidRPr="008D73B3">
              <w:rPr>
                <w:rStyle w:val="211pt"/>
                <w:sz w:val="24"/>
                <w:szCs w:val="24"/>
              </w:rPr>
              <w:t>самозанятость</w:t>
            </w:r>
            <w:proofErr w:type="spellEnd"/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Приоритет у работодателей в некоторых отраслях экономики отдается выпускникам с высшим образованием</w:t>
            </w: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Уровень заработной платы в регионе</w:t>
            </w:r>
          </w:p>
        </w:tc>
      </w:tr>
      <w:tr w:rsidR="008D73B3" w:rsidRPr="008D73B3" w:rsidTr="008D73B3">
        <w:trPr>
          <w:trHeight w:hRule="exact" w:val="1114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Развитие социальных сетей, в которых широко представлена целевая аудитория - выпускники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pStyle w:val="20"/>
              <w:shd w:val="clear" w:color="auto" w:fill="auto"/>
              <w:spacing w:line="278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Уровень безработицы в регионе</w:t>
            </w:r>
          </w:p>
        </w:tc>
      </w:tr>
      <w:tr w:rsidR="008D73B3" w:rsidRPr="008D73B3" w:rsidTr="008D73B3">
        <w:trPr>
          <w:trHeight w:hRule="exact" w:val="1392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Распространение</w:t>
            </w:r>
          </w:p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механизма</w:t>
            </w:r>
          </w:p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демонстрационного</w:t>
            </w:r>
          </w:p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экзамена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pStyle w:val="20"/>
              <w:shd w:val="clear" w:color="auto" w:fill="auto"/>
              <w:spacing w:line="274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 xml:space="preserve">Степень соответствия знаний, умений, навыков и </w:t>
            </w:r>
            <w:proofErr w:type="spellStart"/>
            <w:r w:rsidRPr="008D73B3">
              <w:rPr>
                <w:rStyle w:val="211pt"/>
                <w:sz w:val="24"/>
                <w:szCs w:val="24"/>
              </w:rPr>
              <w:t>компетенцийвыпускников</w:t>
            </w:r>
            <w:proofErr w:type="spellEnd"/>
            <w:r w:rsidRPr="008D73B3">
              <w:rPr>
                <w:rStyle w:val="211pt"/>
                <w:sz w:val="24"/>
                <w:szCs w:val="24"/>
              </w:rPr>
              <w:t xml:space="preserve"> потребностям работодателей</w:t>
            </w:r>
          </w:p>
        </w:tc>
      </w:tr>
      <w:tr w:rsidR="008D73B3" w:rsidRPr="008D73B3" w:rsidTr="008D73B3">
        <w:trPr>
          <w:trHeight w:hRule="exact" w:val="851"/>
        </w:trPr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D73B3" w:rsidRPr="008D73B3" w:rsidRDefault="008D73B3" w:rsidP="008D73B3">
            <w:pPr>
              <w:pStyle w:val="20"/>
              <w:shd w:val="clear" w:color="auto" w:fill="auto"/>
              <w:spacing w:line="220" w:lineRule="exact"/>
              <w:rPr>
                <w:sz w:val="24"/>
                <w:szCs w:val="24"/>
              </w:rPr>
            </w:pPr>
            <w:r w:rsidRPr="008D73B3">
              <w:rPr>
                <w:rStyle w:val="211pt"/>
                <w:sz w:val="24"/>
                <w:szCs w:val="24"/>
              </w:rPr>
              <w:t>Миграция выпускников</w:t>
            </w:r>
          </w:p>
        </w:tc>
      </w:tr>
    </w:tbl>
    <w:p w:rsidR="008D73B3" w:rsidRDefault="008D73B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8D73B3" w:rsidRDefault="008D73B3" w:rsidP="009A1233">
      <w:pPr>
        <w:tabs>
          <w:tab w:val="left" w:pos="2038"/>
        </w:tabs>
      </w:pPr>
    </w:p>
    <w:p w:rsidR="008D73B3" w:rsidRDefault="008D73B3" w:rsidP="008D73B3">
      <w:pPr>
        <w:pStyle w:val="10"/>
        <w:shd w:val="clear" w:color="auto" w:fill="auto"/>
        <w:tabs>
          <w:tab w:val="left" w:pos="1115"/>
        </w:tabs>
        <w:spacing w:after="0" w:line="322" w:lineRule="exact"/>
        <w:ind w:firstLine="0"/>
      </w:pPr>
      <w:bookmarkStart w:id="3" w:name="bookmark4"/>
      <w:r>
        <w:lastRenderedPageBreak/>
        <w:t>4. Субъекты, которые могут быть задействованы в реализации мероприятий по содействию занятости выпускников</w:t>
      </w:r>
      <w:bookmarkEnd w:id="3"/>
    </w:p>
    <w:p w:rsidR="008D73B3" w:rsidRDefault="008D73B3" w:rsidP="008D73B3">
      <w:pPr>
        <w:tabs>
          <w:tab w:val="left" w:pos="2038"/>
        </w:tabs>
        <w:jc w:val="center"/>
      </w:pPr>
    </w:p>
    <w:p w:rsidR="008D73B3" w:rsidRPr="008D73B3" w:rsidRDefault="008D73B3" w:rsidP="008D73B3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  <w:r w:rsidRPr="008D73B3">
        <w:rPr>
          <w:rFonts w:ascii="Times New Roman" w:hAnsi="Times New Roman"/>
          <w:sz w:val="28"/>
          <w:szCs w:val="28"/>
        </w:rPr>
        <w:t>В разделе представлен список ответственных субъектов и заинтересованных сторон, которые могут быть привлечены к реализации мероприятий по содействию занятости выпускников.</w:t>
      </w:r>
    </w:p>
    <w:p w:rsidR="008D73B3" w:rsidRPr="008D73B3" w:rsidRDefault="008D73B3" w:rsidP="008D73B3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  <w:r w:rsidRPr="008D73B3">
        <w:rPr>
          <w:rFonts w:ascii="Times New Roman" w:hAnsi="Times New Roman"/>
          <w:sz w:val="28"/>
          <w:szCs w:val="28"/>
        </w:rPr>
        <w:t>Для каждой из заинтересованных сторон необходимо определить характеристику участия.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8D73B3">
        <w:rPr>
          <w:rFonts w:ascii="Times New Roman" w:hAnsi="Times New Roman"/>
          <w:sz w:val="28"/>
          <w:szCs w:val="28"/>
        </w:rPr>
        <w:t xml:space="preserve">Например, выпускники предыдущих лет, </w:t>
      </w:r>
      <w:r>
        <w:rPr>
          <w:rFonts w:ascii="Times New Roman" w:hAnsi="Times New Roman"/>
          <w:sz w:val="28"/>
          <w:szCs w:val="28"/>
        </w:rPr>
        <w:t xml:space="preserve"> </w:t>
      </w:r>
      <w:r w:rsidRPr="008D73B3">
        <w:rPr>
          <w:rFonts w:ascii="Times New Roman" w:hAnsi="Times New Roman"/>
          <w:sz w:val="28"/>
          <w:szCs w:val="28"/>
        </w:rPr>
        <w:t>трудоустроенные</w:t>
      </w:r>
      <w:r w:rsidRPr="008D73B3">
        <w:rPr>
          <w:rFonts w:ascii="Times New Roman" w:hAnsi="Times New Roman"/>
          <w:sz w:val="28"/>
          <w:szCs w:val="28"/>
        </w:rPr>
        <w:tab/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8D73B3">
        <w:rPr>
          <w:rFonts w:ascii="Times New Roman" w:hAnsi="Times New Roman"/>
          <w:sz w:val="28"/>
          <w:szCs w:val="28"/>
        </w:rPr>
        <w:t xml:space="preserve">предприятиях, могут содействовать налаживанию взаимодействия между образовательными организациями и данными предприятиями, участвовать в </w:t>
      </w:r>
      <w:proofErr w:type="spellStart"/>
      <w:r w:rsidRPr="008D73B3">
        <w:rPr>
          <w:rFonts w:ascii="Times New Roman" w:hAnsi="Times New Roman"/>
          <w:sz w:val="28"/>
          <w:szCs w:val="28"/>
        </w:rPr>
        <w:t>профориентационных</w:t>
      </w:r>
      <w:proofErr w:type="spellEnd"/>
      <w:r w:rsidRPr="008D73B3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8D73B3">
        <w:rPr>
          <w:rFonts w:ascii="Times New Roman" w:hAnsi="Times New Roman"/>
          <w:sz w:val="28"/>
          <w:szCs w:val="28"/>
        </w:rPr>
        <w:t>профагитационных</w:t>
      </w:r>
      <w:proofErr w:type="spellEnd"/>
      <w:r w:rsidRPr="008D73B3">
        <w:rPr>
          <w:rFonts w:ascii="Times New Roman" w:hAnsi="Times New Roman"/>
          <w:sz w:val="28"/>
          <w:szCs w:val="28"/>
        </w:rPr>
        <w:t xml:space="preserve"> мероприятиях</w:t>
      </w:r>
      <w:r w:rsidRPr="008D73B3">
        <w:rPr>
          <w:rFonts w:ascii="Times New Roman" w:hAnsi="Times New Roman"/>
          <w:sz w:val="28"/>
          <w:szCs w:val="28"/>
        </w:rPr>
        <w:tab/>
        <w:t>по мотивированию к трудоустройству и др.</w:t>
      </w:r>
    </w:p>
    <w:p w:rsidR="008D73B3" w:rsidRPr="008D73B3" w:rsidRDefault="008D73B3" w:rsidP="008D73B3">
      <w:pPr>
        <w:pStyle w:val="a3"/>
        <w:ind w:firstLine="708"/>
        <w:jc w:val="both"/>
        <w:rPr>
          <w:rFonts w:ascii="Times New Roman" w:hAnsi="Times New Roman"/>
          <w:sz w:val="28"/>
          <w:szCs w:val="28"/>
        </w:rPr>
      </w:pPr>
      <w:r w:rsidRPr="008D73B3">
        <w:rPr>
          <w:rFonts w:ascii="Times New Roman" w:hAnsi="Times New Roman"/>
          <w:sz w:val="28"/>
          <w:szCs w:val="28"/>
        </w:rPr>
        <w:t>Характеристика участия заинтересованных сторон будет зависеть от уровня реализации мероприятий - на региональном уровне и на уровне образовательной организации.</w:t>
      </w:r>
    </w:p>
    <w:p w:rsidR="008D73B3" w:rsidRPr="004E552E" w:rsidRDefault="004E552E" w:rsidP="008D73B3">
      <w:pPr>
        <w:tabs>
          <w:tab w:val="left" w:pos="2038"/>
        </w:tabs>
        <w:jc w:val="center"/>
        <w:rPr>
          <w:rFonts w:ascii="Times New Roman" w:hAnsi="Times New Roman" w:cs="Times New Roman"/>
          <w:b/>
        </w:rPr>
      </w:pPr>
      <w:r w:rsidRPr="004E552E">
        <w:rPr>
          <w:rFonts w:ascii="Times New Roman" w:hAnsi="Times New Roman" w:cs="Times New Roman"/>
          <w:b/>
        </w:rPr>
        <w:t>Субъекты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9366"/>
      </w:tblGrid>
      <w:tr w:rsidR="004E552E" w:rsidTr="004E552E">
        <w:trPr>
          <w:trHeight w:hRule="exact" w:val="1156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74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Органы исполнительной власти субъекта Российской</w:t>
            </w:r>
            <w:r>
              <w:rPr>
                <w:rStyle w:val="211pt"/>
                <w:sz w:val="24"/>
                <w:szCs w:val="24"/>
              </w:rPr>
              <w:t xml:space="preserve"> </w:t>
            </w:r>
            <w:r w:rsidRPr="007A2F55">
              <w:rPr>
                <w:rStyle w:val="211pt"/>
                <w:sz w:val="24"/>
                <w:szCs w:val="24"/>
              </w:rPr>
              <w:t>Федерации, осуществляющие государственное управление</w:t>
            </w:r>
            <w:r>
              <w:rPr>
                <w:rStyle w:val="211pt"/>
                <w:sz w:val="24"/>
                <w:szCs w:val="24"/>
              </w:rPr>
              <w:t xml:space="preserve"> </w:t>
            </w:r>
            <w:r w:rsidRPr="007A2F55">
              <w:rPr>
                <w:rStyle w:val="211pt"/>
                <w:sz w:val="24"/>
                <w:szCs w:val="24"/>
              </w:rPr>
              <w:t xml:space="preserve">в сфере: образования; труда и занятости населения; экономического развития; иные органы исполнительной власти </w:t>
            </w:r>
          </w:p>
        </w:tc>
      </w:tr>
      <w:tr w:rsidR="004E552E" w:rsidTr="004E552E">
        <w:trPr>
          <w:trHeight w:hRule="exact" w:val="435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78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 xml:space="preserve">Органы власти муниципальных образований </w:t>
            </w:r>
          </w:p>
        </w:tc>
      </w:tr>
      <w:tr w:rsidR="004E552E" w:rsidTr="004E552E">
        <w:trPr>
          <w:trHeight w:hRule="exact" w:val="480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20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Центр опережающей профессиональной подготовки</w:t>
            </w:r>
          </w:p>
        </w:tc>
      </w:tr>
      <w:tr w:rsidR="004E552E" w:rsidTr="004E552E">
        <w:trPr>
          <w:trHeight w:hRule="exact" w:val="960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74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Базовый центр содействия занятости выпускников; иные структуры, ответственные за обеспечение занятости выпускников СПО, за проведение мониторинга трудоустройства, взаимодействие с работодателями и т.д.</w:t>
            </w:r>
          </w:p>
        </w:tc>
      </w:tr>
      <w:tr w:rsidR="004E552E" w:rsidTr="004E552E">
        <w:trPr>
          <w:trHeight w:hRule="exact" w:val="280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74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Базовая профессиональная образовательная организация</w:t>
            </w:r>
          </w:p>
        </w:tc>
      </w:tr>
      <w:tr w:rsidR="004E552E" w:rsidTr="004E552E">
        <w:trPr>
          <w:trHeight w:hRule="exact" w:val="411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69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 xml:space="preserve">Представители работодателей, в том числе отраслевые объединения </w:t>
            </w:r>
          </w:p>
        </w:tc>
      </w:tr>
      <w:tr w:rsidR="004E552E" w:rsidTr="004E552E">
        <w:trPr>
          <w:trHeight w:hRule="exact" w:val="431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74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 xml:space="preserve">Конкретные предприятия и организации </w:t>
            </w:r>
          </w:p>
        </w:tc>
      </w:tr>
      <w:tr w:rsidR="004E552E" w:rsidTr="004E552E">
        <w:trPr>
          <w:trHeight w:hRule="exact" w:val="427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20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Центр занятости населения</w:t>
            </w:r>
          </w:p>
        </w:tc>
      </w:tr>
      <w:tr w:rsidR="004E552E" w:rsidTr="004E552E">
        <w:trPr>
          <w:trHeight w:hRule="exact" w:val="706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78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Профессиональные образовательные организации (в том числе негосударственного сектора)</w:t>
            </w:r>
          </w:p>
        </w:tc>
      </w:tr>
      <w:tr w:rsidR="004E552E" w:rsidTr="004E552E">
        <w:trPr>
          <w:trHeight w:hRule="exact" w:val="447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74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Образовательные организации высшего образования</w:t>
            </w:r>
          </w:p>
        </w:tc>
      </w:tr>
      <w:tr w:rsidR="004E552E" w:rsidTr="004E552E">
        <w:trPr>
          <w:trHeight w:hRule="exact" w:val="359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20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Налоговые органы</w:t>
            </w:r>
          </w:p>
        </w:tc>
      </w:tr>
      <w:tr w:rsidR="004E552E" w:rsidTr="004E552E">
        <w:trPr>
          <w:trHeight w:hRule="exact" w:val="435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20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Пенсионный фонд Российской Федерации</w:t>
            </w:r>
          </w:p>
        </w:tc>
      </w:tr>
      <w:tr w:rsidR="004E552E" w:rsidTr="004E552E">
        <w:trPr>
          <w:trHeight w:hRule="exact" w:val="569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74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Обучающиеся по программам среднего профессионального образования</w:t>
            </w:r>
          </w:p>
        </w:tc>
      </w:tr>
      <w:tr w:rsidR="004E552E" w:rsidTr="004E552E">
        <w:trPr>
          <w:trHeight w:hRule="exact" w:val="705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74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 xml:space="preserve">Выпускники, завершившие </w:t>
            </w:r>
            <w:proofErr w:type="gramStart"/>
            <w:r w:rsidRPr="007A2F55">
              <w:rPr>
                <w:rStyle w:val="211pt"/>
                <w:sz w:val="24"/>
                <w:szCs w:val="24"/>
              </w:rPr>
              <w:t>обучение по программам</w:t>
            </w:r>
            <w:proofErr w:type="gramEnd"/>
            <w:r w:rsidRPr="007A2F55">
              <w:rPr>
                <w:rStyle w:val="211pt"/>
                <w:sz w:val="24"/>
                <w:szCs w:val="24"/>
              </w:rPr>
              <w:t xml:space="preserve"> среднего профессионального образования (основная целевая аудитория мероприятий)</w:t>
            </w:r>
          </w:p>
        </w:tc>
      </w:tr>
      <w:tr w:rsidR="004E552E" w:rsidTr="004E552E">
        <w:trPr>
          <w:trHeight w:hRule="exact" w:val="559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20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Выпускники предыдущих лет</w:t>
            </w:r>
          </w:p>
        </w:tc>
      </w:tr>
      <w:tr w:rsidR="004E552E" w:rsidTr="004E552E">
        <w:trPr>
          <w:trHeight w:hRule="exact" w:val="425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20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Родительское сообщество</w:t>
            </w:r>
          </w:p>
        </w:tc>
      </w:tr>
      <w:tr w:rsidR="004E552E" w:rsidTr="004E552E">
        <w:trPr>
          <w:trHeight w:hRule="exact" w:val="430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20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 xml:space="preserve">ГБПОУ </w:t>
            </w:r>
            <w:proofErr w:type="gramStart"/>
            <w:r w:rsidRPr="007A2F55">
              <w:rPr>
                <w:rStyle w:val="211pt"/>
                <w:sz w:val="24"/>
                <w:szCs w:val="24"/>
              </w:rPr>
              <w:t>РО «СИТ</w:t>
            </w:r>
            <w:proofErr w:type="gramEnd"/>
            <w:r w:rsidRPr="007A2F55">
              <w:rPr>
                <w:rStyle w:val="211pt"/>
                <w:sz w:val="24"/>
                <w:szCs w:val="24"/>
              </w:rPr>
              <w:t>»</w:t>
            </w:r>
          </w:p>
        </w:tc>
      </w:tr>
      <w:tr w:rsidR="004E552E" w:rsidTr="004E552E">
        <w:trPr>
          <w:trHeight w:hRule="exact" w:val="565"/>
        </w:trPr>
        <w:tc>
          <w:tcPr>
            <w:tcW w:w="9366" w:type="dxa"/>
            <w:shd w:val="clear" w:color="auto" w:fill="FFFFFF"/>
            <w:vAlign w:val="center"/>
          </w:tcPr>
          <w:p w:rsidR="004E552E" w:rsidRPr="007A2F55" w:rsidRDefault="004E552E" w:rsidP="004E552E">
            <w:pPr>
              <w:pStyle w:val="20"/>
              <w:numPr>
                <w:ilvl w:val="0"/>
                <w:numId w:val="8"/>
              </w:numPr>
              <w:shd w:val="clear" w:color="auto" w:fill="auto"/>
              <w:spacing w:line="220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1"/>
                <w:sz w:val="24"/>
                <w:szCs w:val="24"/>
              </w:rPr>
              <w:t>Иные субъекты (дополнить)</w:t>
            </w:r>
          </w:p>
        </w:tc>
      </w:tr>
    </w:tbl>
    <w:p w:rsidR="008D73B3" w:rsidRPr="008D73B3" w:rsidRDefault="008D73B3" w:rsidP="004E552E">
      <w:pPr>
        <w:tabs>
          <w:tab w:val="left" w:pos="203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4" w:name="bookmark5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5. </w:t>
      </w:r>
      <w:r w:rsidRPr="008D73B3">
        <w:rPr>
          <w:rFonts w:ascii="Times New Roman" w:hAnsi="Times New Roman" w:cs="Times New Roman"/>
          <w:b/>
          <w:sz w:val="28"/>
          <w:szCs w:val="28"/>
        </w:rPr>
        <w:t>Основные нормативные акты, в соответствии с которыми осуществляется содействие занятости выпускников</w:t>
      </w:r>
      <w:bookmarkEnd w:id="4"/>
    </w:p>
    <w:p w:rsidR="008D73B3" w:rsidRDefault="008D73B3" w:rsidP="008D73B3">
      <w:pPr>
        <w:pStyle w:val="20"/>
        <w:shd w:val="clear" w:color="auto" w:fill="auto"/>
        <w:ind w:right="160" w:firstLine="740"/>
        <w:jc w:val="both"/>
      </w:pPr>
      <w:r>
        <w:t>Раздел содержит ключевые нормативные акты, документы, в соответствии с которыми разрабатывается план мероприятий, дополняется локальными нормативными актами образовательной организации.</w:t>
      </w:r>
    </w:p>
    <w:p w:rsidR="008D73B3" w:rsidRDefault="008D73B3" w:rsidP="008D73B3">
      <w:pPr>
        <w:pStyle w:val="20"/>
        <w:shd w:val="clear" w:color="auto" w:fill="auto"/>
        <w:ind w:right="160" w:firstLine="740"/>
        <w:jc w:val="both"/>
      </w:pPr>
      <w:proofErr w:type="spellStart"/>
      <w:r>
        <w:t>Системообразующие</w:t>
      </w:r>
      <w:proofErr w:type="spellEnd"/>
      <w:r>
        <w:t xml:space="preserve"> устанавливающие общие правила, принципы, основы мероприятий по содействию занятости и задающие направления государственной политики в сфере содействия занятости выпускников содержат в себе конкретные векторы развития, показатели, с которыми должен соотноситься план мероприятий.</w:t>
      </w:r>
    </w:p>
    <w:p w:rsidR="008D73B3" w:rsidRDefault="008D73B3" w:rsidP="008D73B3">
      <w:pPr>
        <w:tabs>
          <w:tab w:val="left" w:pos="2038"/>
        </w:tabs>
        <w:jc w:val="center"/>
      </w:pPr>
    </w:p>
    <w:tbl>
      <w:tblPr>
        <w:tblW w:w="954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882"/>
        <w:gridCol w:w="7661"/>
      </w:tblGrid>
      <w:tr w:rsidR="008D73B3" w:rsidTr="008D73B3">
        <w:trPr>
          <w:trHeight w:hRule="exact" w:val="288"/>
        </w:trPr>
        <w:tc>
          <w:tcPr>
            <w:tcW w:w="95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D73B3" w:rsidRPr="007A2F55" w:rsidRDefault="008D73B3" w:rsidP="008D73B3">
            <w:pPr>
              <w:pStyle w:val="20"/>
              <w:shd w:val="clear" w:color="auto" w:fill="auto"/>
              <w:spacing w:line="220" w:lineRule="exact"/>
              <w:ind w:left="4060"/>
              <w:jc w:val="left"/>
              <w:rPr>
                <w:sz w:val="24"/>
                <w:szCs w:val="24"/>
              </w:rPr>
            </w:pPr>
            <w:proofErr w:type="spellStart"/>
            <w:r w:rsidRPr="007A2F55">
              <w:rPr>
                <w:rStyle w:val="211pt"/>
                <w:sz w:val="24"/>
                <w:szCs w:val="24"/>
              </w:rPr>
              <w:t>Системообразующие</w:t>
            </w:r>
            <w:proofErr w:type="spellEnd"/>
          </w:p>
        </w:tc>
      </w:tr>
      <w:tr w:rsidR="008D73B3" w:rsidTr="008D73B3">
        <w:trPr>
          <w:trHeight w:hRule="exact" w:val="677"/>
        </w:trPr>
        <w:tc>
          <w:tcPr>
            <w:tcW w:w="18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D73B3" w:rsidRPr="007A2F55" w:rsidRDefault="008D73B3" w:rsidP="008D73B3">
            <w:pPr>
              <w:pStyle w:val="20"/>
              <w:shd w:val="clear" w:color="auto" w:fill="auto"/>
              <w:spacing w:line="220" w:lineRule="exact"/>
              <w:ind w:left="200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федеральные</w:t>
            </w: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D73B3" w:rsidRPr="007A2F55" w:rsidRDefault="008D73B3" w:rsidP="008D73B3">
            <w:pPr>
              <w:pStyle w:val="20"/>
              <w:shd w:val="clear" w:color="auto" w:fill="auto"/>
              <w:spacing w:line="283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Закон Российской Федерации от 19 апреля 1991 г. № 1032-1 «О занятости населения в Российской Федерации»</w:t>
            </w:r>
          </w:p>
        </w:tc>
      </w:tr>
      <w:tr w:rsidR="008D73B3" w:rsidTr="008D73B3">
        <w:trPr>
          <w:trHeight w:hRule="exact" w:val="701"/>
        </w:trPr>
        <w:tc>
          <w:tcPr>
            <w:tcW w:w="1882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8D73B3" w:rsidRPr="007A2F55" w:rsidRDefault="008D73B3" w:rsidP="008D73B3">
            <w:pPr>
              <w:rPr>
                <w:sz w:val="24"/>
                <w:szCs w:val="24"/>
              </w:rPr>
            </w:pP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D73B3" w:rsidRPr="007A2F55" w:rsidRDefault="008D73B3" w:rsidP="008D73B3">
            <w:pPr>
              <w:pStyle w:val="20"/>
              <w:shd w:val="clear" w:color="auto" w:fill="auto"/>
              <w:spacing w:line="278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Федеральный закон от 29 декабря 2012 г. № 273-ФЗ «Об образовании в Российской Федерации»</w:t>
            </w:r>
          </w:p>
        </w:tc>
      </w:tr>
      <w:tr w:rsidR="008D73B3" w:rsidTr="008D73B3">
        <w:trPr>
          <w:trHeight w:hRule="exact" w:val="562"/>
        </w:trPr>
        <w:tc>
          <w:tcPr>
            <w:tcW w:w="95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8D73B3" w:rsidRPr="007A2F55" w:rsidRDefault="008D73B3" w:rsidP="008D73B3">
            <w:pPr>
              <w:pStyle w:val="20"/>
              <w:shd w:val="clear" w:color="auto" w:fill="auto"/>
              <w:spacing w:after="120" w:line="220" w:lineRule="exac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Задающие направления государственной политики в сфере содействия занятости</w:t>
            </w:r>
          </w:p>
          <w:p w:rsidR="008D73B3" w:rsidRPr="007A2F55" w:rsidRDefault="008D73B3" w:rsidP="008D73B3">
            <w:pPr>
              <w:pStyle w:val="20"/>
              <w:shd w:val="clear" w:color="auto" w:fill="auto"/>
              <w:spacing w:before="120" w:line="220" w:lineRule="exac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выпускников</w:t>
            </w:r>
          </w:p>
        </w:tc>
      </w:tr>
      <w:tr w:rsidR="008D73B3" w:rsidTr="000C294C">
        <w:trPr>
          <w:trHeight w:hRule="exact" w:val="880"/>
        </w:trPr>
        <w:tc>
          <w:tcPr>
            <w:tcW w:w="18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8D73B3" w:rsidRPr="007A2F55" w:rsidRDefault="008D73B3" w:rsidP="008D73B3">
            <w:pPr>
              <w:pStyle w:val="20"/>
              <w:shd w:val="clear" w:color="auto" w:fill="auto"/>
              <w:spacing w:line="220" w:lineRule="exact"/>
              <w:ind w:left="200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федеральные</w:t>
            </w: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D73B3" w:rsidRPr="007A2F55" w:rsidRDefault="008D73B3" w:rsidP="000C294C">
            <w:pPr>
              <w:pStyle w:val="a3"/>
              <w:rPr>
                <w:rFonts w:ascii="Times New Roman" w:hAnsi="Times New Roman"/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Постановление Правительства Российской Федерации от 26 декабря 2017 г. № 1642 «Об утверждении государственной программы Российской Федерации «Развитие образования»</w:t>
            </w:r>
            <w:r w:rsidRPr="007A2F55">
              <w:rPr>
                <w:rFonts w:ascii="Times New Roman" w:hAnsi="Times New Roman"/>
                <w:sz w:val="24"/>
                <w:szCs w:val="24"/>
              </w:rPr>
              <w:t xml:space="preserve">  </w:t>
            </w:r>
          </w:p>
        </w:tc>
      </w:tr>
      <w:tr w:rsidR="008D73B3" w:rsidTr="008D73B3">
        <w:trPr>
          <w:trHeight w:hRule="exact" w:val="979"/>
        </w:trPr>
        <w:tc>
          <w:tcPr>
            <w:tcW w:w="1882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8D73B3" w:rsidRPr="007A2F55" w:rsidRDefault="008D73B3" w:rsidP="008D73B3">
            <w:pPr>
              <w:rPr>
                <w:sz w:val="24"/>
                <w:szCs w:val="24"/>
              </w:rPr>
            </w:pP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D73B3" w:rsidRPr="007A2F55" w:rsidRDefault="008D73B3" w:rsidP="008D73B3">
            <w:pPr>
              <w:pStyle w:val="20"/>
              <w:shd w:val="clear" w:color="auto" w:fill="auto"/>
              <w:spacing w:line="278" w:lineRule="exact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Постановление Правительства Российской Федерации от 15 апреля 2014 г. № 298 «Об утверждении государственной программы Российской Федерации «Содействие занятости населения»</w:t>
            </w:r>
          </w:p>
        </w:tc>
      </w:tr>
      <w:tr w:rsidR="008D73B3" w:rsidTr="008D73B3">
        <w:trPr>
          <w:trHeight w:hRule="exact" w:val="1008"/>
        </w:trPr>
        <w:tc>
          <w:tcPr>
            <w:tcW w:w="188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8D73B3" w:rsidRPr="007A2F55" w:rsidRDefault="008D73B3" w:rsidP="008D73B3">
            <w:pPr>
              <w:rPr>
                <w:sz w:val="24"/>
                <w:szCs w:val="24"/>
              </w:rPr>
            </w:pPr>
          </w:p>
        </w:tc>
        <w:tc>
          <w:tcPr>
            <w:tcW w:w="7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D73B3" w:rsidRPr="007A2F55" w:rsidRDefault="008D73B3" w:rsidP="008D73B3">
            <w:pPr>
              <w:pStyle w:val="20"/>
              <w:shd w:val="clear" w:color="auto" w:fill="auto"/>
              <w:spacing w:line="274" w:lineRule="exact"/>
              <w:jc w:val="both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 xml:space="preserve">Федеральный проект «Молодые профессионалы (Повышение </w:t>
            </w:r>
            <w:proofErr w:type="spellStart"/>
            <w:proofErr w:type="gramStart"/>
            <w:r w:rsidRPr="007A2F55">
              <w:rPr>
                <w:rStyle w:val="211pt"/>
                <w:sz w:val="24"/>
                <w:szCs w:val="24"/>
              </w:rPr>
              <w:t>конкуренто</w:t>
            </w:r>
            <w:proofErr w:type="spellEnd"/>
            <w:r w:rsidRPr="007A2F55">
              <w:rPr>
                <w:rStyle w:val="211pt"/>
                <w:sz w:val="24"/>
                <w:szCs w:val="24"/>
              </w:rPr>
              <w:t xml:space="preserve"> - способности</w:t>
            </w:r>
            <w:proofErr w:type="gramEnd"/>
            <w:r w:rsidRPr="007A2F55">
              <w:rPr>
                <w:rStyle w:val="211pt"/>
                <w:sz w:val="24"/>
                <w:szCs w:val="24"/>
              </w:rPr>
              <w:t xml:space="preserve"> профессионального образования)» национального проекта «Образование»</w:t>
            </w:r>
          </w:p>
        </w:tc>
      </w:tr>
    </w:tbl>
    <w:p w:rsidR="008D73B3" w:rsidRDefault="008D73B3" w:rsidP="008D73B3">
      <w:pPr>
        <w:tabs>
          <w:tab w:val="left" w:pos="2038"/>
        </w:tabs>
        <w:jc w:val="center"/>
      </w:pPr>
    </w:p>
    <w:p w:rsidR="000C294C" w:rsidRDefault="000C294C" w:rsidP="000C294C">
      <w:pPr>
        <w:pStyle w:val="10"/>
        <w:shd w:val="clear" w:color="auto" w:fill="auto"/>
        <w:tabs>
          <w:tab w:val="left" w:pos="784"/>
        </w:tabs>
        <w:spacing w:after="300" w:line="322" w:lineRule="exact"/>
        <w:ind w:firstLine="0"/>
      </w:pPr>
      <w:bookmarkStart w:id="5" w:name="bookmark6"/>
      <w:r>
        <w:t>6. Распространенные проблемы, которые требуют решения в процессе реализации мер по содействию занятости</w:t>
      </w:r>
      <w:bookmarkEnd w:id="5"/>
    </w:p>
    <w:p w:rsidR="000C294C" w:rsidRDefault="000C294C" w:rsidP="004E552E">
      <w:pPr>
        <w:pStyle w:val="20"/>
        <w:shd w:val="clear" w:color="auto" w:fill="auto"/>
        <w:ind w:left="160" w:right="160" w:firstLine="560"/>
        <w:jc w:val="both"/>
      </w:pPr>
      <w:r>
        <w:t>Раздел содержит в себе распространенные проблемы, которые препятствуют эффективной реализации мер по содействию занятости выпускников. План мероприятий должен препятствовать возникновению и/ или способствовать решению указанных ниже проблем.</w:t>
      </w:r>
    </w:p>
    <w:p w:rsidR="004E552E" w:rsidRDefault="004E552E" w:rsidP="004E552E">
      <w:pPr>
        <w:pStyle w:val="20"/>
        <w:shd w:val="clear" w:color="auto" w:fill="auto"/>
        <w:ind w:left="160" w:right="160" w:firstLine="560"/>
        <w:jc w:val="both"/>
      </w:pPr>
    </w:p>
    <w:tbl>
      <w:tblPr>
        <w:tblW w:w="0" w:type="auto"/>
        <w:tblCellMar>
          <w:left w:w="10" w:type="dxa"/>
          <w:right w:w="10" w:type="dxa"/>
        </w:tblCellMar>
        <w:tblLook w:val="04A0"/>
      </w:tblPr>
      <w:tblGrid>
        <w:gridCol w:w="7733"/>
        <w:gridCol w:w="1642"/>
      </w:tblGrid>
      <w:tr w:rsidR="000C294C" w:rsidTr="004E552E">
        <w:trPr>
          <w:trHeight w:hRule="exact" w:val="72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294C" w:rsidRPr="007A2F55" w:rsidRDefault="000C294C" w:rsidP="000C294C">
            <w:pPr>
              <w:pStyle w:val="20"/>
              <w:shd w:val="clear" w:color="auto" w:fill="auto"/>
              <w:spacing w:line="220" w:lineRule="exact"/>
              <w:rPr>
                <w:b/>
                <w:sz w:val="24"/>
                <w:szCs w:val="24"/>
              </w:rPr>
            </w:pPr>
            <w:r w:rsidRPr="007A2F55">
              <w:rPr>
                <w:rStyle w:val="211pt"/>
                <w:b/>
                <w:sz w:val="24"/>
                <w:szCs w:val="24"/>
              </w:rPr>
              <w:t>Проблема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294C" w:rsidRPr="007A2F55" w:rsidRDefault="000C294C" w:rsidP="004E552E">
            <w:pPr>
              <w:pStyle w:val="20"/>
              <w:shd w:val="clear" w:color="auto" w:fill="auto"/>
              <w:spacing w:line="269" w:lineRule="exact"/>
              <w:rPr>
                <w:b/>
                <w:sz w:val="24"/>
                <w:szCs w:val="24"/>
              </w:rPr>
            </w:pPr>
            <w:r w:rsidRPr="007A2F55">
              <w:rPr>
                <w:rStyle w:val="211pt"/>
                <w:b/>
                <w:sz w:val="24"/>
                <w:szCs w:val="24"/>
              </w:rPr>
              <w:t xml:space="preserve">Способы преодоления </w:t>
            </w:r>
          </w:p>
        </w:tc>
      </w:tr>
      <w:tr w:rsidR="000C294C" w:rsidTr="000C294C">
        <w:trPr>
          <w:trHeight w:hRule="exact" w:val="111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294C" w:rsidRPr="007A2F55" w:rsidRDefault="000C294C" w:rsidP="000C294C">
            <w:pPr>
              <w:pStyle w:val="20"/>
              <w:shd w:val="clear" w:color="auto" w:fill="auto"/>
              <w:spacing w:line="274" w:lineRule="exact"/>
              <w:ind w:left="160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Недостаток системности работы в области содействия занятости, отсутствие координации (ограниченный охват участников мероприятиями, точечная реализация мероприятий и проектов, отсутствие вовлечения различных организаций в работу)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C294C" w:rsidRPr="007A2F55" w:rsidRDefault="000C294C" w:rsidP="000C294C">
            <w:pPr>
              <w:rPr>
                <w:sz w:val="24"/>
                <w:szCs w:val="24"/>
              </w:rPr>
            </w:pPr>
          </w:p>
        </w:tc>
      </w:tr>
      <w:tr w:rsidR="000C294C" w:rsidTr="000C294C">
        <w:trPr>
          <w:trHeight w:hRule="exact" w:val="5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294C" w:rsidRPr="007A2F55" w:rsidRDefault="000C294C" w:rsidP="000C294C">
            <w:pPr>
              <w:pStyle w:val="20"/>
              <w:shd w:val="clear" w:color="auto" w:fill="auto"/>
              <w:spacing w:line="220" w:lineRule="exact"/>
              <w:ind w:left="160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>Достоверные сведение мониторинга трудоустройства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C294C" w:rsidRPr="007A2F55" w:rsidRDefault="000C294C" w:rsidP="000C294C">
            <w:pPr>
              <w:rPr>
                <w:sz w:val="24"/>
                <w:szCs w:val="24"/>
              </w:rPr>
            </w:pPr>
          </w:p>
        </w:tc>
      </w:tr>
      <w:tr w:rsidR="000C294C" w:rsidTr="000C294C">
        <w:trPr>
          <w:trHeight w:hRule="exact" w:val="111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294C" w:rsidRPr="007A2F55" w:rsidRDefault="000C294C" w:rsidP="000C294C">
            <w:pPr>
              <w:pStyle w:val="20"/>
              <w:shd w:val="clear" w:color="auto" w:fill="auto"/>
              <w:spacing w:line="278" w:lineRule="exact"/>
              <w:ind w:left="160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lastRenderedPageBreak/>
              <w:t>Непоследовательность в мероприятиях по профессиональной ориентации и содействию занятости выпускников по уровням образования (от общего образования к среднему профессиональному, к высшему образованию)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C294C" w:rsidRPr="007A2F55" w:rsidRDefault="000C294C" w:rsidP="000C294C">
            <w:pPr>
              <w:rPr>
                <w:sz w:val="24"/>
                <w:szCs w:val="24"/>
              </w:rPr>
            </w:pPr>
          </w:p>
        </w:tc>
      </w:tr>
      <w:tr w:rsidR="000C294C" w:rsidTr="000C294C">
        <w:trPr>
          <w:trHeight w:hRule="exact" w:val="112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294C" w:rsidRPr="007A2F55" w:rsidRDefault="000C294C" w:rsidP="000C294C">
            <w:pPr>
              <w:pStyle w:val="20"/>
              <w:shd w:val="clear" w:color="auto" w:fill="auto"/>
              <w:spacing w:line="274" w:lineRule="exact"/>
              <w:ind w:left="160"/>
              <w:jc w:val="left"/>
              <w:rPr>
                <w:sz w:val="24"/>
                <w:szCs w:val="24"/>
              </w:rPr>
            </w:pPr>
            <w:r w:rsidRPr="007A2F55">
              <w:rPr>
                <w:rStyle w:val="211pt"/>
                <w:sz w:val="24"/>
                <w:szCs w:val="24"/>
              </w:rPr>
              <w:t xml:space="preserve">Отсутствие сформированной системы показателей для отслеживания </w:t>
            </w:r>
            <w:proofErr w:type="gramStart"/>
            <w:r w:rsidRPr="007A2F55">
              <w:rPr>
                <w:rStyle w:val="211pt"/>
                <w:sz w:val="24"/>
                <w:szCs w:val="24"/>
              </w:rPr>
              <w:t>состояния сферы содействия занятости выпускников образовательных</w:t>
            </w:r>
            <w:proofErr w:type="gramEnd"/>
            <w:r w:rsidRPr="007A2F55">
              <w:rPr>
                <w:rStyle w:val="211pt"/>
                <w:sz w:val="24"/>
                <w:szCs w:val="24"/>
              </w:rPr>
              <w:t xml:space="preserve"> организаций, завершивших обучение по программам СПО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C294C" w:rsidRPr="007A2F55" w:rsidRDefault="000C294C" w:rsidP="000C294C">
            <w:pPr>
              <w:rPr>
                <w:sz w:val="24"/>
                <w:szCs w:val="24"/>
              </w:rPr>
            </w:pPr>
          </w:p>
        </w:tc>
      </w:tr>
    </w:tbl>
    <w:p w:rsidR="000C294C" w:rsidRDefault="000C294C" w:rsidP="008D73B3">
      <w:pPr>
        <w:tabs>
          <w:tab w:val="left" w:pos="2038"/>
        </w:tabs>
        <w:jc w:val="center"/>
      </w:pPr>
    </w:p>
    <w:p w:rsidR="000C294C" w:rsidRDefault="000C294C" w:rsidP="000C294C">
      <w:pPr>
        <w:pStyle w:val="10"/>
        <w:shd w:val="clear" w:color="auto" w:fill="auto"/>
        <w:tabs>
          <w:tab w:val="left" w:pos="644"/>
        </w:tabs>
        <w:spacing w:after="0" w:line="317" w:lineRule="exact"/>
        <w:ind w:firstLine="0"/>
      </w:pPr>
      <w:bookmarkStart w:id="6" w:name="bookmark7"/>
      <w:r>
        <w:t xml:space="preserve">7. Показатели, характеризующие деятельность </w:t>
      </w:r>
    </w:p>
    <w:p w:rsidR="000C294C" w:rsidRDefault="000C294C" w:rsidP="000C294C">
      <w:pPr>
        <w:pStyle w:val="10"/>
        <w:shd w:val="clear" w:color="auto" w:fill="auto"/>
        <w:tabs>
          <w:tab w:val="left" w:pos="644"/>
        </w:tabs>
        <w:spacing w:after="0" w:line="317" w:lineRule="exact"/>
        <w:ind w:firstLine="0"/>
      </w:pPr>
      <w:r>
        <w:t>по содействию занятости</w:t>
      </w:r>
      <w:bookmarkStart w:id="7" w:name="bookmark8"/>
      <w:bookmarkEnd w:id="6"/>
      <w:r>
        <w:t xml:space="preserve"> выпускников</w:t>
      </w:r>
      <w:bookmarkEnd w:id="7"/>
    </w:p>
    <w:p w:rsidR="000C294C" w:rsidRDefault="000C294C" w:rsidP="000C294C">
      <w:pPr>
        <w:pStyle w:val="10"/>
        <w:shd w:val="clear" w:color="auto" w:fill="auto"/>
        <w:tabs>
          <w:tab w:val="left" w:pos="644"/>
        </w:tabs>
        <w:spacing w:after="0" w:line="317" w:lineRule="exact"/>
        <w:ind w:firstLine="0"/>
      </w:pPr>
    </w:p>
    <w:p w:rsidR="000C294C" w:rsidRDefault="000C294C" w:rsidP="000C294C">
      <w:pPr>
        <w:pStyle w:val="20"/>
        <w:shd w:val="clear" w:color="auto" w:fill="auto"/>
        <w:spacing w:line="317" w:lineRule="exact"/>
        <w:ind w:left="160" w:right="160" w:firstLine="560"/>
        <w:jc w:val="both"/>
      </w:pPr>
      <w:r>
        <w:t>Раздел содержит примерный перечень показателей, которые могут быть использованы для определения базисных, целевых значений в целях измерения эффекта от реализации мероприятий:</w:t>
      </w:r>
    </w:p>
    <w:p w:rsidR="000C294C" w:rsidRDefault="000C294C" w:rsidP="000C294C">
      <w:pPr>
        <w:pStyle w:val="20"/>
        <w:shd w:val="clear" w:color="auto" w:fill="auto"/>
        <w:spacing w:line="317" w:lineRule="exact"/>
        <w:ind w:left="160" w:right="160" w:firstLine="407"/>
        <w:jc w:val="both"/>
      </w:pPr>
      <w:r>
        <w:t>1. Численность трудоустроенных выпускников, выпускников, ставших</w:t>
      </w:r>
    </w:p>
    <w:p w:rsidR="000C294C" w:rsidRDefault="000C294C" w:rsidP="000C294C">
      <w:pPr>
        <w:pStyle w:val="20"/>
        <w:shd w:val="clear" w:color="auto" w:fill="auto"/>
        <w:jc w:val="both"/>
      </w:pPr>
      <w:r>
        <w:t xml:space="preserve">индивидуальными предпринимателями, </w:t>
      </w:r>
      <w:proofErr w:type="spellStart"/>
      <w:r>
        <w:t>самозанятыми</w:t>
      </w:r>
      <w:proofErr w:type="spellEnd"/>
      <w:r>
        <w:t>, также выпускников, продолживших обучение (в том числе в разрезе различных категорий выпускников).</w:t>
      </w:r>
    </w:p>
    <w:p w:rsidR="000C294C" w:rsidRDefault="000C294C" w:rsidP="000C294C">
      <w:pPr>
        <w:pStyle w:val="20"/>
        <w:numPr>
          <w:ilvl w:val="0"/>
          <w:numId w:val="4"/>
        </w:numPr>
        <w:shd w:val="clear" w:color="auto" w:fill="auto"/>
        <w:tabs>
          <w:tab w:val="left" w:pos="850"/>
        </w:tabs>
        <w:ind w:firstLine="460"/>
        <w:jc w:val="both"/>
      </w:pPr>
      <w:r>
        <w:t xml:space="preserve">Численность выпускников, находящихся под риском </w:t>
      </w:r>
      <w:proofErr w:type="spellStart"/>
      <w:r>
        <w:t>нетрудоустройства</w:t>
      </w:r>
      <w:proofErr w:type="spellEnd"/>
      <w:r>
        <w:t xml:space="preserve"> (в том числе в разрезе различных категорий выпускников).</w:t>
      </w:r>
    </w:p>
    <w:p w:rsidR="000C294C" w:rsidRDefault="000C294C" w:rsidP="000C294C">
      <w:pPr>
        <w:pStyle w:val="20"/>
        <w:numPr>
          <w:ilvl w:val="0"/>
          <w:numId w:val="4"/>
        </w:numPr>
        <w:shd w:val="clear" w:color="auto" w:fill="auto"/>
        <w:tabs>
          <w:tab w:val="left" w:pos="850"/>
        </w:tabs>
        <w:ind w:firstLine="460"/>
        <w:jc w:val="both"/>
      </w:pPr>
      <w:r>
        <w:t>Численность</w:t>
      </w:r>
      <w:r>
        <w:tab/>
        <w:t>выпускников,</w:t>
      </w:r>
      <w:r>
        <w:tab/>
        <w:t>которые</w:t>
      </w:r>
      <w:r>
        <w:tab/>
        <w:t>получили</w:t>
      </w:r>
      <w:r>
        <w:tab/>
        <w:t>поддержку</w:t>
      </w:r>
    </w:p>
    <w:p w:rsidR="000C294C" w:rsidRDefault="000C294C" w:rsidP="000C294C">
      <w:pPr>
        <w:pStyle w:val="20"/>
        <w:shd w:val="clear" w:color="auto" w:fill="auto"/>
        <w:jc w:val="both"/>
      </w:pPr>
      <w:r>
        <w:t>(консультацию, помощь в составлении резюме, информацию о вакансиях и т.д.) в центрах (отделах, службах) содействия трудоустройству выпускников (по видам поддержки).</w:t>
      </w:r>
    </w:p>
    <w:p w:rsidR="000C294C" w:rsidRDefault="000C294C" w:rsidP="000C294C">
      <w:pPr>
        <w:pStyle w:val="20"/>
        <w:numPr>
          <w:ilvl w:val="0"/>
          <w:numId w:val="4"/>
        </w:numPr>
        <w:shd w:val="clear" w:color="auto" w:fill="auto"/>
        <w:tabs>
          <w:tab w:val="left" w:pos="850"/>
        </w:tabs>
        <w:ind w:firstLine="460"/>
        <w:jc w:val="both"/>
      </w:pPr>
      <w:r>
        <w:t>Охват выпускников мероприятиями по содействию занятости, (в том числе по видам мероприятий), %.</w:t>
      </w:r>
    </w:p>
    <w:p w:rsidR="000C294C" w:rsidRDefault="000C294C" w:rsidP="000C294C">
      <w:pPr>
        <w:pStyle w:val="20"/>
        <w:numPr>
          <w:ilvl w:val="0"/>
          <w:numId w:val="4"/>
        </w:numPr>
        <w:shd w:val="clear" w:color="auto" w:fill="auto"/>
        <w:tabs>
          <w:tab w:val="left" w:pos="850"/>
        </w:tabs>
        <w:ind w:firstLine="460"/>
        <w:jc w:val="both"/>
      </w:pPr>
      <w:r>
        <w:t>Уровень информированности выпускников о реализуемых в профессиональной образовательной</w:t>
      </w:r>
      <w:r>
        <w:tab/>
        <w:t>организации</w:t>
      </w:r>
      <w:r>
        <w:tab/>
        <w:t xml:space="preserve">мероприятиях </w:t>
      </w:r>
      <w:proofErr w:type="gramStart"/>
      <w:r>
        <w:t>по</w:t>
      </w:r>
      <w:proofErr w:type="gramEnd"/>
    </w:p>
    <w:p w:rsidR="000C294C" w:rsidRDefault="000C294C" w:rsidP="000C294C">
      <w:pPr>
        <w:pStyle w:val="20"/>
        <w:shd w:val="clear" w:color="auto" w:fill="auto"/>
        <w:jc w:val="both"/>
      </w:pPr>
      <w:r>
        <w:t>содействию занятости.</w:t>
      </w:r>
    </w:p>
    <w:p w:rsidR="000C294C" w:rsidRDefault="000C294C" w:rsidP="000C294C">
      <w:pPr>
        <w:pStyle w:val="20"/>
        <w:numPr>
          <w:ilvl w:val="0"/>
          <w:numId w:val="4"/>
        </w:numPr>
        <w:shd w:val="clear" w:color="auto" w:fill="auto"/>
        <w:tabs>
          <w:tab w:val="left" w:pos="850"/>
        </w:tabs>
        <w:ind w:firstLine="460"/>
        <w:jc w:val="both"/>
      </w:pPr>
      <w:r>
        <w:t>Численность выпускников, состоящих на учете в центрах занятости населения в качестве безработных.</w:t>
      </w:r>
    </w:p>
    <w:p w:rsidR="000C294C" w:rsidRDefault="000C294C" w:rsidP="000C294C">
      <w:pPr>
        <w:pStyle w:val="20"/>
        <w:numPr>
          <w:ilvl w:val="0"/>
          <w:numId w:val="4"/>
        </w:numPr>
        <w:shd w:val="clear" w:color="auto" w:fill="auto"/>
        <w:tabs>
          <w:tab w:val="left" w:pos="850"/>
        </w:tabs>
        <w:ind w:firstLine="460"/>
        <w:jc w:val="both"/>
      </w:pPr>
      <w:r>
        <w:t xml:space="preserve"> Численность</w:t>
      </w:r>
      <w:r>
        <w:tab/>
        <w:t>выпускников,</w:t>
      </w:r>
      <w:r>
        <w:tab/>
        <w:t>прошедших курсы</w:t>
      </w:r>
      <w:r>
        <w:tab/>
        <w:t>повышения</w:t>
      </w:r>
    </w:p>
    <w:p w:rsidR="000C294C" w:rsidRDefault="000C294C" w:rsidP="000C294C">
      <w:pPr>
        <w:pStyle w:val="20"/>
        <w:shd w:val="clear" w:color="auto" w:fill="auto"/>
        <w:jc w:val="both"/>
      </w:pPr>
      <w:proofErr w:type="spellStart"/>
      <w:r>
        <w:t>квалификациии</w:t>
      </w:r>
      <w:proofErr w:type="spellEnd"/>
      <w:r>
        <w:t xml:space="preserve"> профессиональной переподготовки.</w:t>
      </w:r>
    </w:p>
    <w:p w:rsidR="000C294C" w:rsidRDefault="000C294C" w:rsidP="000C294C">
      <w:pPr>
        <w:pStyle w:val="20"/>
        <w:numPr>
          <w:ilvl w:val="0"/>
          <w:numId w:val="4"/>
        </w:numPr>
        <w:shd w:val="clear" w:color="auto" w:fill="auto"/>
        <w:tabs>
          <w:tab w:val="left" w:pos="850"/>
        </w:tabs>
        <w:ind w:firstLine="460"/>
        <w:jc w:val="both"/>
      </w:pPr>
      <w:r>
        <w:t>Численность выпускников, которые имеют договор о целевом обучении.</w:t>
      </w:r>
    </w:p>
    <w:p w:rsidR="000C294C" w:rsidRDefault="000C294C" w:rsidP="000C294C">
      <w:pPr>
        <w:pStyle w:val="20"/>
        <w:numPr>
          <w:ilvl w:val="0"/>
          <w:numId w:val="4"/>
        </w:numPr>
        <w:shd w:val="clear" w:color="auto" w:fill="auto"/>
        <w:tabs>
          <w:tab w:val="left" w:pos="850"/>
        </w:tabs>
        <w:ind w:firstLine="460"/>
        <w:jc w:val="both"/>
      </w:pPr>
      <w:r>
        <w:t>Численность выпускников, прошедших государственную итоговую аттестацию с использованием механизма демонстрационного экзамена при участии экспертов из числа представителей работодателей.</w:t>
      </w:r>
    </w:p>
    <w:p w:rsidR="000C294C" w:rsidRDefault="000C294C" w:rsidP="000C294C">
      <w:pPr>
        <w:pStyle w:val="20"/>
        <w:numPr>
          <w:ilvl w:val="0"/>
          <w:numId w:val="4"/>
        </w:numPr>
        <w:shd w:val="clear" w:color="auto" w:fill="auto"/>
        <w:tabs>
          <w:tab w:val="left" w:pos="941"/>
        </w:tabs>
        <w:ind w:firstLine="460"/>
        <w:jc w:val="both"/>
      </w:pPr>
      <w:r>
        <w:t>Численность выпускников, принявших участие в конкурсах профессионального мастерства, проведенных при организационной поддержке представителей работодателей.</w:t>
      </w:r>
    </w:p>
    <w:p w:rsidR="000C294C" w:rsidRDefault="000C294C" w:rsidP="000C294C">
      <w:pPr>
        <w:pStyle w:val="20"/>
        <w:numPr>
          <w:ilvl w:val="0"/>
          <w:numId w:val="4"/>
        </w:numPr>
        <w:shd w:val="clear" w:color="auto" w:fill="auto"/>
        <w:tabs>
          <w:tab w:val="left" w:pos="941"/>
        </w:tabs>
        <w:spacing w:after="180"/>
        <w:ind w:firstLine="460"/>
        <w:jc w:val="both"/>
      </w:pPr>
      <w:r>
        <w:t>Иные показатели, подобранные в зависимости от реализуемых мероприятий по содействию занятости выпускников образовательной организации.</w:t>
      </w:r>
    </w:p>
    <w:p w:rsidR="004E552E" w:rsidRDefault="004E552E" w:rsidP="000C294C">
      <w:pPr>
        <w:pStyle w:val="20"/>
        <w:shd w:val="clear" w:color="auto" w:fill="auto"/>
        <w:ind w:firstLine="740"/>
        <w:rPr>
          <w:i/>
        </w:rPr>
      </w:pPr>
    </w:p>
    <w:p w:rsidR="004E552E" w:rsidRDefault="004E552E" w:rsidP="000C294C">
      <w:pPr>
        <w:pStyle w:val="20"/>
        <w:shd w:val="clear" w:color="auto" w:fill="auto"/>
        <w:ind w:firstLine="740"/>
        <w:rPr>
          <w:i/>
        </w:rPr>
      </w:pPr>
    </w:p>
    <w:p w:rsidR="000C294C" w:rsidRPr="000C294C" w:rsidRDefault="000C294C" w:rsidP="000C294C">
      <w:pPr>
        <w:pStyle w:val="20"/>
        <w:shd w:val="clear" w:color="auto" w:fill="auto"/>
        <w:ind w:firstLine="740"/>
        <w:rPr>
          <w:i/>
        </w:rPr>
      </w:pPr>
      <w:r w:rsidRPr="000C294C">
        <w:rPr>
          <w:i/>
        </w:rPr>
        <w:lastRenderedPageBreak/>
        <w:t>План мероприятий по содействию занятости выпускников должен включать:</w:t>
      </w:r>
    </w:p>
    <w:p w:rsidR="000C294C" w:rsidRDefault="000C294C" w:rsidP="000C294C">
      <w:pPr>
        <w:pStyle w:val="20"/>
        <w:numPr>
          <w:ilvl w:val="0"/>
          <w:numId w:val="7"/>
        </w:numPr>
        <w:shd w:val="clear" w:color="auto" w:fill="auto"/>
        <w:tabs>
          <w:tab w:val="left" w:pos="850"/>
        </w:tabs>
        <w:ind w:firstLine="460"/>
        <w:jc w:val="both"/>
      </w:pPr>
      <w:r>
        <w:t>мероприятия, планируемые к реализации в установленные сроки, ответственных за реализацию мероприятий;</w:t>
      </w:r>
    </w:p>
    <w:p w:rsidR="000C294C" w:rsidRDefault="000C294C" w:rsidP="000C294C">
      <w:pPr>
        <w:pStyle w:val="20"/>
        <w:numPr>
          <w:ilvl w:val="0"/>
          <w:numId w:val="7"/>
        </w:numPr>
        <w:shd w:val="clear" w:color="auto" w:fill="auto"/>
        <w:tabs>
          <w:tab w:val="left" w:pos="850"/>
        </w:tabs>
        <w:ind w:firstLine="460"/>
        <w:jc w:val="both"/>
      </w:pPr>
      <w:r>
        <w:t>привлекаемых к реализации мероприятий субъектов, характеристику их участия;</w:t>
      </w:r>
    </w:p>
    <w:p w:rsidR="000C294C" w:rsidRDefault="000C294C" w:rsidP="000C294C">
      <w:pPr>
        <w:pStyle w:val="20"/>
        <w:numPr>
          <w:ilvl w:val="0"/>
          <w:numId w:val="7"/>
        </w:numPr>
        <w:shd w:val="clear" w:color="auto" w:fill="auto"/>
        <w:tabs>
          <w:tab w:val="left" w:pos="850"/>
        </w:tabs>
        <w:ind w:firstLine="460"/>
        <w:jc w:val="both"/>
      </w:pPr>
      <w:r>
        <w:t>показатели для измерения эффективности реализуемых мероприятий, их базисные и целевые значения;</w:t>
      </w:r>
    </w:p>
    <w:p w:rsidR="000C294C" w:rsidRDefault="000C294C" w:rsidP="000C294C">
      <w:pPr>
        <w:pStyle w:val="20"/>
        <w:numPr>
          <w:ilvl w:val="0"/>
          <w:numId w:val="7"/>
        </w:numPr>
        <w:shd w:val="clear" w:color="auto" w:fill="auto"/>
        <w:tabs>
          <w:tab w:val="left" w:pos="869"/>
        </w:tabs>
        <w:spacing w:after="333"/>
        <w:ind w:firstLine="460"/>
        <w:jc w:val="both"/>
      </w:pPr>
      <w:r>
        <w:t>меры по преодолению рисков.</w:t>
      </w:r>
    </w:p>
    <w:p w:rsidR="000C294C" w:rsidRPr="007A2F55" w:rsidRDefault="007A2F55" w:rsidP="007A2F55">
      <w:pPr>
        <w:tabs>
          <w:tab w:val="left" w:pos="203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2F55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7A2F55" w:rsidRDefault="000C294C" w:rsidP="007A2F55">
      <w:pPr>
        <w:pStyle w:val="20"/>
        <w:shd w:val="clear" w:color="auto" w:fill="auto"/>
        <w:ind w:firstLine="460"/>
        <w:jc w:val="both"/>
      </w:pPr>
      <w:r>
        <w:t xml:space="preserve">Для целей реализации мероприятий в сфере содействия занятости рекомендовано руководствоваться </w:t>
      </w:r>
      <w:r w:rsidR="007A2F55">
        <w:t>Методическими р</w:t>
      </w:r>
      <w:r>
        <w:t>екомендациями</w:t>
      </w:r>
      <w:r w:rsidR="007A2F55">
        <w:t xml:space="preserve"> «Содействие трудоустройства выпускников»</w:t>
      </w:r>
      <w:r>
        <w:t xml:space="preserve"> по вопросам трудоустройства выпускников</w:t>
      </w:r>
      <w:r w:rsidR="007A2F55" w:rsidRPr="007A2F55">
        <w:t xml:space="preserve"> </w:t>
      </w:r>
      <w:r w:rsidR="007A2F55">
        <w:t>образовательных организаций, реализующих программы среднего профессионального образования, в период подготовки к поэтапному полному или частичному возобновлению образовательными организац</w:t>
      </w:r>
      <w:r w:rsidR="00CD6245">
        <w:t>иями образовательного процесса»</w:t>
      </w:r>
      <w:r w:rsidR="007A2F55">
        <w:t>.</w:t>
      </w:r>
    </w:p>
    <w:p w:rsidR="000C294C" w:rsidRDefault="000C294C" w:rsidP="000C294C">
      <w:pPr>
        <w:pStyle w:val="20"/>
        <w:shd w:val="clear" w:color="auto" w:fill="auto"/>
        <w:ind w:firstLine="460"/>
        <w:jc w:val="both"/>
      </w:pPr>
    </w:p>
    <w:p w:rsidR="000C294C" w:rsidRPr="009A1233" w:rsidRDefault="000C294C" w:rsidP="008D73B3">
      <w:pPr>
        <w:tabs>
          <w:tab w:val="left" w:pos="2038"/>
        </w:tabs>
        <w:jc w:val="center"/>
      </w:pPr>
    </w:p>
    <w:sectPr w:rsidR="000C294C" w:rsidRPr="009A1233" w:rsidSect="008D73B3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77702"/>
    <w:multiLevelType w:val="hybridMultilevel"/>
    <w:tmpl w:val="2B34DF52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1B0B325B"/>
    <w:multiLevelType w:val="multilevel"/>
    <w:tmpl w:val="F26EF64C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4534F01"/>
    <w:multiLevelType w:val="multilevel"/>
    <w:tmpl w:val="4532E7CC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1D6655C"/>
    <w:multiLevelType w:val="multilevel"/>
    <w:tmpl w:val="8474C5C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AD06D6C"/>
    <w:multiLevelType w:val="multilevel"/>
    <w:tmpl w:val="115C662C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E602D51"/>
    <w:multiLevelType w:val="multilevel"/>
    <w:tmpl w:val="946A29E6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16F1268"/>
    <w:multiLevelType w:val="multilevel"/>
    <w:tmpl w:val="A3220112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B610B84"/>
    <w:multiLevelType w:val="hybridMultilevel"/>
    <w:tmpl w:val="CC3466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9A1233"/>
    <w:rsid w:val="000C294C"/>
    <w:rsid w:val="00184128"/>
    <w:rsid w:val="004E552E"/>
    <w:rsid w:val="007A2F55"/>
    <w:rsid w:val="008D73B3"/>
    <w:rsid w:val="009A1233"/>
    <w:rsid w:val="00CD62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41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9A123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4">
    <w:name w:val="Без интервала Знак"/>
    <w:link w:val="a3"/>
    <w:uiPriority w:val="1"/>
    <w:locked/>
    <w:rsid w:val="009A1233"/>
    <w:rPr>
      <w:rFonts w:ascii="Calibri" w:eastAsia="Times New Roman" w:hAnsi="Calibri" w:cs="Times New Roman"/>
    </w:rPr>
  </w:style>
  <w:style w:type="character" w:customStyle="1" w:styleId="3">
    <w:name w:val="Основной текст (3)_"/>
    <w:basedOn w:val="a0"/>
    <w:link w:val="30"/>
    <w:rsid w:val="009A1233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9A1233"/>
    <w:pPr>
      <w:widowControl w:val="0"/>
      <w:shd w:val="clear" w:color="auto" w:fill="FFFFFF"/>
      <w:spacing w:before="2820" w:after="1860" w:line="322" w:lineRule="exact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">
    <w:name w:val="Основной текст (2)_"/>
    <w:basedOn w:val="a0"/>
    <w:link w:val="20"/>
    <w:rsid w:val="009A1233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A1233"/>
    <w:pPr>
      <w:widowControl w:val="0"/>
      <w:shd w:val="clear" w:color="auto" w:fill="FFFFFF"/>
      <w:spacing w:after="0" w:line="322" w:lineRule="exact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Заголовок №1_"/>
    <w:basedOn w:val="a0"/>
    <w:link w:val="10"/>
    <w:rsid w:val="009A1233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10">
    <w:name w:val="Заголовок №1"/>
    <w:basedOn w:val="a"/>
    <w:link w:val="1"/>
    <w:rsid w:val="009A1233"/>
    <w:pPr>
      <w:widowControl w:val="0"/>
      <w:shd w:val="clear" w:color="auto" w:fill="FFFFFF"/>
      <w:spacing w:after="720" w:line="0" w:lineRule="atLeast"/>
      <w:ind w:hanging="18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1">
    <w:name w:val="Оглавление 1 Знак"/>
    <w:basedOn w:val="a0"/>
    <w:link w:val="12"/>
    <w:rsid w:val="009A1233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12">
    <w:name w:val="toc 1"/>
    <w:basedOn w:val="a"/>
    <w:link w:val="11"/>
    <w:autoRedefine/>
    <w:rsid w:val="009A1233"/>
    <w:pPr>
      <w:widowControl w:val="0"/>
      <w:shd w:val="clear" w:color="auto" w:fill="FFFFFF"/>
      <w:spacing w:after="0" w:line="322" w:lineRule="exac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11pt">
    <w:name w:val="Основной текст (2) + 11 pt"/>
    <w:basedOn w:val="2"/>
    <w:rsid w:val="009A1233"/>
    <w:rPr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table" w:styleId="a5">
    <w:name w:val="Table Grid"/>
    <w:basedOn w:val="a1"/>
    <w:uiPriority w:val="59"/>
    <w:rsid w:val="009A12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9A1233"/>
    <w:pPr>
      <w:ind w:left="720"/>
      <w:contextualSpacing/>
    </w:pPr>
  </w:style>
  <w:style w:type="character" w:styleId="a7">
    <w:name w:val="Hyperlink"/>
    <w:basedOn w:val="a0"/>
    <w:rsid w:val="009A1233"/>
    <w:rPr>
      <w:color w:val="0066CC"/>
      <w:u w:val="single"/>
    </w:rPr>
  </w:style>
  <w:style w:type="character" w:customStyle="1" w:styleId="211pt0">
    <w:name w:val="Основной текст (2) + 11 pt;Полужирный"/>
    <w:basedOn w:val="2"/>
    <w:rsid w:val="008D73B3"/>
    <w:rPr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1pt1">
    <w:name w:val="Основной текст (2) + 11 pt;Курсив"/>
    <w:basedOn w:val="2"/>
    <w:rsid w:val="008D73B3"/>
    <w:rPr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vastopol.rabota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3110</Words>
  <Characters>17729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sit27</dc:creator>
  <cp:lastModifiedBy>sit27</cp:lastModifiedBy>
  <cp:revision>5</cp:revision>
  <dcterms:created xsi:type="dcterms:W3CDTF">2023-01-24T06:57:00Z</dcterms:created>
  <dcterms:modified xsi:type="dcterms:W3CDTF">2023-01-24T07:10:00Z</dcterms:modified>
</cp:coreProperties>
</file>