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«Электроматериаловедение»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Проводниковые и изоляционные материалы, применяемые в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свойств и характеристик проводниковых и изоляционных материалов, применяемых в контрольно-измерительных приборах и системах автоматики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Проводниковые материалы для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Проводниковые материалы, применяемые в КИПиА, подразделяются на материалы высокой проводимости (медь, алюминий) и материалы высокого сопротивления (нихром, константан, манганин). Медь является основным проводниковым материалом для обмоток трансформаторов, реле, электромагнитов и измерительных шунтов благодаря высокой электропроводности, механической прочности и технологичности. Удельное сопротивление меди составляет 0,0175 Ом·мм²/м.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термопреобразователях применяются специальные термоэлектродные сплавы: хромель (Ni+Cr), алюмель (Ni+Al+Mn+Si), копель (Cu+Ni), платинородий (Pt+Rh). Пары хромель-алюмель (тип К), хромель-копель (тип L), платинородий-платина (тип S) образуют термопары с различными диапазонами измерения температуры. Наладчик должен знать термоэлектрические характеристики этих пар для правильной настройки измерительных каналов.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Манганин (Cu+Mn+Ni) используется для изготовления образцовых резисторов и шунтов благодаря низкому температурному коэффициенту сопротивления (ТКС ≈ 0,00001 1/°C). Константан (Cu+Ni) применяется в добавочных резисторах и нагревательных элементах. Знание свойств проводниковых материалов необходимо наладчику для правильного выбора средств измерений, расчёта параметров цепей и диагностики неисправностей.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Изоляционные материалы в приборах и системах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Изоляционные материалы в КИПиА обеспечивают электрическую изоляцию токоведущих частей, защиту от влаги и механических повреждений. По природе они подразделяются на органические (смолы, лаки, бумаги, ткани) и неорганические (керамика, стекло, слюда, асбест). Основными характеристиками изоляционных материалов являются: удельное объёмное сопротивление, электрическая прочность, диэлектрическая проницаемость, тангенс угла диэлектрических потерь и нагревостойкость.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обмотках трансформаторов и реле применяются лаки и компаунды для пропитки (лак МЛ-92, компаунд ЭЗК-25), обеспечивающие влагозащиту и механическую прочность. Изоляция проводов и кабелей КИПиА выполняется из поливинилхлоридного пластиката (ПВХ), полиэтилена, фторопласта и резины. Фторопластовая изоляция применяется в термопарных проводах для работы при температурах до +250°C.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наладчик проверяет сопротивление изоляции мегаомметром на напряжение 500 или 1000 В. Сопротивление изоляции цепей КИПиА относительно земли должно быть не менее 20 МОм, а между цепями — не менее 10 МОм. Снижение сопротивления изоляции ниже допустимых значений свидетельствует о нарушении изоляции, что требует выявления и устранения причин до проведения наладки.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Магнитные материалы в электроизмерительных приборах и преобразователях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Магнитные материалы, применяемые в КИПиА, делятся на магнитомягкие и магнитотвёрдые. Магнитомягкие материалы (электротехническая сталь, пермаллой, ферриты) обладают высокой магнитной проницаемостью и малой коэрцитивной силой, что позволяет легко намагничиваться и размагничиваться. Они применяются в магнитопроводах трансформаторов, дросселей, реле и измерительных преобразователей.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Пермаллой (сплав железа с никелем) обладает исключительно высокой начальной магнитной проницаемостью и применяется в чувствительных измерительных трансформаторах тока и магнитных усилителях. Ферриты — магнитная керамика с высоким удельным сопротивлением — применяются в высокочастотных трансформаторах и импульсных источниках питания ПЛК. Магнитотвёрдые материалы (сплавы ЮНДК, ферриты бария) используются для создания постоянных магнитов в электроизмерительных приборах магнитоэлектрической системы.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учитывать свойства магнитных материалов при наладке измерительных трансформаторов, настройке магнитных усилителей и проверке электроизмерительных приборов. Остаточная намагниченность магнитопровода трансформатора тока может исказить результаты поверки, поэтому перед поверкой необходимо провести размагничивание.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проводниковые материалы применяются для изготовления термопар и в чём их особенности?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Перечислите основные характеристики изоляционных материалов, важные для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Каким прибором и при каком напряжении проверяется сопротивление изоляции цепей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В чём отличие магнитомягких и магнитотвёрдых материалов и где они применяются в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манганин используется для изготовления образцовых резисторов и измерительных шунтов?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Маркировка и область применения проводов и кабелей для цепей КИПиА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знаний о маркировке, конструктивных особенностях и области применения проводов и кабелей, используемых в цепях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Маркировка проводов и кабелей по ГОСТ и стандартам производителей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Маркировка проводов и кабелей содержит информацию о материале токопроводящей жилы, изоляции, оболочке, броне и других конструктивных элементах. Буквенные обозначения: А — алюминиевая жила (без буквы — медная), В — поливинилхлоридная изоляция или оболочка, П — полиэтиленовая изоляция, Р — резиновая изоляция, Н — негорючая оболочка (низкогалогенная), С — свинцовая оболочка, Б — броня из стальных лент, К — броня из стальных оцинкованных проволок, Шв — поливинилхлоридный шланг, Шп — полиэтиленовый шланг.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цепей КИПиА применяются контрольные кабели (КВВГ, КВВГЭ, АКВВГ), кабели с парной скруткой для термоэлектродных цепей (КТМС, КМТС), провода для сигнальных цепей (МКЭШ, МГШВ). Буква Э в маркировке означает экранирование, необходимое для защиты от электромагнитных помех. Кабели с индексом «нг» (нераспространяющие горение) обязательны для применения во взрывоопасных зонах.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должен знать расшифровку маркировки для правильного выбора кабеля при проверке проекта, замене повреждённых участков и подключении испытательного оборудования. Ошибка в выборе кабеля (например, применение неэкранированного кабеля вместо экранированного) может привести к наводкам и искажению измерительных сигналов.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Выбор проводов и кабелей для различных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Выбор проводов и кабелей для цепей КИПиА определяется условиями окружающей среды, типом сигнала, расстоянием передачи и требованиями электромагнитной совместимости. Для аналоговых сигналов (4–20 мА, 0–10 В) применяются экранированные витые пары (кабели КВВГЭ, МКЭШВ), обеспечивающие защиту от электромагнитных помех. Экран кабеля заземляется с одной стороны для предотвращения образования контуров заземления.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термоэлектродных цепей применяются специальные компенсационные кабели (КТМС, КМТС), выполненные из тех же термоэлектродных сплавов, что и термопара. Допускается применение удлиняющих проводов из материалов, развивающих ту же термо-ЭДС в диапазоне 0–100°C, что и термопара. Использование медных проводов вместо компенсационных приведёт к погрешности измерения температуры.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цифровых цепей (связь ПЛК с периферией по RS-485, Ethernet) применяются специализированные кабели: «витая пара» категории 5e/6 для Ethernet, экранированная витая пара для RS-485. Для питания ПЛК и приборов используются силовые кабели ВВГнг-LS с медными жилами. Наладчик должен проверять соответствие применённых кабелей проекту и при обнаружении несоответствий фиксировать это в акте приёмки.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Нормирование сечений жил и допустимых нагрузок для цепей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Сечение жил проводов и кабелей для цепей КИПиА выбирается по длительно допустимому току, допустимому падению напряжения и механической прочности. Для измерительных цепей определяющим фактором является падение напряжения: при передаче сигнала 4–20 мА на большие расстояния сопротивление линии может внести существенную погрешность. Минимально допустимое сечение медных жил для цепей КИПиА составляет 0,75 мм² для стационарной прокладки и 1,0 мм² для гибких подключений.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силовых цепей питания ПЛК и приборов сечение выбирается по длительно допустимому току из расчёта, что плотность тока не должна превышать 4–6 А/мм² для медных проводов. При этом проверяется допустимое падение напряжения: для цепей питания оно не должно превышать 5% номинального значения. Для цепей управления и сигнализации сечение жил принимается не менее 1,0 мм² для обеспечения механической прочности.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проверяет сечение жил при приёмке монтажа, обращая особое внимание на цепи, где малое сечение может привести к недопустимому падению напряжения или перегреву. При наладке систем с взрывозащищённым оборудованием сечение жил должно соответствовать требованиям ГОСТ IEC 60079-14, а сопротивление линии — паспортным данным барьеров искробезопасности.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Расшифруйте маркировку кабеля КВВГЭнг-LS и укажите область его применения в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Почему для термоэлектродных цепей необходимо применять компенсационные кабели?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выбирается сечение жил для аналоговых измерительных цепей КИПиА?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Для чего предназначен экран в экранированных кабелях и как он подключается?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Какие требования к кабельным линиям предъявляются при монтаже взрывозащищённого оборудования КИПиА?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