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AA7D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  <w:r w:rsidRPr="00BA3D06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(профессиональная переподготовка)</w:t>
      </w:r>
    </w:p>
    <w:p w14:paraId="35935AFF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pict w14:anchorId="78152A41">
          <v:rect id="_x0000_i1046" style="width:0;height:.75pt" o:hralign="center" o:hrstd="t" o:hr="t" fillcolor="#a0a0a0" stroked="f"/>
        </w:pict>
      </w:r>
    </w:p>
    <w:p w14:paraId="7116BD74" w14:textId="77777777" w:rsidR="00BA3D06" w:rsidRPr="00BA3D06" w:rsidRDefault="00BA3D06" w:rsidP="00BA3D06">
      <w:pPr>
        <w:rPr>
          <w:rFonts w:ascii="Times New Roman" w:hAnsi="Times New Roman" w:cs="Times New Roman"/>
          <w:b/>
          <w:bCs/>
        </w:rPr>
      </w:pPr>
      <w:r w:rsidRPr="00BA3D06">
        <w:rPr>
          <w:rFonts w:ascii="Times New Roman" w:hAnsi="Times New Roman" w:cs="Times New Roman"/>
          <w:b/>
          <w:bCs/>
        </w:rPr>
        <w:t>Маркировка проводов и расчёт проводников согласно нагрузке</w:t>
      </w:r>
    </w:p>
    <w:p w14:paraId="106EFCA9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Продолжительность:</w:t>
      </w:r>
      <w:r w:rsidRPr="00BA3D06">
        <w:rPr>
          <w:rFonts w:ascii="Times New Roman" w:hAnsi="Times New Roman" w:cs="Times New Roman"/>
        </w:rPr>
        <w:t> 3 академических часа</w:t>
      </w:r>
      <w:r w:rsidRPr="00BA3D06">
        <w:rPr>
          <w:rFonts w:ascii="Times New Roman" w:hAnsi="Times New Roman" w:cs="Times New Roman"/>
        </w:rPr>
        <w:br/>
      </w:r>
      <w:r w:rsidRPr="00BA3D06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BA3D06">
        <w:rPr>
          <w:rFonts w:ascii="Times New Roman" w:hAnsi="Times New Roman" w:cs="Times New Roman"/>
          <w:b/>
          <w:bCs/>
        </w:rPr>
        <w:t>:</w:t>
      </w:r>
      <w:r w:rsidRPr="00BA3D06">
        <w:rPr>
          <w:rFonts w:ascii="Times New Roman" w:hAnsi="Times New Roman" w:cs="Times New Roman"/>
        </w:rPr>
        <w:t> Изучить</w:t>
      </w:r>
      <w:proofErr w:type="gramEnd"/>
      <w:r w:rsidRPr="00BA3D06">
        <w:rPr>
          <w:rFonts w:ascii="Times New Roman" w:hAnsi="Times New Roman" w:cs="Times New Roman"/>
        </w:rPr>
        <w:t xml:space="preserve"> принципы и нормативные требования к маркировке проводов и кабелей в системах КИПиА. Освоить методику расчёта сечения проводников по допустимому току, потере напряжения и термической стойкости. Сформировать практические навыки выбора и идентификации кабельной продукции.</w:t>
      </w:r>
    </w:p>
    <w:p w14:paraId="0CDF9A11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pict w14:anchorId="5F0302E3">
          <v:rect id="_x0000_i1047" style="width:0;height:.75pt" o:hralign="center" o:hrstd="t" o:hr="t" fillcolor="#a0a0a0" stroked="f"/>
        </w:pict>
      </w:r>
    </w:p>
    <w:p w14:paraId="79263A44" w14:textId="77777777" w:rsidR="00BA3D06" w:rsidRPr="00BA3D06" w:rsidRDefault="00BA3D06" w:rsidP="00BA3D06">
      <w:pPr>
        <w:rPr>
          <w:rFonts w:ascii="Times New Roman" w:hAnsi="Times New Roman" w:cs="Times New Roman"/>
          <w:b/>
          <w:bCs/>
        </w:rPr>
      </w:pPr>
      <w:r w:rsidRPr="00BA3D06">
        <w:rPr>
          <w:rFonts w:ascii="Times New Roman" w:hAnsi="Times New Roman" w:cs="Times New Roman"/>
          <w:b/>
          <w:bCs/>
        </w:rPr>
        <w:t>1. Система маркировки проводов и кабелей</w:t>
      </w:r>
    </w:p>
    <w:p w14:paraId="4A963678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Корректная идентификация проводников — обязательное условие безопасного и надёжного монтажа систем КИПиА. Маркировка обеспечивает соответствие нормативным требованиям (ПУЭ, ГОСТ) и облегчает монтаж, наладку и ремонт.</w:t>
      </w:r>
    </w:p>
    <w:p w14:paraId="7FB4657E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1.1. Буквенная (кодовая) маркировка кабельно-проводниковой продукции</w:t>
      </w:r>
      <w:r w:rsidRPr="00BA3D06">
        <w:rPr>
          <w:rFonts w:ascii="Times New Roman" w:hAnsi="Times New Roman" w:cs="Times New Roman"/>
        </w:rPr>
        <w:br/>
        <w:t>Маркировка стандартизирована и состоит из буквенных и цифровых обозначений:</w:t>
      </w:r>
    </w:p>
    <w:p w14:paraId="46A6930D" w14:textId="77777777" w:rsidR="00BA3D06" w:rsidRPr="00BA3D06" w:rsidRDefault="00BA3D06" w:rsidP="00BA3D0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1-я буква:</w:t>
      </w:r>
      <w:r w:rsidRPr="00BA3D06">
        <w:rPr>
          <w:rFonts w:ascii="Times New Roman" w:hAnsi="Times New Roman" w:cs="Times New Roman"/>
        </w:rPr>
        <w:t> материал токопроводящей жилы (А — алюминий, отсутствие — медь).</w:t>
      </w:r>
    </w:p>
    <w:p w14:paraId="7F64325C" w14:textId="77777777" w:rsidR="00BA3D06" w:rsidRPr="00BA3D06" w:rsidRDefault="00BA3D06" w:rsidP="00BA3D0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2-я буква:</w:t>
      </w:r>
      <w:r w:rsidRPr="00BA3D06">
        <w:rPr>
          <w:rFonts w:ascii="Times New Roman" w:hAnsi="Times New Roman" w:cs="Times New Roman"/>
        </w:rPr>
        <w:t> тип изделия (П — провод, К — контрольный кабель, Ш — шнур).</w:t>
      </w:r>
    </w:p>
    <w:p w14:paraId="41ECEF0E" w14:textId="77777777" w:rsidR="00BA3D06" w:rsidRPr="00BA3D06" w:rsidRDefault="00BA3D06" w:rsidP="00BA3D0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3-я буква:</w:t>
      </w:r>
      <w:r w:rsidRPr="00BA3D06">
        <w:rPr>
          <w:rFonts w:ascii="Times New Roman" w:hAnsi="Times New Roman" w:cs="Times New Roman"/>
        </w:rPr>
        <w:t> материал изоляции жилы (В — ПВХ, П — полиэтилен, Р — резина).</w:t>
      </w:r>
    </w:p>
    <w:p w14:paraId="399BBAD6" w14:textId="77777777" w:rsidR="00BA3D06" w:rsidRPr="00BA3D06" w:rsidRDefault="00BA3D06" w:rsidP="00BA3D0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4-я буква и далее:</w:t>
      </w:r>
      <w:r w:rsidRPr="00BA3D06">
        <w:rPr>
          <w:rFonts w:ascii="Times New Roman" w:hAnsi="Times New Roman" w:cs="Times New Roman"/>
        </w:rPr>
        <w:t xml:space="preserve"> особенности (Г — гибкий, Э — экранированный, </w:t>
      </w:r>
      <w:proofErr w:type="spellStart"/>
      <w:r w:rsidRPr="00BA3D06">
        <w:rPr>
          <w:rFonts w:ascii="Times New Roman" w:hAnsi="Times New Roman" w:cs="Times New Roman"/>
        </w:rPr>
        <w:t>нг</w:t>
      </w:r>
      <w:proofErr w:type="spellEnd"/>
      <w:r w:rsidRPr="00BA3D06">
        <w:rPr>
          <w:rFonts w:ascii="Times New Roman" w:hAnsi="Times New Roman" w:cs="Times New Roman"/>
        </w:rPr>
        <w:t xml:space="preserve"> — негорючий, LS — с пониженным </w:t>
      </w:r>
      <w:proofErr w:type="spellStart"/>
      <w:r w:rsidRPr="00BA3D06">
        <w:rPr>
          <w:rFonts w:ascii="Times New Roman" w:hAnsi="Times New Roman" w:cs="Times New Roman"/>
        </w:rPr>
        <w:t>дымовыделением</w:t>
      </w:r>
      <w:proofErr w:type="spellEnd"/>
      <w:r w:rsidRPr="00BA3D06">
        <w:rPr>
          <w:rFonts w:ascii="Times New Roman" w:hAnsi="Times New Roman" w:cs="Times New Roman"/>
        </w:rPr>
        <w:t>).</w:t>
      </w:r>
    </w:p>
    <w:p w14:paraId="265B79E9" w14:textId="77777777" w:rsidR="00BA3D06" w:rsidRPr="00BA3D06" w:rsidRDefault="00BA3D06" w:rsidP="00BA3D0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Цифровые обозначения:</w:t>
      </w:r>
      <w:r w:rsidRPr="00BA3D06">
        <w:rPr>
          <w:rFonts w:ascii="Times New Roman" w:hAnsi="Times New Roman" w:cs="Times New Roman"/>
        </w:rPr>
        <w:t> количество жил × сечение жилы (мм²) и номинальное напряжение (</w:t>
      </w:r>
      <w:proofErr w:type="spellStart"/>
      <w:r w:rsidRPr="00BA3D06">
        <w:rPr>
          <w:rFonts w:ascii="Times New Roman" w:hAnsi="Times New Roman" w:cs="Times New Roman"/>
        </w:rPr>
        <w:t>кВ</w:t>
      </w:r>
      <w:proofErr w:type="spellEnd"/>
      <w:r w:rsidRPr="00BA3D06">
        <w:rPr>
          <w:rFonts w:ascii="Times New Roman" w:hAnsi="Times New Roman" w:cs="Times New Roman"/>
        </w:rPr>
        <w:t>).</w:t>
      </w:r>
    </w:p>
    <w:p w14:paraId="1E60B524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Пример расшифровки:</w:t>
      </w:r>
      <w:r w:rsidRPr="00BA3D06">
        <w:rPr>
          <w:rFonts w:ascii="Times New Roman" w:hAnsi="Times New Roman" w:cs="Times New Roman"/>
        </w:rPr>
        <w:br/>
        <w:t>Кабель </w:t>
      </w:r>
      <w:r w:rsidRPr="00BA3D06">
        <w:rPr>
          <w:rFonts w:ascii="Times New Roman" w:hAnsi="Times New Roman" w:cs="Times New Roman"/>
          <w:b/>
          <w:bCs/>
        </w:rPr>
        <w:t>КВВГЭ 4×0,75</w:t>
      </w:r>
      <w:r w:rsidRPr="00BA3D06">
        <w:rPr>
          <w:rFonts w:ascii="Times New Roman" w:hAnsi="Times New Roman" w:cs="Times New Roman"/>
        </w:rPr>
        <w:t> — контрольный, медный, с ПВХ изоляцией и оболочкой, экранированный, 4 жилы сечением 0,75 мм². Применяется для передачи аналоговых сигналов (4–20 мА).</w:t>
      </w:r>
    </w:p>
    <w:p w14:paraId="7F11E337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1.2. Цветовая маркировка изоляции жил (по ГОСТ Р 50462 и ПУЭ):</w:t>
      </w:r>
    </w:p>
    <w:p w14:paraId="6C46BD93" w14:textId="77777777" w:rsidR="00BA3D06" w:rsidRPr="00BA3D06" w:rsidRDefault="00BA3D06" w:rsidP="00BA3D0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Защитный проводник (PE, «земля»):</w:t>
      </w:r>
      <w:r w:rsidRPr="00BA3D06">
        <w:rPr>
          <w:rFonts w:ascii="Times New Roman" w:hAnsi="Times New Roman" w:cs="Times New Roman"/>
        </w:rPr>
        <w:t> жёлто-зелёная расцветка.</w:t>
      </w:r>
    </w:p>
    <w:p w14:paraId="70E38F55" w14:textId="77777777" w:rsidR="00BA3D06" w:rsidRPr="00BA3D06" w:rsidRDefault="00BA3D06" w:rsidP="00BA3D0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Нулевой рабочий проводник (N):</w:t>
      </w:r>
      <w:r w:rsidRPr="00BA3D06">
        <w:rPr>
          <w:rFonts w:ascii="Times New Roman" w:hAnsi="Times New Roman" w:cs="Times New Roman"/>
        </w:rPr>
        <w:t> голубой (синий).</w:t>
      </w:r>
    </w:p>
    <w:p w14:paraId="64FEB579" w14:textId="77777777" w:rsidR="00BA3D06" w:rsidRPr="00BA3D06" w:rsidRDefault="00BA3D06" w:rsidP="00BA3D0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Совмещённый PEN:</w:t>
      </w:r>
      <w:r w:rsidRPr="00BA3D06">
        <w:rPr>
          <w:rFonts w:ascii="Times New Roman" w:hAnsi="Times New Roman" w:cs="Times New Roman"/>
        </w:rPr>
        <w:t> голубой с жёлто-зелёными метками на концах.</w:t>
      </w:r>
    </w:p>
    <w:p w14:paraId="1A84DE11" w14:textId="77777777" w:rsidR="00BA3D06" w:rsidRPr="00BA3D06" w:rsidRDefault="00BA3D06" w:rsidP="00BA3D0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Фазные проводники (L1, L2, L3):</w:t>
      </w:r>
      <w:r w:rsidRPr="00BA3D06">
        <w:rPr>
          <w:rFonts w:ascii="Times New Roman" w:hAnsi="Times New Roman" w:cs="Times New Roman"/>
        </w:rPr>
        <w:t> коричневый, чёрный, серый.</w:t>
      </w:r>
    </w:p>
    <w:p w14:paraId="7647F65C" w14:textId="77777777" w:rsidR="00BA3D06" w:rsidRPr="00BA3D06" w:rsidRDefault="00BA3D06" w:rsidP="00BA3D0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Постоянный ток:</w:t>
      </w:r>
      <w:r w:rsidRPr="00BA3D06">
        <w:rPr>
          <w:rFonts w:ascii="Times New Roman" w:hAnsi="Times New Roman" w:cs="Times New Roman"/>
        </w:rPr>
        <w:t> «+» — коричневый, «–» — синий.</w:t>
      </w:r>
    </w:p>
    <w:p w14:paraId="41C30C80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lastRenderedPageBreak/>
        <w:t>1.3. Буквенно-цифровая маркировка (логическая идентификация):</w:t>
      </w:r>
      <w:r w:rsidRPr="00BA3D06">
        <w:rPr>
          <w:rFonts w:ascii="Times New Roman" w:hAnsi="Times New Roman" w:cs="Times New Roman"/>
        </w:rPr>
        <w:br/>
        <w:t>Наносится на концах жил для связи со схемой. Примеры:</w:t>
      </w:r>
    </w:p>
    <w:p w14:paraId="72C365AF" w14:textId="77777777" w:rsidR="00BA3D06" w:rsidRPr="00BA3D06" w:rsidRDefault="00BA3D06" w:rsidP="00BA3D0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+24V, 0V</w:t>
      </w:r>
      <w:r w:rsidRPr="00BA3D06">
        <w:rPr>
          <w:rFonts w:ascii="Times New Roman" w:hAnsi="Times New Roman" w:cs="Times New Roman"/>
        </w:rPr>
        <w:t> — шины питания постоянного тока.</w:t>
      </w:r>
    </w:p>
    <w:p w14:paraId="4D20ECF3" w14:textId="77777777" w:rsidR="00BA3D06" w:rsidRPr="00BA3D06" w:rsidRDefault="00BA3D06" w:rsidP="00BA3D0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AI1+, AI1–</w:t>
      </w:r>
      <w:r w:rsidRPr="00BA3D06">
        <w:rPr>
          <w:rFonts w:ascii="Times New Roman" w:hAnsi="Times New Roman" w:cs="Times New Roman"/>
        </w:rPr>
        <w:t> — аналоговый вход, канал 1.</w:t>
      </w:r>
    </w:p>
    <w:p w14:paraId="032F0238" w14:textId="77777777" w:rsidR="00BA3D06" w:rsidRPr="00BA3D06" w:rsidRDefault="00BA3D06" w:rsidP="00BA3D0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DI-05</w:t>
      </w:r>
      <w:r w:rsidRPr="00BA3D06">
        <w:rPr>
          <w:rFonts w:ascii="Times New Roman" w:hAnsi="Times New Roman" w:cs="Times New Roman"/>
        </w:rPr>
        <w:t> — дискретный вход, канал 5.</w:t>
      </w:r>
    </w:p>
    <w:p w14:paraId="3D74CCF3" w14:textId="77777777" w:rsidR="00BA3D06" w:rsidRPr="00BA3D06" w:rsidRDefault="00BA3D06" w:rsidP="00BA3D0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Q0.1</w:t>
      </w:r>
      <w:r w:rsidRPr="00BA3D06">
        <w:rPr>
          <w:rFonts w:ascii="Times New Roman" w:hAnsi="Times New Roman" w:cs="Times New Roman"/>
        </w:rPr>
        <w:t> — выход контроллера.</w:t>
      </w:r>
    </w:p>
    <w:p w14:paraId="44E75F5F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i/>
          <w:iCs/>
        </w:rPr>
        <w:t>Таблица 1. Примеры расшифровки маркировки кабелей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1692"/>
        <w:gridCol w:w="3832"/>
        <w:gridCol w:w="3685"/>
      </w:tblGrid>
      <w:tr w:rsidR="00BA3D06" w:rsidRPr="00BA3D06" w14:paraId="0DE75D7E" w14:textId="77777777" w:rsidTr="00BA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288DD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Маркировка</w:t>
            </w:r>
          </w:p>
        </w:tc>
        <w:tc>
          <w:tcPr>
            <w:tcW w:w="3832" w:type="dxa"/>
            <w:hideMark/>
          </w:tcPr>
          <w:p w14:paraId="42897FD2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Расшифровка</w:t>
            </w:r>
          </w:p>
        </w:tc>
        <w:tc>
          <w:tcPr>
            <w:tcW w:w="3685" w:type="dxa"/>
            <w:hideMark/>
          </w:tcPr>
          <w:p w14:paraId="2FF966BE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BA3D06" w:rsidRPr="00BA3D06" w14:paraId="2A0D7285" w14:textId="77777777" w:rsidTr="00BA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A75C6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ВВГнг 3×1,5</w:t>
            </w:r>
          </w:p>
        </w:tc>
        <w:tc>
          <w:tcPr>
            <w:tcW w:w="3832" w:type="dxa"/>
            <w:hideMark/>
          </w:tcPr>
          <w:p w14:paraId="46852650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Медный, ПВХ изоляция и оболочка, негорючий, гибкий, 3×1,5 мм²</w:t>
            </w:r>
          </w:p>
        </w:tc>
        <w:tc>
          <w:tcPr>
            <w:tcW w:w="3685" w:type="dxa"/>
            <w:hideMark/>
          </w:tcPr>
          <w:p w14:paraId="7D1BAECA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Внутренняя разводка в шкафах управления</w:t>
            </w:r>
          </w:p>
        </w:tc>
      </w:tr>
      <w:tr w:rsidR="00BA3D06" w:rsidRPr="00BA3D06" w14:paraId="146262EB" w14:textId="77777777" w:rsidTr="00BA3D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F2AF6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ПВ-1 1×4</w:t>
            </w:r>
          </w:p>
        </w:tc>
        <w:tc>
          <w:tcPr>
            <w:tcW w:w="3832" w:type="dxa"/>
            <w:hideMark/>
          </w:tcPr>
          <w:p w14:paraId="5250069E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Монтажный провод, медь, ПВХ изоляция, 4 мм²</w:t>
            </w:r>
          </w:p>
        </w:tc>
        <w:tc>
          <w:tcPr>
            <w:tcW w:w="3685" w:type="dxa"/>
            <w:hideMark/>
          </w:tcPr>
          <w:p w14:paraId="631AC0C6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Цепи питания исполнительных механизмов</w:t>
            </w:r>
          </w:p>
        </w:tc>
      </w:tr>
      <w:tr w:rsidR="00BA3D06" w:rsidRPr="00BA3D06" w14:paraId="7428CA11" w14:textId="77777777" w:rsidTr="00BA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995EF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ШВВП 2×0,75</w:t>
            </w:r>
          </w:p>
        </w:tc>
        <w:tc>
          <w:tcPr>
            <w:tcW w:w="3832" w:type="dxa"/>
            <w:hideMark/>
          </w:tcPr>
          <w:p w14:paraId="5C79AD04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Шнур, гибкий, ПВХ изоляция и оболочка, 2×0,75 мм²</w:t>
            </w:r>
          </w:p>
        </w:tc>
        <w:tc>
          <w:tcPr>
            <w:tcW w:w="3685" w:type="dxa"/>
            <w:hideMark/>
          </w:tcPr>
          <w:p w14:paraId="42EF5F53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Подключение переносных приборов</w:t>
            </w:r>
          </w:p>
        </w:tc>
      </w:tr>
    </w:tbl>
    <w:p w14:paraId="5BDCE2FD" w14:textId="77777777" w:rsidR="00BA3D06" w:rsidRPr="00BA3D06" w:rsidRDefault="00BA3D06" w:rsidP="00BA3D06">
      <w:pPr>
        <w:rPr>
          <w:rFonts w:ascii="Times New Roman" w:hAnsi="Times New Roman" w:cs="Times New Roman"/>
          <w:b/>
          <w:bCs/>
        </w:rPr>
      </w:pPr>
      <w:r w:rsidRPr="00BA3D06">
        <w:rPr>
          <w:rFonts w:ascii="Times New Roman" w:hAnsi="Times New Roman" w:cs="Times New Roman"/>
          <w:b/>
          <w:bCs/>
        </w:rPr>
        <w:t>2. Расчёт сечения проводников согласно нагрузке</w:t>
      </w:r>
    </w:p>
    <w:p w14:paraId="43FCE4A5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Выбор сечения проводника выполняется по трём основным критериям: допустимый длительный ток (нагрев), потеря напряжения, термическая стойкость к току короткого замыкания.</w:t>
      </w:r>
    </w:p>
    <w:p w14:paraId="57DC5486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2.1. Определение расчётного тока (</w:t>
      </w:r>
      <w:proofErr w:type="spellStart"/>
      <w:r w:rsidRPr="00BA3D06">
        <w:rPr>
          <w:rFonts w:ascii="Times New Roman" w:hAnsi="Times New Roman" w:cs="Times New Roman"/>
          <w:b/>
          <w:bCs/>
        </w:rPr>
        <w:t>I_р</w:t>
      </w:r>
      <w:proofErr w:type="spellEnd"/>
      <w:r w:rsidRPr="00BA3D06">
        <w:rPr>
          <w:rFonts w:ascii="Times New Roman" w:hAnsi="Times New Roman" w:cs="Times New Roman"/>
          <w:b/>
          <w:bCs/>
        </w:rPr>
        <w:t>):</w:t>
      </w:r>
    </w:p>
    <w:p w14:paraId="3AA37691" w14:textId="2AC0E3D0" w:rsidR="00BA3D06" w:rsidRPr="00BA3D06" w:rsidRDefault="00BA3D06" w:rsidP="00BA3D0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Однофазная цепь переменного тока:</w:t>
      </w:r>
      <w:r w:rsidRPr="00BA3D06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р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U⋅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  <m:r>
              <w:rPr>
                <w:rFonts w:ascii="Cambria Math" w:hAnsi="Cambria Math" w:cs="Times New Roman"/>
              </w:rPr>
              <m:t>⁡ϕ</m:t>
            </m:r>
          </m:den>
        </m:f>
      </m:oMath>
      <w:r w:rsidRPr="00BA3D06">
        <w:rPr>
          <w:rFonts w:ascii="Times New Roman" w:hAnsi="Times New Roman" w:cs="Times New Roman"/>
        </w:rPr>
        <w:t>, где </w:t>
      </w:r>
      <m:oMath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⁡ϕ≈1</m:t>
        </m:r>
      </m:oMath>
      <w:r w:rsidRPr="00BA3D06">
        <w:rPr>
          <w:rFonts w:ascii="Times New Roman" w:hAnsi="Times New Roman" w:cs="Times New Roman"/>
        </w:rPr>
        <w:t> для систем КИПиА.</w:t>
      </w:r>
    </w:p>
    <w:p w14:paraId="2C086302" w14:textId="17E72786" w:rsidR="00BA3D06" w:rsidRPr="00BA3D06" w:rsidRDefault="00BA3D06" w:rsidP="00BA3D0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Трёхфазная цепь:</w:t>
      </w:r>
      <w:r w:rsidRPr="00BA3D06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р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  <m:r>
              <w:rPr>
                <w:rFonts w:ascii="Cambria Math" w:hAnsi="Cambria Math" w:cs="Times New Roman"/>
              </w:rPr>
              <m:t>⋅U⋅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  <m:r>
              <w:rPr>
                <w:rFonts w:ascii="Cambria Math" w:hAnsi="Cambria Math" w:cs="Times New Roman"/>
              </w:rPr>
              <m:t>⁡ϕ</m:t>
            </m:r>
          </m:den>
        </m:f>
      </m:oMath>
      <w:r w:rsidRPr="00BA3D06">
        <w:rPr>
          <w:rFonts w:ascii="Times New Roman" w:hAnsi="Times New Roman" w:cs="Times New Roman"/>
        </w:rPr>
        <w:t>.</w:t>
      </w:r>
    </w:p>
    <w:p w14:paraId="58CAFE65" w14:textId="08FAA5D8" w:rsidR="00BA3D06" w:rsidRPr="00BA3D06" w:rsidRDefault="00BA3D06" w:rsidP="00BA3D0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Цепь постоянного тока:</w:t>
      </w:r>
      <w:r w:rsidRPr="00BA3D06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р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U</m:t>
            </m:r>
          </m:den>
        </m:f>
      </m:oMath>
      <w:r w:rsidRPr="00BA3D06">
        <w:rPr>
          <w:rFonts w:ascii="Times New Roman" w:hAnsi="Times New Roman" w:cs="Times New Roman"/>
        </w:rPr>
        <w:t>.</w:t>
      </w:r>
    </w:p>
    <w:p w14:paraId="7E8E4B25" w14:textId="52FC18FA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2.2. Выбор сечения по допустимому длительному току (</w:t>
      </w:r>
      <w:proofErr w:type="spellStart"/>
      <w:r w:rsidRPr="00BA3D06">
        <w:rPr>
          <w:rFonts w:ascii="Times New Roman" w:hAnsi="Times New Roman" w:cs="Times New Roman"/>
          <w:b/>
          <w:bCs/>
        </w:rPr>
        <w:t>I_доп</w:t>
      </w:r>
      <w:proofErr w:type="spellEnd"/>
      <w:r w:rsidRPr="00BA3D06">
        <w:rPr>
          <w:rFonts w:ascii="Times New Roman" w:hAnsi="Times New Roman" w:cs="Times New Roman"/>
          <w:b/>
          <w:bCs/>
        </w:rPr>
        <w:t>):</w:t>
      </w:r>
      <w:r w:rsidRPr="00BA3D06">
        <w:rPr>
          <w:rFonts w:ascii="Times New Roman" w:hAnsi="Times New Roman" w:cs="Times New Roman"/>
        </w:rPr>
        <w:br/>
        <w:t>Основное условие: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</m:t>
            </m:r>
          </m:sub>
        </m:sSub>
        <m:r>
          <m:rPr>
            <m:nor/>
          </m:rPr>
          <w:rPr>
            <w:rFonts w:ascii="Times New Roman" w:hAnsi="Times New Roman" w:cs="Times New Roman"/>
          </w:rPr>
          <m:t>оп</m:t>
        </m:r>
        <m:r>
          <w:rPr>
            <w:rFonts w:ascii="Cambria Math" w:hAnsi="Cambria Math" w:cs="Times New Roman"/>
          </w:rPr>
          <m:t>≥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р</m:t>
            </m:r>
          </m:sub>
        </m:sSub>
      </m:oMath>
      <w:r w:rsidRPr="00BA3D06">
        <w:rPr>
          <w:rFonts w:ascii="Times New Roman" w:hAnsi="Times New Roman" w:cs="Times New Roman"/>
        </w:rPr>
        <w:t>.</w:t>
      </w:r>
      <w:r w:rsidRPr="00BA3D06">
        <w:rPr>
          <w:rFonts w:ascii="Times New Roman" w:hAnsi="Times New Roman" w:cs="Times New Roman"/>
        </w:rPr>
        <w:br/>
        <w:t xml:space="preserve">Значения </w:t>
      </w:r>
      <w:proofErr w:type="spellStart"/>
      <w:r w:rsidRPr="00BA3D06">
        <w:rPr>
          <w:rFonts w:ascii="Times New Roman" w:hAnsi="Times New Roman" w:cs="Times New Roman"/>
        </w:rPr>
        <w:t>I_доп</w:t>
      </w:r>
      <w:proofErr w:type="spellEnd"/>
      <w:r w:rsidRPr="00BA3D06">
        <w:rPr>
          <w:rFonts w:ascii="Times New Roman" w:hAnsi="Times New Roman" w:cs="Times New Roman"/>
        </w:rPr>
        <w:t xml:space="preserve"> берутся из таблиц ПУЭ (Глава 1.3) с учётом поправочных коэффициентов:</w:t>
      </w:r>
    </w:p>
    <w:p w14:paraId="33E5BE35" w14:textId="77777777" w:rsidR="00BA3D06" w:rsidRPr="00BA3D06" w:rsidRDefault="00BA3D06" w:rsidP="00BA3D06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BA3D06">
        <w:rPr>
          <w:rFonts w:ascii="Times New Roman" w:hAnsi="Times New Roman" w:cs="Times New Roman"/>
        </w:rPr>
        <w:t>Kt</w:t>
      </w:r>
      <w:proofErr w:type="spellEnd"/>
      <w:r w:rsidRPr="00BA3D06">
        <w:rPr>
          <w:rFonts w:ascii="Times New Roman" w:hAnsi="Times New Roman" w:cs="Times New Roman"/>
        </w:rPr>
        <w:t xml:space="preserve"> — температура окружающей среды.</w:t>
      </w:r>
    </w:p>
    <w:p w14:paraId="0FBEC329" w14:textId="77777777" w:rsidR="00BA3D06" w:rsidRPr="00BA3D06" w:rsidRDefault="00BA3D06" w:rsidP="00BA3D06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BA3D06">
        <w:rPr>
          <w:rFonts w:ascii="Times New Roman" w:hAnsi="Times New Roman" w:cs="Times New Roman"/>
        </w:rPr>
        <w:t>Kp</w:t>
      </w:r>
      <w:proofErr w:type="spellEnd"/>
      <w:r w:rsidRPr="00BA3D06">
        <w:rPr>
          <w:rFonts w:ascii="Times New Roman" w:hAnsi="Times New Roman" w:cs="Times New Roman"/>
        </w:rPr>
        <w:t xml:space="preserve"> — количество рядом проложенных кабелей.</w:t>
      </w:r>
    </w:p>
    <w:p w14:paraId="2451AF72" w14:textId="698B1D36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2.3. Проверка по допустимой потере напряжения (ΔU):</w:t>
      </w:r>
      <w:r w:rsidRPr="00BA3D06">
        <w:rPr>
          <w:rFonts w:ascii="Times New Roman" w:hAnsi="Times New Roman" w:cs="Times New Roman"/>
        </w:rPr>
        <w:br/>
        <w:t>Потеря напряжения не должна превышать 5% для силовых цепей и 3% для цепей освещения.</w:t>
      </w:r>
      <w:r w:rsidRPr="00BA3D06">
        <w:rPr>
          <w:rFonts w:ascii="Times New Roman" w:hAnsi="Times New Roman" w:cs="Times New Roman"/>
        </w:rPr>
        <w:br/>
      </w:r>
      <w:r w:rsidRPr="00BA3D06">
        <w:rPr>
          <w:rFonts w:ascii="Times New Roman" w:hAnsi="Times New Roman" w:cs="Times New Roman"/>
          <w:b/>
          <w:bCs/>
        </w:rPr>
        <w:lastRenderedPageBreak/>
        <w:t>Формула для однофазной цепи:</w:t>
      </w:r>
      <w:r w:rsidRPr="00BA3D06">
        <w:rPr>
          <w:rFonts w:ascii="Times New Roman" w:hAnsi="Times New Roman" w:cs="Times New Roman"/>
        </w:rPr>
        <w:br/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U(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2⋅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р</m:t>
                </m:r>
              </m:sub>
            </m:sSub>
            <m:r>
              <w:rPr>
                <w:rFonts w:ascii="Cambria Math" w:hAnsi="Cambria Math" w:cs="Times New Roman"/>
              </w:rPr>
              <m:t>⋅L⋅100</m:t>
            </m:r>
          </m:num>
          <m:den>
            <m:r>
              <w:rPr>
                <w:rFonts w:ascii="Cambria Math" w:hAnsi="Cambria Math" w:cs="Times New Roman"/>
              </w:rPr>
              <m:t>γ⋅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ном</m:t>
                </m:r>
              </m:sub>
            </m:sSub>
            <m:r>
              <w:rPr>
                <w:rFonts w:ascii="Cambria Math" w:hAnsi="Cambria Math" w:cs="Times New Roman"/>
              </w:rPr>
              <m:t>⋅S</m:t>
            </m:r>
          </m:den>
        </m:f>
      </m:oMath>
      <w:r w:rsidRPr="00BA3D06">
        <w:rPr>
          <w:rFonts w:ascii="Times New Roman" w:hAnsi="Times New Roman" w:cs="Times New Roman"/>
        </w:rPr>
        <w:t>,</w:t>
      </w:r>
      <w:r w:rsidRPr="00BA3D06">
        <w:rPr>
          <w:rFonts w:ascii="Times New Roman" w:hAnsi="Times New Roman" w:cs="Times New Roman"/>
        </w:rPr>
        <w:br/>
        <w:t>где:</w:t>
      </w:r>
    </w:p>
    <w:p w14:paraId="6CC4810D" w14:textId="77777777" w:rsidR="00BA3D06" w:rsidRPr="00BA3D06" w:rsidRDefault="00BA3D06" w:rsidP="00BA3D0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L — длина линии (м),</w:t>
      </w:r>
    </w:p>
    <w:p w14:paraId="4997CB5B" w14:textId="77777777" w:rsidR="00BA3D06" w:rsidRPr="00BA3D06" w:rsidRDefault="00BA3D06" w:rsidP="00BA3D0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γ — удельная проводимость (для меди 57 м/(Ом·мм²)),</w:t>
      </w:r>
    </w:p>
    <w:p w14:paraId="5F6130CE" w14:textId="77777777" w:rsidR="00BA3D06" w:rsidRPr="00BA3D06" w:rsidRDefault="00BA3D06" w:rsidP="00BA3D0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S — сечение жилы (мм²).</w:t>
      </w:r>
    </w:p>
    <w:p w14:paraId="2E9A4B5E" w14:textId="20B73F52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2.4. Проверка по термической стойкости к току КЗ:</w:t>
      </w:r>
      <w:r w:rsidRPr="00BA3D06">
        <w:rPr>
          <w:rFonts w:ascii="Times New Roman" w:hAnsi="Times New Roman" w:cs="Times New Roman"/>
        </w:rPr>
        <w:br/>
        <w:t>Минимальное сечение:</w:t>
      </w:r>
      <w:r w:rsidRPr="00BA3D06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кз</m:t>
                </m:r>
              </m:sub>
            </m:sSub>
            <m:r>
              <w:rPr>
                <w:rFonts w:ascii="Cambria Math" w:hAnsi="Cambria Math" w:cs="Times New Roman"/>
              </w:rPr>
              <m:t>⋅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rad>
          </m:num>
          <m:den>
            <m:r>
              <w:rPr>
                <w:rFonts w:ascii="Cambria Math" w:hAnsi="Cambria Math" w:cs="Times New Roman"/>
              </w:rPr>
              <m:t>K</m:t>
            </m:r>
          </m:den>
        </m:f>
      </m:oMath>
      <w:r w:rsidRPr="00BA3D06">
        <w:rPr>
          <w:rFonts w:ascii="Times New Roman" w:hAnsi="Times New Roman" w:cs="Times New Roman"/>
        </w:rPr>
        <w:t>,</w:t>
      </w:r>
      <w:r w:rsidRPr="00BA3D06">
        <w:rPr>
          <w:rFonts w:ascii="Times New Roman" w:hAnsi="Times New Roman" w:cs="Times New Roman"/>
        </w:rPr>
        <w:br/>
        <w:t>где:</w:t>
      </w:r>
    </w:p>
    <w:p w14:paraId="704A2AA4" w14:textId="77777777" w:rsidR="00BA3D06" w:rsidRPr="00BA3D06" w:rsidRDefault="00BA3D06" w:rsidP="00BA3D06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BA3D06">
        <w:rPr>
          <w:rFonts w:ascii="Times New Roman" w:hAnsi="Times New Roman" w:cs="Times New Roman"/>
        </w:rPr>
        <w:t>I_кз</w:t>
      </w:r>
      <w:proofErr w:type="spellEnd"/>
      <w:r w:rsidRPr="00BA3D06">
        <w:rPr>
          <w:rFonts w:ascii="Times New Roman" w:hAnsi="Times New Roman" w:cs="Times New Roman"/>
        </w:rPr>
        <w:t xml:space="preserve"> — ток короткого замыкания,</w:t>
      </w:r>
    </w:p>
    <w:p w14:paraId="6852B915" w14:textId="77777777" w:rsidR="00BA3D06" w:rsidRPr="00BA3D06" w:rsidRDefault="00BA3D06" w:rsidP="00BA3D0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t — время отключения защиты,</w:t>
      </w:r>
    </w:p>
    <w:p w14:paraId="48933CDC" w14:textId="77777777" w:rsidR="00BA3D06" w:rsidRPr="00BA3D06" w:rsidRDefault="00BA3D06" w:rsidP="00BA3D0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K — коэффициент (для меди ≈145).</w:t>
      </w:r>
    </w:p>
    <w:p w14:paraId="5392A2C8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2.5. Особенности расчёта для цепей КИПиА:</w:t>
      </w:r>
    </w:p>
    <w:p w14:paraId="3B7BAAD9" w14:textId="77777777" w:rsidR="00BA3D06" w:rsidRPr="00BA3D06" w:rsidRDefault="00BA3D06" w:rsidP="00BA3D0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Аналоговые сигнальные цепи (4–20 мА):</w:t>
      </w:r>
      <w:r w:rsidRPr="00BA3D06">
        <w:rPr>
          <w:rFonts w:ascii="Times New Roman" w:hAnsi="Times New Roman" w:cs="Times New Roman"/>
        </w:rPr>
        <w:t> основной критерий — падение напряжения. Сопротивление линии не должно искажать сигнал.</w:t>
      </w:r>
    </w:p>
    <w:p w14:paraId="125618A8" w14:textId="77777777" w:rsidR="00BA3D06" w:rsidRPr="00BA3D06" w:rsidRDefault="00BA3D06" w:rsidP="00BA3D0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Цепи питания датчиков, контроллеров:</w:t>
      </w:r>
      <w:r w:rsidRPr="00BA3D06">
        <w:rPr>
          <w:rFonts w:ascii="Times New Roman" w:hAnsi="Times New Roman" w:cs="Times New Roman"/>
        </w:rPr>
        <w:t> расчёт по суммарному потребляемому току.</w:t>
      </w:r>
    </w:p>
    <w:p w14:paraId="0BFCA5FF" w14:textId="77777777" w:rsidR="00BA3D06" w:rsidRPr="00BA3D06" w:rsidRDefault="00BA3D06" w:rsidP="00BA3D0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Цепи питания исполнительных механизмов:</w:t>
      </w:r>
      <w:r w:rsidRPr="00BA3D06">
        <w:rPr>
          <w:rFonts w:ascii="Times New Roman" w:hAnsi="Times New Roman" w:cs="Times New Roman"/>
        </w:rPr>
        <w:t> учёт пусковых токов (в 5–7 раз выше номинала).</w:t>
      </w:r>
    </w:p>
    <w:p w14:paraId="1D7627F5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47E29B68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0F92A855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1481B193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096177F6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74FB179A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3109FBCC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109C46D7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4A2D5580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54E13BD3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05BD071D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41AD337A" w14:textId="77777777" w:rsidR="00BA3D06" w:rsidRDefault="00BA3D06" w:rsidP="00BA3D06">
      <w:pPr>
        <w:rPr>
          <w:rFonts w:ascii="Times New Roman" w:hAnsi="Times New Roman" w:cs="Times New Roman"/>
          <w:i/>
          <w:iCs/>
        </w:rPr>
      </w:pPr>
    </w:p>
    <w:p w14:paraId="7678ED9E" w14:textId="3FC69E21" w:rsidR="00BA3D06" w:rsidRPr="00BA3D06" w:rsidRDefault="00BA3D06" w:rsidP="00BA3D06">
      <w:pPr>
        <w:rPr>
          <w:rFonts w:ascii="Times New Roman" w:hAnsi="Times New Roman" w:cs="Times New Roman"/>
          <w:i/>
          <w:iCs/>
        </w:rPr>
      </w:pPr>
      <w:r w:rsidRPr="00BA3D06">
        <w:rPr>
          <w:rFonts w:ascii="Times New Roman" w:hAnsi="Times New Roman" w:cs="Times New Roman"/>
          <w:i/>
          <w:iCs/>
        </w:rPr>
        <w:lastRenderedPageBreak/>
        <w:t>Таблица 2. Допустимые длительные токи для медных проводов с ПВХ изоляцией (прокладка в воздухе, +25°C)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648"/>
        <w:gridCol w:w="2314"/>
        <w:gridCol w:w="2187"/>
        <w:gridCol w:w="3196"/>
      </w:tblGrid>
      <w:tr w:rsidR="00BA3D06" w:rsidRPr="00BA3D06" w14:paraId="74D4F8F1" w14:textId="77777777" w:rsidTr="00BA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0B944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Сечение жилы, мм²</w:t>
            </w:r>
          </w:p>
        </w:tc>
        <w:tc>
          <w:tcPr>
            <w:tcW w:w="0" w:type="auto"/>
            <w:hideMark/>
          </w:tcPr>
          <w:p w14:paraId="06102AB7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3D06">
              <w:rPr>
                <w:rFonts w:ascii="Times New Roman" w:hAnsi="Times New Roman" w:cs="Times New Roman"/>
              </w:rPr>
              <w:t>I_доп</w:t>
            </w:r>
            <w:proofErr w:type="spellEnd"/>
            <w:r w:rsidRPr="00BA3D06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BA3D06">
              <w:rPr>
                <w:rFonts w:ascii="Times New Roman" w:hAnsi="Times New Roman" w:cs="Times New Roman"/>
              </w:rPr>
              <w:t>А</w:t>
            </w:r>
            <w:proofErr w:type="gramEnd"/>
            <w:r w:rsidRPr="00BA3D06">
              <w:rPr>
                <w:rFonts w:ascii="Times New Roman" w:hAnsi="Times New Roman" w:cs="Times New Roman"/>
              </w:rPr>
              <w:t xml:space="preserve"> (одножильный)</w:t>
            </w:r>
          </w:p>
        </w:tc>
        <w:tc>
          <w:tcPr>
            <w:tcW w:w="0" w:type="auto"/>
            <w:hideMark/>
          </w:tcPr>
          <w:p w14:paraId="35436D1F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3D06">
              <w:rPr>
                <w:rFonts w:ascii="Times New Roman" w:hAnsi="Times New Roman" w:cs="Times New Roman"/>
              </w:rPr>
              <w:t>I_доп</w:t>
            </w:r>
            <w:proofErr w:type="spellEnd"/>
            <w:r w:rsidRPr="00BA3D06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BA3D06">
              <w:rPr>
                <w:rFonts w:ascii="Times New Roman" w:hAnsi="Times New Roman" w:cs="Times New Roman"/>
              </w:rPr>
              <w:t>А</w:t>
            </w:r>
            <w:proofErr w:type="gramEnd"/>
            <w:r w:rsidRPr="00BA3D06">
              <w:rPr>
                <w:rFonts w:ascii="Times New Roman" w:hAnsi="Times New Roman" w:cs="Times New Roman"/>
              </w:rPr>
              <w:t xml:space="preserve"> (двужильный)</w:t>
            </w:r>
          </w:p>
        </w:tc>
        <w:tc>
          <w:tcPr>
            <w:tcW w:w="0" w:type="auto"/>
            <w:hideMark/>
          </w:tcPr>
          <w:p w14:paraId="76BE1267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BA3D06" w:rsidRPr="00BA3D06" w14:paraId="7BDF760F" w14:textId="77777777" w:rsidTr="00BA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3BC0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4583F484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2483588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573A8A7B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Сигнальные цепи, слаботочные датчики</w:t>
            </w:r>
          </w:p>
        </w:tc>
      </w:tr>
      <w:tr w:rsidR="00BA3D06" w:rsidRPr="00BA3D06" w14:paraId="1809FA65" w14:textId="77777777" w:rsidTr="00BA3D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1146F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0,75</w:t>
            </w:r>
          </w:p>
        </w:tc>
        <w:tc>
          <w:tcPr>
            <w:tcW w:w="0" w:type="auto"/>
            <w:hideMark/>
          </w:tcPr>
          <w:p w14:paraId="7839D13E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D1D3F71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617BF12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Цепи питания датчиков (двухпроводные)</w:t>
            </w:r>
          </w:p>
        </w:tc>
      </w:tr>
      <w:tr w:rsidR="00BA3D06" w:rsidRPr="00BA3D06" w14:paraId="5200390D" w14:textId="77777777" w:rsidTr="00BA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7BAE6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0" w:type="auto"/>
            <w:hideMark/>
          </w:tcPr>
          <w:p w14:paraId="5C29EAF6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4F27BE4D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2BC6F22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Питание маломощных контроллеров</w:t>
            </w:r>
          </w:p>
        </w:tc>
      </w:tr>
      <w:tr w:rsidR="00BA3D06" w:rsidRPr="00BA3D06" w14:paraId="104A126B" w14:textId="77777777" w:rsidTr="00BA3D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98F6C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0" w:type="auto"/>
            <w:hideMark/>
          </w:tcPr>
          <w:p w14:paraId="37200B0F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63551CC8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33E18CB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Питание ПЛК, релейных модулей</w:t>
            </w:r>
          </w:p>
        </w:tc>
      </w:tr>
      <w:tr w:rsidR="00BA3D06" w:rsidRPr="00BA3D06" w14:paraId="591688DC" w14:textId="77777777" w:rsidTr="00BA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15137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0" w:type="auto"/>
            <w:hideMark/>
          </w:tcPr>
          <w:p w14:paraId="21856341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153D77E7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722D90BD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Питание исполнительных механизмов</w:t>
            </w:r>
          </w:p>
        </w:tc>
      </w:tr>
      <w:tr w:rsidR="00BA3D06" w:rsidRPr="00BA3D06" w14:paraId="23845712" w14:textId="77777777" w:rsidTr="00BA3D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D56D5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0" w:type="auto"/>
            <w:hideMark/>
          </w:tcPr>
          <w:p w14:paraId="59490D55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hideMark/>
          </w:tcPr>
          <w:p w14:paraId="62915B8E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hideMark/>
          </w:tcPr>
          <w:p w14:paraId="7D724314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Основные цепи питания шкафов управления</w:t>
            </w:r>
          </w:p>
        </w:tc>
      </w:tr>
    </w:tbl>
    <w:p w14:paraId="270D0A4F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i/>
          <w:iCs/>
        </w:rPr>
        <w:t>Таблица 3. Формулы для расчёта сечения проводников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96"/>
        <w:gridCol w:w="2014"/>
        <w:gridCol w:w="2736"/>
        <w:gridCol w:w="2599"/>
      </w:tblGrid>
      <w:tr w:rsidR="00BA3D06" w:rsidRPr="00BA3D06" w14:paraId="57653E1B" w14:textId="77777777" w:rsidTr="00BA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13817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Критерий расчёта</w:t>
            </w:r>
          </w:p>
        </w:tc>
        <w:tc>
          <w:tcPr>
            <w:tcW w:w="0" w:type="auto"/>
            <w:hideMark/>
          </w:tcPr>
          <w:p w14:paraId="58E19775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Формула</w:t>
            </w:r>
          </w:p>
        </w:tc>
        <w:tc>
          <w:tcPr>
            <w:tcW w:w="0" w:type="auto"/>
            <w:hideMark/>
          </w:tcPr>
          <w:p w14:paraId="617C39D2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Обозначения</w:t>
            </w:r>
          </w:p>
        </w:tc>
        <w:tc>
          <w:tcPr>
            <w:tcW w:w="0" w:type="auto"/>
            <w:hideMark/>
          </w:tcPr>
          <w:p w14:paraId="75C310B7" w14:textId="77777777" w:rsidR="00BA3D06" w:rsidRPr="00BA3D06" w:rsidRDefault="00BA3D06" w:rsidP="00BA3D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BA3D06" w:rsidRPr="00BA3D06" w14:paraId="39704CFA" w14:textId="77777777" w:rsidTr="00BA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C74F0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По допустимому току</w:t>
            </w:r>
          </w:p>
        </w:tc>
        <w:tc>
          <w:tcPr>
            <w:tcW w:w="0" w:type="auto"/>
            <w:hideMark/>
          </w:tcPr>
          <w:p w14:paraId="12EF00F1" w14:textId="2AF29821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оп</m:t>
                </m:r>
                <m:r>
                  <w:rPr>
                    <w:rFonts w:ascii="Cambria Math" w:hAnsi="Cambria Math" w:cs="Times New Roman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603EAA6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3D06">
              <w:rPr>
                <w:rFonts w:ascii="Times New Roman" w:hAnsi="Times New Roman" w:cs="Times New Roman"/>
              </w:rPr>
              <w:t>I_доп</w:t>
            </w:r>
            <w:proofErr w:type="spellEnd"/>
            <w:r w:rsidRPr="00BA3D06">
              <w:rPr>
                <w:rFonts w:ascii="Times New Roman" w:hAnsi="Times New Roman" w:cs="Times New Roman"/>
              </w:rPr>
              <w:t xml:space="preserve"> — из таблиц ПУЭ, </w:t>
            </w:r>
            <w:proofErr w:type="spellStart"/>
            <w:r w:rsidRPr="00BA3D06">
              <w:rPr>
                <w:rFonts w:ascii="Times New Roman" w:hAnsi="Times New Roman" w:cs="Times New Roman"/>
              </w:rPr>
              <w:t>I_р</w:t>
            </w:r>
            <w:proofErr w:type="spellEnd"/>
            <w:r w:rsidRPr="00BA3D06">
              <w:rPr>
                <w:rFonts w:ascii="Times New Roman" w:hAnsi="Times New Roman" w:cs="Times New Roman"/>
              </w:rPr>
              <w:t xml:space="preserve"> — расчётный ток</w:t>
            </w:r>
          </w:p>
        </w:tc>
        <w:tc>
          <w:tcPr>
            <w:tcW w:w="0" w:type="auto"/>
            <w:hideMark/>
          </w:tcPr>
          <w:p w14:paraId="0F4DDEFD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Основной критерий</w:t>
            </w:r>
          </w:p>
        </w:tc>
      </w:tr>
      <w:tr w:rsidR="00BA3D06" w:rsidRPr="00BA3D06" w14:paraId="1F327FC2" w14:textId="77777777" w:rsidTr="00BA3D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5EE16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По потере напряжения</w:t>
            </w:r>
          </w:p>
        </w:tc>
        <w:tc>
          <w:tcPr>
            <w:tcW w:w="0" w:type="auto"/>
            <w:hideMark/>
          </w:tcPr>
          <w:p w14:paraId="29CB7E9C" w14:textId="67B14000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r>
                  <w:rPr>
                    <w:rFonts w:ascii="Cambria Math" w:hAnsi="Cambria Math" w:cs="Times New Roman"/>
                  </w:rPr>
                  <m:t>U(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⋅L⋅100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γ⋅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ном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⋅S</m:t>
                    </m:r>
                  </m:den>
                </m:f>
              </m:oMath>
            </m:oMathPara>
          </w:p>
        </w:tc>
        <w:tc>
          <w:tcPr>
            <w:tcW w:w="0" w:type="auto"/>
            <w:hideMark/>
          </w:tcPr>
          <w:p w14:paraId="7EC4FE7C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L — длина линии, γ — удельная проводимость</w:t>
            </w:r>
          </w:p>
        </w:tc>
        <w:tc>
          <w:tcPr>
            <w:tcW w:w="0" w:type="auto"/>
            <w:hideMark/>
          </w:tcPr>
          <w:p w14:paraId="6663D6C0" w14:textId="77777777" w:rsidR="00BA3D06" w:rsidRPr="00BA3D06" w:rsidRDefault="00BA3D06" w:rsidP="00BA3D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Критично для длинных линий и аналоговых сигналов</w:t>
            </w:r>
          </w:p>
        </w:tc>
      </w:tr>
      <w:tr w:rsidR="00BA3D06" w:rsidRPr="00BA3D06" w14:paraId="13C71507" w14:textId="77777777" w:rsidTr="00BA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C008D" w14:textId="77777777" w:rsidR="00BA3D06" w:rsidRPr="00BA3D06" w:rsidRDefault="00BA3D06" w:rsidP="00BA3D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По термической стойкости</w:t>
            </w:r>
          </w:p>
        </w:tc>
        <w:tc>
          <w:tcPr>
            <w:tcW w:w="0" w:type="auto"/>
            <w:hideMark/>
          </w:tcPr>
          <w:p w14:paraId="378E2193" w14:textId="727F1F58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кз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0" w:type="auto"/>
            <w:hideMark/>
          </w:tcPr>
          <w:p w14:paraId="62AAE415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3D06">
              <w:rPr>
                <w:rFonts w:ascii="Times New Roman" w:hAnsi="Times New Roman" w:cs="Times New Roman"/>
              </w:rPr>
              <w:t>I_кз</w:t>
            </w:r>
            <w:proofErr w:type="spellEnd"/>
            <w:r w:rsidRPr="00BA3D06">
              <w:rPr>
                <w:rFonts w:ascii="Times New Roman" w:hAnsi="Times New Roman" w:cs="Times New Roman"/>
              </w:rPr>
              <w:t xml:space="preserve"> — ток КЗ, t — время отключения, K — коэффициент</w:t>
            </w:r>
          </w:p>
        </w:tc>
        <w:tc>
          <w:tcPr>
            <w:tcW w:w="0" w:type="auto"/>
            <w:hideMark/>
          </w:tcPr>
          <w:p w14:paraId="50FCF81B" w14:textId="77777777" w:rsidR="00BA3D06" w:rsidRPr="00BA3D06" w:rsidRDefault="00BA3D06" w:rsidP="00BA3D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3D06">
              <w:rPr>
                <w:rFonts w:ascii="Times New Roman" w:hAnsi="Times New Roman" w:cs="Times New Roman"/>
              </w:rPr>
              <w:t>Защита от последствий короткого замыкания</w:t>
            </w:r>
          </w:p>
        </w:tc>
      </w:tr>
    </w:tbl>
    <w:p w14:paraId="577E72A0" w14:textId="77777777" w:rsidR="00BA3D06" w:rsidRPr="00BA3D06" w:rsidRDefault="00BA3D06" w:rsidP="00BA3D06">
      <w:pPr>
        <w:rPr>
          <w:rFonts w:ascii="Times New Roman" w:hAnsi="Times New Roman" w:cs="Times New Roman"/>
          <w:b/>
          <w:bCs/>
        </w:rPr>
      </w:pPr>
      <w:r w:rsidRPr="00BA3D06">
        <w:rPr>
          <w:rFonts w:ascii="Times New Roman" w:hAnsi="Times New Roman" w:cs="Times New Roman"/>
          <w:b/>
          <w:bCs/>
        </w:rPr>
        <w:t>3. Практические примеры расчёта и выбора кабеля</w:t>
      </w:r>
    </w:p>
    <w:p w14:paraId="29005019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Пример 1. Цепь питания датчика (24 В DC, мощность 5 Вт, длина 30 м).</w:t>
      </w:r>
    </w:p>
    <w:p w14:paraId="0C0D9F1C" w14:textId="4BD245B3" w:rsidR="00BA3D06" w:rsidRPr="00BA3D06" w:rsidRDefault="00BA3D06" w:rsidP="00BA3D0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Расчётный ток: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р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24</m:t>
            </m:r>
          </m:den>
        </m:f>
        <m:r>
          <w:rPr>
            <w:rFonts w:ascii="Cambria Math" w:hAnsi="Cambria Math" w:cs="Times New Roman"/>
          </w:rPr>
          <m:t>≈0,21</m:t>
        </m:r>
        <m:r>
          <m:rPr>
            <m:nor/>
          </m:rPr>
          <w:rPr>
            <w:rFonts w:ascii="Times New Roman" w:hAnsi="Times New Roman" w:cs="Times New Roman"/>
          </w:rPr>
          <m:t>А</m:t>
        </m:r>
      </m:oMath>
      <w:r w:rsidRPr="00BA3D06">
        <w:rPr>
          <w:rFonts w:ascii="Times New Roman" w:hAnsi="Times New Roman" w:cs="Times New Roman"/>
        </w:rPr>
        <w:t>.</w:t>
      </w:r>
    </w:p>
    <w:p w14:paraId="019DA85A" w14:textId="77777777" w:rsidR="00BA3D06" w:rsidRPr="00BA3D06" w:rsidRDefault="00BA3D06" w:rsidP="00BA3D0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Выбор по току: сечение 0,5 мм² (</w:t>
      </w:r>
      <w:proofErr w:type="spellStart"/>
      <w:r w:rsidRPr="00BA3D06">
        <w:rPr>
          <w:rFonts w:ascii="Times New Roman" w:hAnsi="Times New Roman" w:cs="Times New Roman"/>
        </w:rPr>
        <w:t>I_доп</w:t>
      </w:r>
      <w:proofErr w:type="spellEnd"/>
      <w:r w:rsidRPr="00BA3D06">
        <w:rPr>
          <w:rFonts w:ascii="Times New Roman" w:hAnsi="Times New Roman" w:cs="Times New Roman"/>
        </w:rPr>
        <w:t xml:space="preserve"> = 11 А) более чем достаточно.</w:t>
      </w:r>
    </w:p>
    <w:p w14:paraId="18503A7F" w14:textId="1F23BA02" w:rsidR="00BA3D06" w:rsidRPr="00BA3D06" w:rsidRDefault="00BA3D06" w:rsidP="00BA3D0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Проверка по потере напряжения:</w:t>
      </w:r>
      <w:r w:rsidRPr="00BA3D06">
        <w:rPr>
          <w:rFonts w:ascii="Times New Roman" w:hAnsi="Times New Roman" w:cs="Times New Roman"/>
        </w:rPr>
        <w:br/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U=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2⋅0,21⋅30⋅100</m:t>
            </m:r>
          </m:num>
          <m:den>
            <m:r>
              <w:rPr>
                <w:rFonts w:ascii="Cambria Math" w:hAnsi="Cambria Math" w:cs="Times New Roman"/>
              </w:rPr>
              <m:t>57⋅24⋅0,5</m:t>
            </m:r>
          </m:den>
        </m:f>
        <m:r>
          <w:rPr>
            <w:rFonts w:ascii="Cambria Math" w:hAnsi="Cambria Math" w:cs="Times New Roman"/>
          </w:rPr>
          <m:t>≈1,84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&lt;5</m:t>
        </m:r>
        <m:r>
          <m:rPr>
            <m:sty m:val="p"/>
          </m:rPr>
          <w:rPr>
            <w:rFonts w:ascii="Cambria Math" w:hAnsi="Cambria Math" w:cs="Times New Roman"/>
          </w:rPr>
          <m:t>%</m:t>
        </m:r>
      </m:oMath>
      <w:r w:rsidRPr="00BA3D06">
        <w:rPr>
          <w:rFonts w:ascii="Times New Roman" w:hAnsi="Times New Roman" w:cs="Times New Roman"/>
        </w:rPr>
        <w:t> — проходит.</w:t>
      </w:r>
    </w:p>
    <w:p w14:paraId="58E0DDA6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lastRenderedPageBreak/>
        <w:t xml:space="preserve">Пример 2. Цепь питания электромагнитного клапана (220 В AC, P=500 Вт, </w:t>
      </w:r>
      <w:proofErr w:type="spellStart"/>
      <w:r w:rsidRPr="00BA3D06">
        <w:rPr>
          <w:rFonts w:ascii="Times New Roman" w:hAnsi="Times New Roman" w:cs="Times New Roman"/>
          <w:b/>
          <w:bCs/>
        </w:rPr>
        <w:t>cosφ</w:t>
      </w:r>
      <w:proofErr w:type="spellEnd"/>
      <w:r w:rsidRPr="00BA3D06">
        <w:rPr>
          <w:rFonts w:ascii="Times New Roman" w:hAnsi="Times New Roman" w:cs="Times New Roman"/>
          <w:b/>
          <w:bCs/>
        </w:rPr>
        <w:t>=0,8, длина 50 м).</w:t>
      </w:r>
    </w:p>
    <w:p w14:paraId="45A40188" w14:textId="172FD6C5" w:rsidR="00BA3D06" w:rsidRPr="00BA3D06" w:rsidRDefault="00BA3D06" w:rsidP="00BA3D06">
      <w:pPr>
        <w:numPr>
          <w:ilvl w:val="0"/>
          <w:numId w:val="3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р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500</m:t>
            </m:r>
          </m:num>
          <m:den>
            <m:r>
              <w:rPr>
                <w:rFonts w:ascii="Cambria Math" w:hAnsi="Cambria Math" w:cs="Times New Roman"/>
              </w:rPr>
              <m:t>220⋅0,8</m:t>
            </m:r>
          </m:den>
        </m:f>
        <m:r>
          <w:rPr>
            <w:rFonts w:ascii="Cambria Math" w:hAnsi="Cambria Math" w:cs="Times New Roman"/>
          </w:rPr>
          <m:t>≈2,84</m:t>
        </m:r>
        <m:r>
          <m:rPr>
            <m:nor/>
          </m:rPr>
          <w:rPr>
            <w:rFonts w:ascii="Times New Roman" w:hAnsi="Times New Roman" w:cs="Times New Roman"/>
          </w:rPr>
          <m:t>А</m:t>
        </m:r>
      </m:oMath>
      <w:r w:rsidRPr="00BA3D06">
        <w:rPr>
          <w:rFonts w:ascii="Times New Roman" w:hAnsi="Times New Roman" w:cs="Times New Roman"/>
        </w:rPr>
        <w:t>.</w:t>
      </w:r>
    </w:p>
    <w:p w14:paraId="3FDBA6DB" w14:textId="77777777" w:rsidR="00BA3D06" w:rsidRPr="00BA3D06" w:rsidRDefault="00BA3D06" w:rsidP="00BA3D0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Выбираем сечение 1,5 мм² (</w:t>
      </w:r>
      <w:proofErr w:type="spellStart"/>
      <w:r w:rsidRPr="00BA3D06">
        <w:rPr>
          <w:rFonts w:ascii="Times New Roman" w:hAnsi="Times New Roman" w:cs="Times New Roman"/>
        </w:rPr>
        <w:t>I_доп</w:t>
      </w:r>
      <w:proofErr w:type="spellEnd"/>
      <w:r w:rsidRPr="00BA3D06">
        <w:rPr>
          <w:rFonts w:ascii="Times New Roman" w:hAnsi="Times New Roman" w:cs="Times New Roman"/>
        </w:rPr>
        <w:t xml:space="preserve"> = 23 А).</w:t>
      </w:r>
    </w:p>
    <w:p w14:paraId="689D0156" w14:textId="1162946D" w:rsidR="00BA3D06" w:rsidRPr="00BA3D06" w:rsidRDefault="00BA3D06" w:rsidP="00BA3D0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Проверка ΔU: 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U=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2⋅2,84⋅50⋅100</m:t>
            </m:r>
          </m:num>
          <m:den>
            <m:r>
              <w:rPr>
                <w:rFonts w:ascii="Cambria Math" w:hAnsi="Cambria Math" w:cs="Times New Roman"/>
              </w:rPr>
              <m:t>57⋅220⋅1,5</m:t>
            </m:r>
          </m:den>
        </m:f>
        <m:r>
          <w:rPr>
            <w:rFonts w:ascii="Cambria Math" w:hAnsi="Cambria Math" w:cs="Times New Roman"/>
          </w:rPr>
          <m:t>≈2,4</m:t>
        </m:r>
        <m:r>
          <m:rPr>
            <m:sty m:val="p"/>
          </m:rPr>
          <w:rPr>
            <w:rFonts w:ascii="Cambria Math" w:hAnsi="Cambria Math" w:cs="Times New Roman"/>
          </w:rPr>
          <m:t>%</m:t>
        </m:r>
        <m:r>
          <w:rPr>
            <w:rFonts w:ascii="Cambria Math" w:hAnsi="Cambria Math" w:cs="Times New Roman"/>
          </w:rPr>
          <m:t>&lt;5</m:t>
        </m:r>
        <m:r>
          <m:rPr>
            <m:sty m:val="p"/>
          </m:rPr>
          <w:rPr>
            <w:rFonts w:ascii="Cambria Math" w:hAnsi="Cambria Math" w:cs="Times New Roman"/>
          </w:rPr>
          <m:t>%</m:t>
        </m:r>
      </m:oMath>
      <w:r w:rsidRPr="00BA3D06">
        <w:rPr>
          <w:rFonts w:ascii="Times New Roman" w:hAnsi="Times New Roman" w:cs="Times New Roman"/>
        </w:rPr>
        <w:t> — подходит.</w:t>
      </w:r>
    </w:p>
    <w:p w14:paraId="6A494204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pict w14:anchorId="1192A14C">
          <v:rect id="_x0000_i1048" style="width:0;height:.75pt" o:hralign="center" o:hrstd="t" o:hr="t" fillcolor="#a0a0a0" stroked="f"/>
        </w:pict>
      </w:r>
    </w:p>
    <w:p w14:paraId="1776845F" w14:textId="77777777" w:rsidR="00BA3D06" w:rsidRPr="00BA3D06" w:rsidRDefault="00BA3D06" w:rsidP="00BA3D06">
      <w:p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38C10016" w14:textId="77777777" w:rsidR="00BA3D06" w:rsidRPr="00BA3D06" w:rsidRDefault="00BA3D06" w:rsidP="00BA3D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Расшифруйте маркировку кабеля </w:t>
      </w:r>
      <w:proofErr w:type="spellStart"/>
      <w:r w:rsidRPr="00BA3D06">
        <w:rPr>
          <w:rFonts w:ascii="Times New Roman" w:hAnsi="Times New Roman" w:cs="Times New Roman"/>
          <w:b/>
          <w:bCs/>
        </w:rPr>
        <w:t>КВВГЭнг</w:t>
      </w:r>
      <w:proofErr w:type="spellEnd"/>
      <w:r w:rsidRPr="00BA3D06">
        <w:rPr>
          <w:rFonts w:ascii="Times New Roman" w:hAnsi="Times New Roman" w:cs="Times New Roman"/>
          <w:b/>
          <w:bCs/>
        </w:rPr>
        <w:t xml:space="preserve"> 5×1,0</w:t>
      </w:r>
      <w:r w:rsidRPr="00BA3D06">
        <w:rPr>
          <w:rFonts w:ascii="Times New Roman" w:hAnsi="Times New Roman" w:cs="Times New Roman"/>
        </w:rPr>
        <w:t>. Где и для чего он может применяться в системах КИПиА?</w:t>
      </w:r>
    </w:p>
    <w:p w14:paraId="5F2D2215" w14:textId="77777777" w:rsidR="00BA3D06" w:rsidRPr="00BA3D06" w:rsidRDefault="00BA3D06" w:rsidP="00BA3D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Какие цвета изоляции используются для проводников PE, N и фазных жил в трёхфазной сети переменного тока?</w:t>
      </w:r>
    </w:p>
    <w:p w14:paraId="61817484" w14:textId="77777777" w:rsidR="00BA3D06" w:rsidRPr="00BA3D06" w:rsidRDefault="00BA3D06" w:rsidP="00BA3D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Рассчитайте сечение медного кабеля для питания трёх датчиков, каждый из которых потребляет 0,1 А при напряжении 24 В постоянного тока. Длина линии — 40 м, допустимая потеря напряжения — 3%.</w:t>
      </w:r>
    </w:p>
    <w:p w14:paraId="3E5FD394" w14:textId="77777777" w:rsidR="00BA3D06" w:rsidRPr="00BA3D06" w:rsidRDefault="00BA3D06" w:rsidP="00BA3D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Почему при расчёте сечения для аналоговых сигнальных цепей (4–20 мА) основным критерием является потеря напряжения, а не допустимый ток?</w:t>
      </w:r>
    </w:p>
    <w:p w14:paraId="7D44B69E" w14:textId="77777777" w:rsidR="00BA3D06" w:rsidRPr="00BA3D06" w:rsidRDefault="00BA3D06" w:rsidP="00BA3D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A3D06">
        <w:rPr>
          <w:rFonts w:ascii="Times New Roman" w:hAnsi="Times New Roman" w:cs="Times New Roman"/>
        </w:rPr>
        <w:t>Какой минимальный сечение должен иметь медный проводник в цепи с током короткого замыкания 2 кА, если время срабатывания защиты составляет 0,1 с (K=145)?</w:t>
      </w:r>
    </w:p>
    <w:p w14:paraId="201D3A39" w14:textId="3462D2E7" w:rsidR="00217B81" w:rsidRPr="00BA3D06" w:rsidRDefault="00217B81" w:rsidP="00217B81">
      <w:pPr>
        <w:rPr>
          <w:rFonts w:ascii="Times New Roman" w:hAnsi="Times New Roman" w:cs="Times New Roman"/>
        </w:rPr>
      </w:pPr>
    </w:p>
    <w:p w14:paraId="475A9333" w14:textId="77777777" w:rsidR="00BA3D06" w:rsidRPr="00BA3D06" w:rsidRDefault="00BA3D06" w:rsidP="00217B81">
      <w:pPr>
        <w:rPr>
          <w:rFonts w:ascii="Times New Roman" w:hAnsi="Times New Roman" w:cs="Times New Roman"/>
          <w:i/>
          <w:iCs/>
        </w:rPr>
      </w:pPr>
    </w:p>
    <w:sectPr w:rsidR="00BA3D06" w:rsidRPr="00BA3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2C6"/>
    <w:multiLevelType w:val="multilevel"/>
    <w:tmpl w:val="ED2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092C"/>
    <w:multiLevelType w:val="multilevel"/>
    <w:tmpl w:val="174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7354"/>
    <w:multiLevelType w:val="multilevel"/>
    <w:tmpl w:val="70C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720E"/>
    <w:multiLevelType w:val="multilevel"/>
    <w:tmpl w:val="81F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3236"/>
    <w:multiLevelType w:val="multilevel"/>
    <w:tmpl w:val="E08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13001"/>
    <w:multiLevelType w:val="multilevel"/>
    <w:tmpl w:val="7FA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639F"/>
    <w:multiLevelType w:val="multilevel"/>
    <w:tmpl w:val="859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54483"/>
    <w:multiLevelType w:val="multilevel"/>
    <w:tmpl w:val="3BD8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53E6"/>
    <w:multiLevelType w:val="multilevel"/>
    <w:tmpl w:val="E44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3B6B"/>
    <w:multiLevelType w:val="multilevel"/>
    <w:tmpl w:val="5324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966D7"/>
    <w:multiLevelType w:val="multilevel"/>
    <w:tmpl w:val="4580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F21BF"/>
    <w:multiLevelType w:val="multilevel"/>
    <w:tmpl w:val="4DA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C2BD6"/>
    <w:multiLevelType w:val="multilevel"/>
    <w:tmpl w:val="632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E78E5"/>
    <w:multiLevelType w:val="multilevel"/>
    <w:tmpl w:val="9A8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66EC8"/>
    <w:multiLevelType w:val="multilevel"/>
    <w:tmpl w:val="688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96197"/>
    <w:multiLevelType w:val="multilevel"/>
    <w:tmpl w:val="5DD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77736"/>
    <w:multiLevelType w:val="multilevel"/>
    <w:tmpl w:val="4E36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676B77"/>
    <w:multiLevelType w:val="multilevel"/>
    <w:tmpl w:val="AA7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77646"/>
    <w:multiLevelType w:val="multilevel"/>
    <w:tmpl w:val="442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F4445"/>
    <w:multiLevelType w:val="multilevel"/>
    <w:tmpl w:val="8EA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F3591"/>
    <w:multiLevelType w:val="multilevel"/>
    <w:tmpl w:val="72E2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177858"/>
    <w:multiLevelType w:val="multilevel"/>
    <w:tmpl w:val="7EE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90720"/>
    <w:multiLevelType w:val="multilevel"/>
    <w:tmpl w:val="300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0593"/>
    <w:multiLevelType w:val="multilevel"/>
    <w:tmpl w:val="0CA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15C22"/>
    <w:multiLevelType w:val="multilevel"/>
    <w:tmpl w:val="857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F63CE"/>
    <w:multiLevelType w:val="multilevel"/>
    <w:tmpl w:val="E65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33FFD"/>
    <w:multiLevelType w:val="multilevel"/>
    <w:tmpl w:val="FA4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23F7D"/>
    <w:multiLevelType w:val="multilevel"/>
    <w:tmpl w:val="A5E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3B4D90"/>
    <w:multiLevelType w:val="multilevel"/>
    <w:tmpl w:val="AC5C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C7096"/>
    <w:multiLevelType w:val="multilevel"/>
    <w:tmpl w:val="03A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D51FE"/>
    <w:multiLevelType w:val="multilevel"/>
    <w:tmpl w:val="29F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2604A"/>
    <w:multiLevelType w:val="multilevel"/>
    <w:tmpl w:val="7A24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CA56B0"/>
    <w:multiLevelType w:val="multilevel"/>
    <w:tmpl w:val="CB9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529AA"/>
    <w:multiLevelType w:val="multilevel"/>
    <w:tmpl w:val="567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3597">
    <w:abstractNumId w:val="10"/>
  </w:num>
  <w:num w:numId="2" w16cid:durableId="1357274245">
    <w:abstractNumId w:val="29"/>
  </w:num>
  <w:num w:numId="3" w16cid:durableId="1446919742">
    <w:abstractNumId w:val="8"/>
  </w:num>
  <w:num w:numId="4" w16cid:durableId="1396851145">
    <w:abstractNumId w:val="0"/>
  </w:num>
  <w:num w:numId="5" w16cid:durableId="2130471989">
    <w:abstractNumId w:val="5"/>
  </w:num>
  <w:num w:numId="6" w16cid:durableId="974455009">
    <w:abstractNumId w:val="4"/>
  </w:num>
  <w:num w:numId="7" w16cid:durableId="176192936">
    <w:abstractNumId w:val="9"/>
  </w:num>
  <w:num w:numId="8" w16cid:durableId="1792745543">
    <w:abstractNumId w:val="27"/>
  </w:num>
  <w:num w:numId="9" w16cid:durableId="53163841">
    <w:abstractNumId w:val="3"/>
  </w:num>
  <w:num w:numId="10" w16cid:durableId="401100457">
    <w:abstractNumId w:val="32"/>
  </w:num>
  <w:num w:numId="11" w16cid:durableId="1852719957">
    <w:abstractNumId w:val="24"/>
  </w:num>
  <w:num w:numId="12" w16cid:durableId="152307298">
    <w:abstractNumId w:val="22"/>
  </w:num>
  <w:num w:numId="13" w16cid:durableId="438767916">
    <w:abstractNumId w:val="1"/>
  </w:num>
  <w:num w:numId="14" w16cid:durableId="564728856">
    <w:abstractNumId w:val="16"/>
  </w:num>
  <w:num w:numId="15" w16cid:durableId="188876034">
    <w:abstractNumId w:val="17"/>
  </w:num>
  <w:num w:numId="16" w16cid:durableId="592275584">
    <w:abstractNumId w:val="6"/>
  </w:num>
  <w:num w:numId="17" w16cid:durableId="1057506957">
    <w:abstractNumId w:val="13"/>
  </w:num>
  <w:num w:numId="18" w16cid:durableId="759957929">
    <w:abstractNumId w:val="21"/>
  </w:num>
  <w:num w:numId="19" w16cid:durableId="2036349799">
    <w:abstractNumId w:val="12"/>
  </w:num>
  <w:num w:numId="20" w16cid:durableId="1370034320">
    <w:abstractNumId w:val="30"/>
  </w:num>
  <w:num w:numId="21" w16cid:durableId="902444173">
    <w:abstractNumId w:val="14"/>
  </w:num>
  <w:num w:numId="22" w16cid:durableId="426081384">
    <w:abstractNumId w:val="25"/>
  </w:num>
  <w:num w:numId="23" w16cid:durableId="1307080002">
    <w:abstractNumId w:val="11"/>
  </w:num>
  <w:num w:numId="24" w16cid:durableId="803959933">
    <w:abstractNumId w:val="18"/>
  </w:num>
  <w:num w:numId="25" w16cid:durableId="732512435">
    <w:abstractNumId w:val="15"/>
  </w:num>
  <w:num w:numId="26" w16cid:durableId="1218202986">
    <w:abstractNumId w:val="19"/>
  </w:num>
  <w:num w:numId="27" w16cid:durableId="948125710">
    <w:abstractNumId w:val="2"/>
  </w:num>
  <w:num w:numId="28" w16cid:durableId="395860380">
    <w:abstractNumId w:val="26"/>
  </w:num>
  <w:num w:numId="29" w16cid:durableId="929696439">
    <w:abstractNumId w:val="23"/>
  </w:num>
  <w:num w:numId="30" w16cid:durableId="1723553756">
    <w:abstractNumId w:val="33"/>
  </w:num>
  <w:num w:numId="31" w16cid:durableId="2119327714">
    <w:abstractNumId w:val="28"/>
  </w:num>
  <w:num w:numId="32" w16cid:durableId="915747921">
    <w:abstractNumId w:val="7"/>
  </w:num>
  <w:num w:numId="33" w16cid:durableId="1292201693">
    <w:abstractNumId w:val="20"/>
  </w:num>
  <w:num w:numId="34" w16cid:durableId="10942817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78"/>
    <w:rsid w:val="00051C78"/>
    <w:rsid w:val="00217B81"/>
    <w:rsid w:val="00397255"/>
    <w:rsid w:val="006B1945"/>
    <w:rsid w:val="007459C5"/>
    <w:rsid w:val="00762CEC"/>
    <w:rsid w:val="00806730"/>
    <w:rsid w:val="00A5410E"/>
    <w:rsid w:val="00A9635E"/>
    <w:rsid w:val="00BA3D06"/>
    <w:rsid w:val="00CA465D"/>
    <w:rsid w:val="00D5590F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1EE8D"/>
  <w15:chartTrackingRefBased/>
  <w15:docId w15:val="{7D6871D2-71B9-4DC8-B607-983D8D35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1C78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217B8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2026-02-08T13:46:00Z</dcterms:created>
  <dcterms:modified xsi:type="dcterms:W3CDTF">2026-02-08T13:50:00Z</dcterms:modified>
</cp:coreProperties>
</file>