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cs="Times New Roman"/>
                <w:b/>
                <w:sz w:val="28"/>
              </w:rPr>
              <w:t>Приложение 4.2</w:t>
              <w:br/>
              <w:t>к основной программе ПО (КПК)</w:t>
              <w:br/>
              <w:t>по профессии «Оператор автоматических и полуавтоматических станков и линий станков»</w:t>
              <w:br/>
              <w:br/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Фонд оценочных средств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промежуточной аттестации по общепрофессиональному циклу (ОП.0.0)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по основной программе профессионального обучения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(повышения квалификации)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по профессии «Оператор автоматических и полуавтоматических станков и линий станков»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Тестовые задания с выбором одного правильного ответа (20 вопросов)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/>
      <w:r>
        <w:rPr>
          <w:rFonts w:ascii="Times New Roman" w:hAnsi="Times New Roman" w:cs="Times New Roman"/>
          <w:b/>
          <w:sz w:val="28"/>
        </w:rPr>
        <w:t>1. Какой нормативный документ устанавливает требования к безопасной эксплуатации металлообрабатывающих станков?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ГОСТ на продукцию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Правила по охране труда при обработке металлов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СНиП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СанПиН</w:t>
      </w:r>
    </w:p>
    <w:p>
      <w:pPr/>
      <w:r>
        <w:rPr>
          <w:rFonts w:ascii="Times New Roman" w:hAnsi="Times New Roman" w:cs="Times New Roman"/>
          <w:b/>
          <w:sz w:val="28"/>
        </w:rPr>
        <w:t>2. Какой класс точности станка обеспечивает обработку деталей по 6-7 квалитету?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 (нормальной)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 (повышенной)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 (высокой)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А (особо высокой)</w:t>
      </w:r>
    </w:p>
    <w:p>
      <w:pPr/>
      <w:r>
        <w:rPr>
          <w:rFonts w:ascii="Times New Roman" w:hAnsi="Times New Roman" w:cs="Times New Roman"/>
          <w:b/>
          <w:sz w:val="28"/>
        </w:rPr>
        <w:t>3. Какой метод неразрушающего контроля применяется для выявления внутренних дефектов в деталях?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Ультразвуковая дефектоскопия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Измерение микрометром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Капиллярный контроль</w:t>
      </w:r>
    </w:p>
    <w:p>
      <w:pPr/>
      <w:r>
        <w:rPr>
          <w:rFonts w:ascii="Times New Roman" w:hAnsi="Times New Roman" w:cs="Times New Roman"/>
          <w:b/>
          <w:sz w:val="28"/>
        </w:rPr>
        <w:t>4. Какой вид посадки выбирается для установки подшипника на шпиндель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Посадка с зазором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Переходная посадка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Посадка с натягом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Свободная посадка</w:t>
      </w:r>
    </w:p>
    <w:p>
      <w:pPr/>
      <w:r>
        <w:rPr>
          <w:rFonts w:ascii="Times New Roman" w:hAnsi="Times New Roman" w:cs="Times New Roman"/>
          <w:b/>
          <w:sz w:val="28"/>
        </w:rPr>
        <w:t>5. Что означает обозначение «H7/g6» на чертеже?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Посадку с натягом в системе вала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Посадку с зазором в системе отверстия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Переходную посадку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Резьбовое соединение</w:t>
      </w:r>
    </w:p>
    <w:p>
      <w:pPr/>
      <w:r>
        <w:rPr>
          <w:rFonts w:ascii="Times New Roman" w:hAnsi="Times New Roman" w:cs="Times New Roman"/>
          <w:b/>
          <w:sz w:val="28"/>
        </w:rPr>
        <w:t>6. Какой параметр шероховатости Ra соответствует чистовому точению?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Ra 12,5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Ra 6,3–3,2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Ra 0,4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Ra 0,1</w:t>
      </w:r>
    </w:p>
    <w:p>
      <w:pPr/>
      <w:r>
        <w:rPr>
          <w:rFonts w:ascii="Times New Roman" w:hAnsi="Times New Roman" w:cs="Times New Roman"/>
          <w:b/>
          <w:sz w:val="28"/>
        </w:rPr>
        <w:t>7. Какой закономерностью определяется зависимость стойкости резца от скорости резания?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Закон Гука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Закон Ома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Закон Тейлора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Закон Архимеда</w:t>
      </w:r>
    </w:p>
    <w:p>
      <w:pPr/>
      <w:r>
        <w:rPr>
          <w:rFonts w:ascii="Times New Roman" w:hAnsi="Times New Roman" w:cs="Times New Roman"/>
          <w:b/>
          <w:sz w:val="28"/>
        </w:rPr>
        <w:t>8. Какой тип электродвигателя обеспечивает бесступенчатое регулирование частоты вращения шпинделя?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Асинхронный короткозамкнутый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Двигатель постоянного тока с тиристорным управлением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Синхронный двигатель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Коллекторный однофазный</w:t>
      </w:r>
    </w:p>
    <w:p>
      <w:pPr/>
      <w:r>
        <w:rPr>
          <w:rFonts w:ascii="Times New Roman" w:hAnsi="Times New Roman" w:cs="Times New Roman"/>
          <w:b/>
          <w:sz w:val="28"/>
        </w:rPr>
        <w:t>9. Какой вид брака возникает при неправильной установке резца по высоте центра?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Овальность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Конусность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Бочкообразность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Многогранность</w:t>
      </w:r>
    </w:p>
    <w:p>
      <w:pPr/>
      <w:r>
        <w:rPr>
          <w:rFonts w:ascii="Times New Roman" w:hAnsi="Times New Roman" w:cs="Times New Roman"/>
          <w:b/>
          <w:sz w:val="28"/>
        </w:rPr>
        <w:t>10. Какой метод контроля применяется для проверки соосности отверстий в корпусной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штангенциркулем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Контроль калибром-пробкой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Измерение индикатором на оправке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Проверка визуально</w:t>
      </w:r>
    </w:p>
    <w:p>
      <w:pPr/>
      <w:r>
        <w:rPr>
          <w:rFonts w:ascii="Times New Roman" w:hAnsi="Times New Roman" w:cs="Times New Roman"/>
          <w:b/>
          <w:sz w:val="28"/>
        </w:rPr>
        <w:t>11. Какой вид термической обработки применяется для повышения твёрдости режущего инструмента?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Отжиг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Нормализация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Закалка с отпуском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Старение</w:t>
      </w:r>
    </w:p>
    <w:p>
      <w:pPr/>
      <w:r>
        <w:rPr>
          <w:rFonts w:ascii="Times New Roman" w:hAnsi="Times New Roman" w:cs="Times New Roman"/>
          <w:b/>
          <w:sz w:val="28"/>
        </w:rPr>
        <w:t>12. Что такое система автоматической подналадки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Система автоматической смены инструмента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Система автоматического восстановления точности обработки при износе инструмента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Система смазки станка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Система автоматической загрузки заготовок</w:t>
      </w:r>
    </w:p>
    <w:p>
      <w:pPr/>
      <w:r>
        <w:rPr>
          <w:rFonts w:ascii="Times New Roman" w:hAnsi="Times New Roman" w:cs="Times New Roman"/>
          <w:b/>
          <w:sz w:val="28"/>
        </w:rPr>
        <w:t>13. Какой параметр определяет жёсткость технологической системы СПИД?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Масса станка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Способность системы сопротивляться упругим деформациям под действием силы резания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Скорость вращения шпинделя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Мощность привода</w:t>
      </w:r>
    </w:p>
    <w:p>
      <w:pPr/>
      <w:r>
        <w:rPr>
          <w:rFonts w:ascii="Times New Roman" w:hAnsi="Times New Roman" w:cs="Times New Roman"/>
          <w:b/>
          <w:sz w:val="28"/>
        </w:rPr>
        <w:t>14. Какой вид брака связан с вибрациями при обработке нежёстких деталей?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Риски на поверхности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Неправильная форма (огранка, бочкообразность)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Расслоение материала</w:t>
      </w:r>
    </w:p>
    <w:p>
      <w:pPr/>
      <w:r>
        <w:rPr>
          <w:rFonts w:ascii="Times New Roman" w:hAnsi="Times New Roman" w:cs="Times New Roman"/>
          <w:b/>
          <w:sz w:val="28"/>
        </w:rPr>
        <w:t>15. Какой документ регламентирует порядок аттестации рабочего места по условиям труда?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ГОСТ на продукцию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Трудовой кодекс РФ и приказы Минтруда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Технологическая карта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Паспорт станка</w:t>
      </w:r>
    </w:p>
    <w:p>
      <w:pPr/>
      <w:r>
        <w:rPr>
          <w:rFonts w:ascii="Times New Roman" w:hAnsi="Times New Roman" w:cs="Times New Roman"/>
          <w:b/>
          <w:sz w:val="28"/>
        </w:rPr>
        <w:t>16. Какой способ базирования заготовки обеспечивает наибольшую точность при токарной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Базирование в трёхкулачковом патроне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Базирование в центрах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Базирование на магнитной плите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Базирование в тисках</w:t>
      </w:r>
    </w:p>
    <w:p>
      <w:pPr/>
      <w:r>
        <w:rPr>
          <w:rFonts w:ascii="Times New Roman" w:hAnsi="Times New Roman" w:cs="Times New Roman"/>
          <w:b/>
          <w:sz w:val="28"/>
        </w:rPr>
        <w:t>17. Какой вид стружки образуется при обработке хрупких материалов (чугун, бронза)?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Сливная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Надлома (элементная)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Суставчатая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Спиральная</w:t>
      </w:r>
    </w:p>
    <w:p>
      <w:pPr/>
      <w:r>
        <w:rPr>
          <w:rFonts w:ascii="Times New Roman" w:hAnsi="Times New Roman" w:cs="Times New Roman"/>
          <w:b/>
          <w:sz w:val="28"/>
        </w:rPr>
        <w:t>18. Какой показатель характеризует производительность автоматической линии?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Количество станков в линии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Штучная производительность (деталей в единицу времени)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Мощность электродвигателей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Масса линии</w:t>
      </w:r>
    </w:p>
    <w:p>
      <w:pPr/>
      <w:r>
        <w:rPr>
          <w:rFonts w:ascii="Times New Roman" w:hAnsi="Times New Roman" w:cs="Times New Roman"/>
          <w:b/>
          <w:sz w:val="28"/>
        </w:rPr>
        <w:t>19. Какой тип электрической защиты предотвращает работу станка при перегрузке двигателя?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УЗО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Тепловое реле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Автоматический выключатель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Реле времени</w:t>
      </w:r>
    </w:p>
    <w:p>
      <w:pPr/>
      <w:r>
        <w:rPr>
          <w:rFonts w:ascii="Times New Roman" w:hAnsi="Times New Roman" w:cs="Times New Roman"/>
          <w:b/>
          <w:sz w:val="28"/>
        </w:rPr>
        <w:t>20. Что такое адаптивное управление станком с ЧПУ?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Управление по заранее заданной программе без изменений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Автоматическая корректировка режимов обработки по текущим параметрам процесса резания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Дистанционное управление станком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Ручное управление с пульта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Ключи ответов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/>
    <w:p>
      <w:r>
        <w:t>Ключи ответов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№ вопроса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Правильный ответ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2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3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4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5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6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7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8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9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10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11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12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13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14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15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16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17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18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19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20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</w:tbl>
    <w:sectPr w:rsidR="00FC693F" w:rsidRPr="0006063C" w:rsidSect="00034616">
      <w:pgSz w:w="12240" w:h="15840"/>
      <w:pgMar w:top="1020" w:right="737" w:bottom="1020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