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Комплект лекций по ОП.02. Основы технического черчения и чтения чертежей</w:t>
      </w:r>
    </w:p>
    <w:p>
      <w:pPr>
        <w:jc w:val="center"/>
      </w:pPr>
      <w:r>
        <w:rPr>
          <w:i/>
          <w:sz w:val="22"/>
        </w:rPr>
        <w:t>Для профессии 15474 "Оператор автоматических и полуавтоматических станков и линий станков" (профессиональной подготовки на 2-3 разряды)</w:t>
      </w:r>
    </w:p>
    <w:p>
      <w:r>
        <w:rPr>
          <w:b/>
          <w:sz w:val="28"/>
        </w:rPr>
        <w:t>Лекция 1. Основы технического черчения и чтения чертежей</w:t>
      </w:r>
    </w:p>
    <w:p>
      <w:r>
        <w:rPr>
          <w:i/>
          <w:sz w:val="22"/>
        </w:rPr>
        <w:t>Продолжительность: 4 академических часов</w:t>
      </w:r>
    </w:p>
    <w:p>
      <w:r>
        <w:rPr>
          <w:b/>
          <w:sz w:val="24"/>
        </w:rPr>
        <w:t>1 Стандарты Единой системы конструкторской документации (ЕСКД)</w:t>
      </w:r>
    </w:p>
    <w:p>
      <w:pPr>
        <w:ind w:firstLine="709"/>
      </w:pPr>
      <w:r>
        <w:t>Техническое черчение является языком техники, средством передачи информации о конструкции изделия, его размерах, форме и технологических требованиях. Основой для выполнения и чтения чертежей служат стандарты Единой системы конструкторской документации (ЕСКД), которые устанавливают единые правила оформления чертежей для всех отраслей промышленности.</w:t>
      </w:r>
    </w:p>
    <w:p>
      <w:pPr>
        <w:ind w:firstLine="709"/>
      </w:pPr>
      <w:r>
        <w:t>Основные стандарты ЕСКД, которые должен знать оператор станков: ГОСТ 2.301-68 «Форматы» — устанавливает размеры листов чертёжной бумаги; ГОСТ 2.302-68 «Масштабы» — определяет отношение линейных размеров изображения к действительным; ГОСТ 2.303-68 «Линии» — устанавливает типы и толщину линий; ГОСТ 2.304-81 «Шрифты чертёжные» — определяет начертание и размеры букв и цифр; ГОСТ 2.307-68 «Нанесение размеров и предельных отклонений» — правила простановки размеров.</w:t>
      </w:r>
    </w:p>
    <w:p>
      <w:pPr>
        <w:ind w:firstLine="709"/>
      </w:pPr>
      <w:r>
        <w:t>Форматы чертежей обозначаются буквой А и цифрой: А0 (841×1189 мм), А1 (594×841 мм), А2 (420×594 мм), А3 (297×420 мм), А4 (210×297 мм). Каждый последующий формат получается делением предыдущего пополам параллельно меньшей стороне.</w:t>
      </w:r>
    </w:p>
    <w:p>
      <w:pPr>
        <w:ind w:firstLine="709"/>
      </w:pPr>
      <w:r>
        <w:t>Масштабы изображений на чертежах должны выбираться из стандартного ряда: масштабы уменьшения — 1:2; 1:2,5; 1:4; 1:5; 1:10; масштабы увеличения — 2:1; 2,5:1; 4:1; 5:1; 10:1. Натуральная величина обозначается 1:1.</w:t>
      </w:r>
    </w:p>
    <w:p>
      <w:pPr>
        <w:ind w:firstLine="709"/>
      </w:pPr>
      <w:r>
        <w:t>Типы линий на чертеже: сплошная основная (толщиной s) — для видимых контуров; сплошная тонкая (s/3…s/2) — для размерных и выносных линий; штриховая (s/2…2s/3) — для невидимых контуров; штрихпунктирная тонкая (s/3…s/2) — для осевых и центровых линий; волнистая (s/3…s/2) — для линий обрыва.</w:t>
      </w:r>
    </w:p>
    <w:p>
      <w:r>
        <w:rPr>
          <w:b/>
          <w:sz w:val="24"/>
        </w:rPr>
        <w:t>2 Виды, разрезы и сечения на чертежах</w:t>
      </w:r>
    </w:p>
    <w:p>
      <w:pPr>
        <w:ind w:firstLine="709"/>
      </w:pPr>
      <w:r>
        <w:t>Вид — это изображение обращённой к наблюдателю видимой части поверхности предмета. Основные виды: вид спереди (главный вид), вид сверху, вид слева, вид справа, вид снизу, вид сзади. Главный вид должен давать наиболее полное представление о форме и размерах предмета.</w:t>
      </w:r>
    </w:p>
    <w:p>
      <w:pPr>
        <w:ind w:firstLine="709"/>
      </w:pPr>
      <w:r>
        <w:t>Если часть предмета невозможно показать на основных видах без искажения формы и размеров, применяют дополнительные виды, которые получаются проецированием на плоскости, не параллельные основным плоскостям проекций.</w:t>
      </w:r>
    </w:p>
    <w:p>
      <w:pPr>
        <w:ind w:firstLine="709"/>
      </w:pPr>
      <w:r>
        <w:t>Местный вид — изображение отдельного, ограниченного места поверхности предмета. Он может быть ограничен линией обрыва или не ограничен.</w:t>
      </w:r>
    </w:p>
    <w:p>
      <w:pPr>
        <w:ind w:firstLine="709"/>
      </w:pPr>
      <w:r>
        <w:t>Разрез — изображение предмета, мысленно рассечённого одной или несколькими плоскостями. На разрезе показывается то, что получается в секущей плоскости и что расположено за ней. Разрезы подразделяются на простые (одна секущая плоскость) и сложные (несколько секущих плоскостей). По положению секущей плоскости разрезы делятся на горизонтальные, вертикальные (фронтальные и профильные) и наклонные.</w:t>
      </w:r>
    </w:p>
    <w:p>
      <w:pPr>
        <w:ind w:firstLine="709"/>
      </w:pPr>
      <w:r>
        <w:t>Сечение — изображение фигуры, получающейся при мысленном рассечении предмета одной или несколькими плоскостями. В сечении показывается только то, что получается непосредственно в секущей плоскости. Сечения делятся на наложенные (располагаются непосредственно на виде предмета) и вынесенные (располагаются вне контура вида).</w:t>
      </w:r>
    </w:p>
    <w:p>
      <w:pPr>
        <w:ind w:firstLine="709"/>
      </w:pPr>
      <w:r>
        <w:t>Для оператора станков особенно важно уметь читать разрезы и сечения, так как на чертежах деталей машин эти изображения показывают внутреннюю форму деталей — отверстия, пазы, канавки, резьбу, которые являются основными обрабатываемыми элементами.</w:t>
      </w:r>
    </w:p>
    <w:p>
      <w:r>
        <w:rPr>
          <w:b/>
          <w:sz w:val="24"/>
        </w:rPr>
        <w:t>3 Обозначения на чертежах деталей машин</w:t>
      </w:r>
    </w:p>
    <w:p>
      <w:pPr>
        <w:ind w:firstLine="709"/>
      </w:pPr>
      <w:r>
        <w:t>На чертежах деталей машин применяются условные обозначения, позволяющие компактно и однозначно передать информацию о конструкции. К основным обозначениям относятся: обозначения резьбы, допусков и посадок, шероховатости поверхности, а также условные знаки, заменяющие слова.</w:t>
      </w:r>
    </w:p>
    <w:p>
      <w:pPr>
        <w:ind w:firstLine="709"/>
      </w:pPr>
      <w:r>
        <w:t>Обозначение резьбы включает тип резьбы, номинальный диаметр, шаг (для мелкой резьбы) и направление (для левой резьбы). Например: М16 — метрическая резьба с крупным шагом и номинальным диаметром 16 мм; М16×1,5 — метрическая резьба с мелким шагом 1,5 мм; Tr 30×6 — трапецеидальная резьба; G 1/2 — трубная цилиндрическая резьба.</w:t>
      </w:r>
    </w:p>
    <w:p>
      <w:pPr>
        <w:ind w:firstLine="709"/>
      </w:pPr>
      <w:r>
        <w:t>Обозначение шероховатости поверхности состоит из знака и числового значения параметра. Знак √ применяется, если вид обработки не устанавливается; знак √ с полкой — когда требуется удаление слоя материала; знак √ с кружком — когда удаление слоя материала не допускается. Параметры шероховатости: Ra — среднее арифметическое отклонение профиля; Rz — высота неровностей профиля по десяти точкам.</w:t>
      </w:r>
    </w:p>
    <w:p>
      <w:pPr>
        <w:ind w:firstLine="709"/>
      </w:pPr>
      <w:r>
        <w:t>Условные знаки на чертежах: Ø — диаметр; R — радиус; □ — квадрат; уклон — ∠; конусность — ▷; тип сварного шва и другие. Знак Ø проставляется перед размерным числом диаметра, а R — перед размерным числом радиуса.</w:t>
      </w:r>
    </w:p>
    <w:p>
      <w:r>
        <w:rPr>
          <w:b/>
          <w:sz w:val="20"/>
        </w:rPr>
        <w:t>Таблица 1. Типы линий на чертежах по ГОСТ 2.303-68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Тип линии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Толщина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Пример применения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Сплошная основная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 (0,5-1,4 мм)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Видимые контуры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Контур детали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Сплошная тонкая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s/3…s/2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Размерные и выносные линии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Простановка размеров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Штриховая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s/2…2s/3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Невидимые контуры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Внутренние отверстия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Штрихпунктирная тонкая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s/3…s/2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Осевые и центровые линии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Оси вращения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Волнистая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s/3…s/2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Линии обрыва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Местный разрез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Штрихпунктирная с двумя точками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s/3…s/2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Линии сгиба, наложенные сечения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Развёртки</w:t>
            </w:r>
          </w:p>
        </w:tc>
      </w:tr>
    </w:tbl>
    <w:p>
      <w:r>
        <w:rPr>
          <w:b/>
          <w:sz w:val="20"/>
        </w:rPr>
        <w:t>Таблица 2. Обозначения резьбы на чертежах деталей машин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Тип резьбы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Обозначение на чертеже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Диаметр, мм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Шаг, мм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Метрическая крупная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Крепёжные детали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Метрическая мелкая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М16×1,5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Регулировочные винты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Трапецеидальная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 30×6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Ходовые винты станков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Упорная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 36×6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Гидроцилиндры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Трубная цилиндрическая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 1/2"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20,955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1,814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Трубопроводы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Трубная коническая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 1/2"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20,955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1,814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Герметичные соединения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705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02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1. Частота использования различных типов линий на чертежах деталей машин</w:t>
      </w:r>
    </w:p>
    <w:p>
      <w:r>
        <w:rPr>
          <w:b/>
          <w:sz w:val="24"/>
        </w:rPr>
        <w:t>Вопросы для повторения:</w:t>
      </w:r>
    </w:p>
    <w:p>
      <w:r>
        <w:t>1. Перечислите основные стандарты ЕСКД и их назначение.</w:t>
      </w:r>
    </w:p>
    <w:p>
      <w:r>
        <w:t>2. Какие форматы чертежей существуют и как они получаются?</w:t>
      </w:r>
    </w:p>
    <w:p>
      <w:r>
        <w:t>3. Объясните назначение различных типов линий на чертеже.</w:t>
      </w:r>
    </w:p>
    <w:p>
      <w:r>
        <w:t>4. В чём разница между видом, разрезом и сечением?</w:t>
      </w:r>
    </w:p>
    <w:p>
      <w:r>
        <w:t>5. Как обозначается резьба на чертеже? Приведите примеры.</w:t>
      </w:r>
    </w:p>
    <w:p>
      <w:r>
        <w:t>6. Как обозначается шероховатость поверхности на чертеже?</w:t>
      </w:r>
    </w:p>
    <w:p>
      <w:r>
        <w:t>7. Какие условные знаки применяются на чертежах деталей машин?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