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360" w:lineRule="auto"/>
        <w:jc w:val="center"/>
      </w:pPr>
      <w:r>
        <w:rPr>
          <w:rFonts w:ascii="Times New Roman" w:hAnsi="Times New Roman" w:eastAsia="Times New Roman"/>
          <w:b/>
          <w:sz w:val="32"/>
        </w:rPr>
        <w:t>Комплект лекций по междисциплинарному курсу</w:t>
        <w:br/>
        <w:t>«Технология наладки, испытаний и сдачи схем КИПиА»</w:t>
      </w:r>
    </w:p>
    <w:p>
      <w:pPr>
        <w:spacing w:after="240" w:line="360" w:lineRule="auto"/>
        <w:jc w:val="center"/>
      </w:pPr>
      <w:r>
        <w:rPr>
          <w:rFonts w:ascii="Times New Roman" w:hAnsi="Times New Roman" w:eastAsia="Times New Roman"/>
          <w:i/>
          <w:sz w:val="28"/>
        </w:rPr>
        <w:t>Для профессии 14919 «Наладчик контрольно-измерительных приборов и автоматики» (профессиональной переподготовки на 4-5 разряды)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1. Стадии наладочных работ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этапов и стадий наладочных работ контрольно-измерительных приборов и автоматики, порядка их выполнения и документального оформления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Общие сведения о наладочных работх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Наладочные работы представляют собой комплекс технических и организационных мероприятий, направленных на обеспечение работоспособности систем контрольно-измерительных приборов и автоматики (КИПиА) в соответствии с проектными решениями. Наладка является завершающим этапом строительства и монтажа систем автоматизации, от качества выполнения которого зависит надёжность и эффективность функционирования всего производства.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Наладочные работы подразделяются на два основных этапа: индивидуальные испытания и комплексное опробование. На этапе индивидуальных испытаний проверяется работоспособность каждого прибора и элемента автоматики в отдельности, а на этапе комплексного опробования — работа всей системы автоматизации в целом во взаимосвязи с технологическим оборудованием.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Организация наладочных работ регламентируется СНиП, ГОСТ, ПУЭ и другими нормативными документами. Наладчик КИПиА должен знать требования этих документов и уметь применять их на практике при выполнении работ по наладке систем автоматизации.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Стадии выполнения наладочных работ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Первая стадия — подготовительная. На этой стадии наладчик изучает проектную и рабочую документацию, знакомится с технологическим процессом, подготавливает рабочее место, инструменты и контрольно-измерительные приборы. Подготовительная стадия является основой для качественного выполнения последующих работ.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Вторая стадия — проверка монтажа. На этой стадии производится визуальный осмотр и проверка соответствия смонтированных систем КИПиА проектной документации, проверка правильности выполнения электрических и трубных проводок, проверка сопротивления изоляции и фазировки.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Третья стадия — индивидуальные испытания. Производится проверка и настройка отдельных приборов и средств автоматизации, проверка их метрологических характеристик, настройка датчиков и регуляторов на заданные параметры.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Четвёртая стадия — комплексное опробование. Выполняется проверка работы систем автоматизации во взаимодействии с технологическим оборудованием, настройка регуляторов, проверка работы защит и блокировок, снятие переходных характеристик.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Пятая стадия — сдача в эксплуатацию. Оформляется документация о проведении наладочных работ, система передаётся эксплуатирующей организации с оформлением соответствующих актов.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Порядок документального оформления наладочных работ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 каждой стадии наладочных работ оформляется соответствующая документация. К основным документам относятся: программа и методика проведения наладочных работ, протоколы проверки и настройки приборов, акты индивидуальных испытаний, акты комплексного опробования, паспорта налаженных систем.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Документация должна вестись аккуратно и своевременно, все записи должны быть подписаны исполнителями и утверждены руководителем наладочных работ. Правильное оформление документации обеспечивает юридическую обоснованность выполненных работ и является обязательным условием при сдаче системы в эксплуатацию.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обнаружении в процессе наладки отступлений от проектной документации наладчик обязан сообщить об этом руководителю работ и оформить соответствующий акт с указанием характера отступления и предлагаемых решений по его устранению.</w:t>
      </w:r>
    </w:p>
    <w:p>
      <w:pPr>
        <w:spacing w:before="240" w:after="120" w:line="360" w:lineRule="auto"/>
      </w:pPr>
    </w:p>
    <w:p>
      <w:r>
        <w:rPr>
          <w:b/>
          <w:sz w:val="22"/>
        </w:rPr>
        <w:t>Таблица 1. Стадии наладочных работ и их основные задачи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fill="1a527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Стадия</w:t>
            </w:r>
          </w:p>
        </w:tc>
        <w:tc>
          <w:tcPr>
            <w:tcW w:type="dxa" w:w="2339"/>
            <w:shd w:fill="1a527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Основные задачи</w:t>
            </w:r>
          </w:p>
        </w:tc>
        <w:tc>
          <w:tcPr>
            <w:tcW w:type="dxa" w:w="2339"/>
            <w:shd w:fill="1a527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Нормативный документ</w:t>
            </w:r>
          </w:p>
        </w:tc>
        <w:tc>
          <w:tcPr>
            <w:tcW w:type="dxa" w:w="2339"/>
            <w:shd w:fill="1a527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Длительность</w:t>
            </w:r>
          </w:p>
        </w:tc>
      </w:tr>
      <w:tr>
        <w:tc>
          <w:tcPr>
            <w:tcW w:type="dxa" w:w="2339"/>
          </w:tcPr>
          <w:p>
            <w:r/>
            <w:r>
              <w:rPr>
                <w:sz w:val="18"/>
              </w:rPr>
              <w:t>Подготовительная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Изучение документации, подготовка инструментов и оборудования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СНиП 3.05.07-85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5-7 дней</w:t>
            </w:r>
          </w:p>
        </w:tc>
      </w:tr>
      <w:tr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Проверка монтажа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Визуальный осмотр, проверка соответствия проекту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ГОСТ 21.404-85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3-5 дней</w:t>
            </w:r>
          </w:p>
        </w:tc>
      </w:tr>
      <w:tr>
        <w:tc>
          <w:tcPr>
            <w:tcW w:type="dxa" w:w="2339"/>
          </w:tcPr>
          <w:p>
            <w:r/>
            <w:r>
              <w:rPr>
                <w:sz w:val="18"/>
              </w:rPr>
              <w:t>Индивидуальные испытания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Настройка отдельных приборов и средств автоматизации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ПУЭ гл. 3.4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7-10 дней</w:t>
            </w:r>
          </w:p>
        </w:tc>
      </w:tr>
      <w:tr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Комплексное опробование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Проверка работы систем во взаимодействии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СНиП 3.05.07-85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5-8 дней</w:t>
            </w:r>
          </w:p>
        </w:tc>
      </w:tr>
      <w:tr>
        <w:tc>
          <w:tcPr>
            <w:tcW w:type="dxa" w:w="2339"/>
          </w:tcPr>
          <w:p>
            <w:r/>
            <w:r>
              <w:rPr>
                <w:sz w:val="18"/>
              </w:rPr>
              <w:t>Сдача в эксплуатацию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Оформление документации, передача системы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РД 153-34.0-20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3-5 дней</w:t>
            </w:r>
          </w:p>
        </w:tc>
      </w:tr>
    </w:tbl>
    <w:p/>
    <w:p>
      <w:r>
        <w:rPr>
          <w:b/>
          <w:sz w:val="22"/>
        </w:rPr>
        <w:t>Таблица 2. Состав наладочной бригады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  <w:shd w:fill="1a527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Должность</w:t>
            </w:r>
          </w:p>
        </w:tc>
        <w:tc>
          <w:tcPr>
            <w:tcW w:type="dxa" w:w="2339"/>
            <w:shd w:fill="1a527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Разряд</w:t>
            </w:r>
          </w:p>
        </w:tc>
        <w:tc>
          <w:tcPr>
            <w:tcW w:type="dxa" w:w="2339"/>
            <w:shd w:fill="1a527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Количество</w:t>
            </w:r>
          </w:p>
        </w:tc>
        <w:tc>
          <w:tcPr>
            <w:tcW w:type="dxa" w:w="2339"/>
            <w:shd w:fill="1a527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Обязанности</w:t>
            </w:r>
          </w:p>
        </w:tc>
      </w:tr>
      <w:tr>
        <w:tc>
          <w:tcPr>
            <w:tcW w:type="dxa" w:w="2339"/>
          </w:tcPr>
          <w:p>
            <w:r/>
            <w:r>
              <w:rPr>
                <w:sz w:val="18"/>
              </w:rPr>
              <w:t>Руководитель наладочных работ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Общее руководство, приёмка работ</w:t>
            </w:r>
          </w:p>
        </w:tc>
      </w:tr>
      <w:tr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Наладчик КИПиА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Настройка приборов, снятие характеристик</w:t>
            </w:r>
          </w:p>
        </w:tc>
      </w:tr>
      <w:tr>
        <w:tc>
          <w:tcPr>
            <w:tcW w:type="dxa" w:w="2339"/>
          </w:tcPr>
          <w:p>
            <w:r/>
            <w:r>
              <w:rPr>
                <w:sz w:val="18"/>
              </w:rPr>
              <w:t>Наладчик КИПиА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Проверка монтажа, индивидуальные испытания</w:t>
            </w:r>
          </w:p>
        </w:tc>
      </w:tr>
      <w:tr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Электромонтёр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339"/>
            <w:shd w:fill="d4e6f1" w:val="clear"/>
          </w:tcPr>
          <w:p>
            <w:r/>
            <w:r>
              <w:rPr>
                <w:sz w:val="18"/>
              </w:rPr>
              <w:t>Проверка электрических цепей и проводок</w:t>
            </w:r>
          </w:p>
        </w:tc>
      </w:tr>
      <w:tr>
        <w:tc>
          <w:tcPr>
            <w:tcW w:type="dxa" w:w="2339"/>
          </w:tcPr>
          <w:p>
            <w:r/>
            <w:r>
              <w:rPr>
                <w:sz w:val="18"/>
              </w:rPr>
              <w:t>Слесарь-наладчик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339"/>
          </w:tcPr>
          <w:p>
            <w:r/>
            <w:r>
              <w:rPr>
                <w:sz w:val="18"/>
              </w:rPr>
              <w:t>Механическая настройка и регулировка</w:t>
            </w:r>
          </w:p>
        </w:tc>
      </w:tr>
    </w:tbl>
    <w:p/>
    <w:p>
      <w:pPr>
        <w:jc w:val="center"/>
      </w:pPr>
      <w:r>
        <w:rPr>
          <w:b/>
          <w:sz w:val="20"/>
        </w:rPr>
        <w:t>Рисунок 1. Этапы организации наладочных работ КИПиА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8300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p_mdk0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300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1):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Перечислите основные стадии наладочных работ и дайте им краткую характеристику.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В чём заключается различие между индивидуальными испытаниями и комплексным опробованием?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Какая нормативная документация регламентирует организацию наладочных работ?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Какие документы оформляются на каждой стадии наладочных работ?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Какие действия должен выполнить наладчик при обнаружении отступлений от проекта?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2. Наладочная документация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состава, структуры и порядка оформления наладочной документации, а также требований к её ведению при выполнении наладочных работ систем КИПиА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Виды наладочной документации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Наладочная документация включает в себя комплект документов, разрабатываемых и оформляемых в процессе выполнения наладочных работ. К основным видам наладочной документации относятся: программа наладочных работ, методики испытаний, протоколы проверки и настройки приборов, журналы наладочных работ, акты приёмки и сдачи.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Программа наладочных работ определяет объём, последовательность и методы выполнения наладочных работ, а также требования к персоналу, оборудованию и материалам. Программа разрабатывается на основе проектной документации и утверждается руководителем наладочной организации.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Методики испытаний содержат подробное описание порядка выполнения проверок и испытаний каждого типа приборов и систем, указания по используемому оборудованию и предельным значениям контролируемых параметров.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Порядок ведения и оформления документации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Журнал наладочных работ является основным документом, в котором фиксируются все выполняемые работы, их результаты, а также выявленные замечания и отступления от проекта. Журнал ведётся в хронологическом порядке, каждая запись подписывается исполнителем.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Протоколы проверки и настройки приборов содержат результаты измерений параметров приборов до и после настройки, а также заключение о пригодности прибора к эксплуатации. Протоколы подписываются наладчиком и представителем заказчика.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Акты приёмки оформляются по завершении отдельных этапов наладочных работ и при сдаче системы в эксплуатацию. К актам прилагаются все протоколы и другие документы, подтверждающие объём и качество выполненных работ.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Вся наладочная документация должна храниться в течение всего срока эксплуатации системы КИПиА и может быть использована при проведении ремонтных работ, модернизации и повторной наладке.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Требования к качеству оформления документации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Наладочная документация должна быть оформлена в соответствии с требованиями ГОСТ и других нормативных документов. Записи должны быть чёткими и разборчивыми, не допускаются неоговорённые исправления и подчистки.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Все числовые значения в документации должны быть указаны с требуемой точностью и сопровождаться единицами измерения. При указании результатов измерений необходимо приводить погрешности измерений.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Ответственность за правильность и полноту оформления документации несёт руководитель наладочных работ. Контроль за ведением документации осуществляет технический надзор заказчика.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2):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Перечислите основные виды наладочной документации.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Для чего предназначен журнал наладочных работ и какие сведения в нём фиксируются?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Какие данные должны содержать протоколы проверки и настройки приборов?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Каковы требования к оформлению наладочной документации?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Кто несёт ответственность за правильность оформления наладочной документации?</w:t>
      </w:r>
    </w:p>
    <w:p>
      <w:r>
        <w:br w:type="page"/>
      </w: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Лекция 3. Взаимодействие с заказчиком</w:t>
      </w:r>
    </w:p>
    <w:p>
      <w:pPr>
        <w:spacing w:after="120" w:line="360" w:lineRule="auto"/>
      </w:pPr>
      <w:r>
        <w:rPr>
          <w:rFonts w:ascii="Times New Roman" w:hAnsi="Times New Roman" w:eastAsia="Times New Roman"/>
          <w:i/>
          <w:sz w:val="28"/>
        </w:rPr>
        <w:t>Продолжительность: 2 академических часа</w:t>
      </w:r>
    </w:p>
    <w:p>
      <w:pPr>
        <w:spacing w:after="240" w:line="360" w:lineRule="auto"/>
      </w:pPr>
      <w:r>
        <w:rPr>
          <w:rFonts w:ascii="Times New Roman" w:hAnsi="Times New Roman" w:eastAsia="Times New Roman"/>
          <w:b/>
          <w:sz w:val="28"/>
        </w:rPr>
        <w:t xml:space="preserve">Цель лекции: </w:t>
      </w:r>
      <w:r>
        <w:rPr>
          <w:rFonts w:ascii="Times New Roman" w:hAnsi="Times New Roman" w:eastAsia="Times New Roman"/>
          <w:i/>
          <w:sz w:val="28"/>
        </w:rPr>
        <w:t>изучение порядка взаимодействия наладочной организации с заказчиком на различных стадиях выполнения наладочных работ, а также прав и обязанностей сторон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1. Правовые основы взаимодействия с заказчиком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Взаимодействие наладочной организации с заказчиком осуществляется на основании договора подряда на выполнение наладочных работ. Договор определяет предмет договора, сроки выполнения работ, стоимость, порядок приёмки-сдачи, ответственность сторон и другие условия.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В процессе выполнения наладочных работ наладочная организация обязана соблюдать требования проектной документации, обеспечивать качество работ в соответствии с действующими нормами и стандартами, а также информировать заказчика о выявленных отступлениях и замечаниях.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Заказчик, в свою очередь, обязан обеспечить своевременную подготовку объекта к наладочным работам, предоставить необходимую документацию, обеспечить доступ на объект и согласовать график выполнения работ.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2. Порядок приёмки-сдачи наладочных работ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Приёмка наладочных работ осуществляется комиссией, назначаемой заказчиком. В состав комиссии включаются представители заказчика, наладочной организации, проектной организации и эксплуатирующего подразделения.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приёмке комиссия проверяет соответствие выполненных работ проектной документации, анализирует наладочную документацию, проводит осмотр налаженного оборудования и при необходимости — контрольные испытания.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По результатам приёмки составляется акт, в котором указываются объём выполненных работ, выявленные замечания и сроки их устранения. При наличии замечаний наладочная организация обязана устранить их в установленные сроки.</w:t>
      </w:r>
    </w:p>
    <w:p>
      <w:pPr>
        <w:spacing w:before="240" w:after="120" w:line="360" w:lineRule="auto"/>
      </w:pPr>
      <w:r>
        <w:rPr>
          <w:rFonts w:ascii="Times New Roman" w:hAnsi="Times New Roman" w:eastAsia="Times New Roman"/>
          <w:b/>
          <w:sz w:val="28"/>
        </w:rPr>
        <w:t>3. Разрешение спорных вопросов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При возникновении разногласий между наладочной организацией и заказчиком стороны должны стремиться к их разрешению путём переговоров. При невозможности достижения согласия спор передаётся на рассмотрение в вышестоящую организацию или арбитражный суд.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Основными причинами разногласий являются: несоответствие фактически выполненного объёма работ договорным обязательствам, разногласия по качеству выполненных работ, задержки в подготовке объекта к наладочным работам со стороны заказчика.</w:t>
      </w:r>
    </w:p>
    <w:p>
      <w:pPr>
        <w:spacing w:after="0" w:line="360" w:lineRule="auto"/>
        <w:ind w:firstLine="709"/>
      </w:pPr>
      <w:r>
        <w:rPr>
          <w:rFonts w:ascii="Times New Roman" w:hAnsi="Times New Roman" w:eastAsia="Times New Roman"/>
          <w:sz w:val="28"/>
        </w:rPr>
        <w:t>Для предотвращения спорных ситуаций рекомендуется обеспечивать регулярный информационный обмен между сторонами, фиксировать все договорённости в письменной форме и своевременно оформлять акты о выявленных отступлениях и замечаниях.</w:t>
      </w:r>
    </w:p>
    <w:p>
      <w:pPr>
        <w:spacing w:before="240" w:after="120" w:line="360" w:lineRule="auto"/>
      </w:pPr>
    </w:p>
    <w:p>
      <w:pPr>
        <w:spacing w:after="120" w:line="360" w:lineRule="auto"/>
      </w:pPr>
      <w:r>
        <w:rPr>
          <w:rFonts w:ascii="Times New Roman" w:hAnsi="Times New Roman" w:eastAsia="Times New Roman"/>
          <w:b/>
          <w:sz w:val="28"/>
        </w:rPr>
        <w:t>Вопросы для повторения (Лекция 3):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1. На основании какого документа осуществляется взаимодействие наладочной организации с заказчиком?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2. Какие обязанности имеет наладочная организация при выполнении работ?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3. Каков порядок приёмки наладочных работ комиссией?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4. Какие основные причины разногласий между наладочной организацией и заказчиком?</w:t>
      </w:r>
    </w:p>
    <w:p>
      <w:pPr>
        <w:spacing w:after="0" w:line="360" w:lineRule="auto"/>
      </w:pPr>
      <w:r>
        <w:rPr>
          <w:rFonts w:ascii="Times New Roman" w:hAnsi="Times New Roman" w:eastAsia="Times New Roman"/>
          <w:sz w:val="28"/>
        </w:rPr>
        <w:t>5. Как рекомендуется предотвращать спорные ситуации при выполнении наладочных работ?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