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«Электроматериаловедение»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Проводниковые и изоляционные материалы, применяемые в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свойств и характеристик проводниковых и изоляционных материалов, применяемых в контрольно-измерительных приборах и системах автоматики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Проводниковые материалы для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Проводниковые материалы, применяемые в КИПиА, подразделяются на материалы высокой проводимости (медь, алюминий) и материалы высокого сопротивления (нихром, константан, манганин). Медь является основным проводниковым материалом для обмоток трансформаторов, реле, электромагнитов и измерительных шунтов благодаря высокой электропроводности, механической прочности и технологичности. Удельное сопротивление меди составляет 0,0175 Ом·мм²/м.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термопреобразователях применяются специальные термоэлектродные сплавы: хромель (Ni+Cr), алюмель (Ni+Al+Mn+Si), копель (Cu+Ni), платинородий (Pt+Rh). Пары хромель-алюмель (тип К), хромель-копель (тип L), платинородий-платина (тип S) образуют термопары с различными диапазонами измерения температуры. Наладчик должен знать термоэлектрические характеристики этих пар для правильной настройки измерительных каналов.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Манганин (Cu+Mn+Ni) используется для изготовления образцовых резисторов и шунтов благодаря низкому температурному коэффициенту сопротивления (ТКС ≈ 0,00001 1/°C). Константан (Cu+Ni) применяется в добавочных резисторах и нагревательных элементах. Знание свойств проводниковых материалов необходимо наладчику для правильного выбора средств измерений, расчёта параметров цепей и диагностики неисправностей.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Изоляционные материалы в приборах и системах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Изоляционные материалы в КИПиА обеспечивают электрическую изоляцию токоведущих частей, защиту от влаги и механических повреждений. По природе они подразделяются на органические (смолы, лаки, бумаги, ткани) и неорганические (керамика, стекло, слюда, асбест). Основными характеристиками изоляционных материалов являются: удельное объёмное сопротивление, электрическая прочность, диэлектрическая проницаемость, тангенс угла диэлектрических потерь и нагревостойкость.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обмотках трансформаторов и реле применяются лаки и компаунды для пропитки (лак МЛ-92, компаунд ЭЗК-25), обеспечивающие влагозащиту и механическую прочность. Изоляция проводов и кабелей КИПиА выполняется из поливинилхлоридного пластиката (ПВХ), полиэтилена, фторопласта и резины. Фторопластовая изоляция применяется в термопарных проводах для работы при температурах до +250°C.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наладчик проверяет сопротивление изоляции мегаомметром на напряжение 500 или 1000 В. Сопротивление изоляции цепей КИПиА относительно земли должно быть не менее 20 МОм, а между цепями — не менее 10 МОм. Снижение сопротивления изоляции ниже допустимых значений свидетельствует о нарушении изоляции, что требует выявления и устранения причин до проведения наладки.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Магнитные материалы в электроизмерительных приборах и преобразователях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Магнитные материалы, применяемые в КИПиА, делятся на магнитомягкие и магнитотвёрдые. Магнитомягкие материалы (электротехническая сталь, пермаллой, ферриты) обладают высокой магнитной проницаемостью и малой коэрцитивной силой, что позволяет легко намагничиваться и размагничиваться. Они применяются в магнитопроводах трансформаторов, дросселей, реле и измерительных преобразователей.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Пермаллой (сплав железа с никелем) обладает исключительно высокой начальной магнитной проницаемостью и применяется в чувствительных измерительных трансформаторах тока и магнитных усилителях. Ферриты — магнитная керамика с высоким удельным сопротивлением — применяются в высокочастотных трансформаторах и импульсных источниках питания ПЛК. Магнитотвёрдые материалы (сплавы ЮНДК, ферриты бария) используются для создания постоянных магнитов в электроизмерительных приборах магнитоэлектрической системы.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учитывать свойства магнитных материалов при наладке измерительных трансформаторов, настройке магнитных усилителей и проверке электроизмерительных приборов. Остаточная намагниченность магнитопровода трансформатора тока может исказить результаты поверки, поэтому перед поверкой необходимо провести размагничивание.</w:t>
      </w:r>
    </w:p>
    <w:p>
      <w:r>
        <w:rPr>
          <w:b/>
          <w:sz w:val="22"/>
        </w:rPr>
        <w:t>Таблица 1. Характеристики проводниковых материалов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Удельное сопротивление, Ом·мм²/м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Темп. коэффициент, 1/°C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Область применения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Медь (М1)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0,0175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0,004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Кабели, обмотки, шины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Алюминий (А)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0,029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0,004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Линии электропередач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Сталь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0,13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0,006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Конструкции, тросы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Нихром (Х20Н80)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0,0001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Нагревательные элементы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Фехраль (Х13Ю4)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1,3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0,0001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Нагреватели, реостаты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Константан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0,5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0,000005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Образцовые резисторы</w:t>
            </w:r>
          </w:p>
        </w:tc>
      </w:tr>
    </w:tbl>
    <w:p/>
    <w:p>
      <w:r>
        <w:rPr>
          <w:b/>
          <w:sz w:val="22"/>
        </w:rPr>
        <w:t>Таблица 2. Характеристики изоляционных материалов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Удельное сопротивление, Ом·м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Пробивное напряжение, кВ/мм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нагревостойкости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Текстолит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10⁸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10-15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B (130 °C)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Гетинакс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10⁹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15-20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B (130 °C)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Стеклотекстолит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10¹²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20-30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F (155 °C)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Резина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10¹²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15-25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Y (90 °C)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Фторопласт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10¹⁵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25-40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C (&gt;220 °C)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Электрокартон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10⁸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8-12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A (105 °C)</w:t>
            </w:r>
          </w:p>
        </w:tc>
      </w:tr>
    </w:tbl>
    <w:p/>
    <w:p>
      <w:pPr>
        <w:jc w:val="center"/>
      </w:pPr>
      <w:r>
        <w:rPr>
          <w:b/>
          <w:sz w:val="20"/>
        </w:rPr>
        <w:t>Рисунок 1. Электропроводность конструкционных материалов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1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_op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проводниковые материалы применяются для изготовления термопар и в чём их особенности?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Перечислите основные характеристики изоляционных материалов, важные для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Каким прибором и при каком напряжении проверяется сопротивление изоляции цепей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В чём отличие магнитомягких и магнитотвёрдых материалов и где они применяются в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манганин используется для изготовления образцовых резисторов и измерительных шунтов?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Маркировка и область применения проводов и кабелей для цепей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знаний о маркировке, конструктивных особенностях и области применения проводов и кабелей, используемых в цепях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Маркировка проводов и кабелей по ГОСТ и стандартам производителей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Маркировка проводов и кабелей содержит информацию о материале токопроводящей жилы, изоляции, оболочке, броне и других конструктивных элементах. Буквенные обозначения: А — алюминиевая жила (без буквы — медная), В — поливинилхлоридная изоляция или оболочка, П — полиэтиленовая изоляция, Р — резиновая изоляция, Н — негорючая оболочка (низкогалогенная), С — свинцовая оболочка, Б — броня из стальных лент, К — броня из стальных оцинкованных проволок, Шв — поливинилхлоридный шланг, Шп — полиэтиленовый шланг.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цепей КИПиА применяются контрольные кабели (КВВГ, КВВГЭ, АКВВГ), кабели с парной скруткой для термоэлектродных цепей (КТМС, КМТС), провода для сигнальных цепей (МКЭШ, МГШВ). Буква Э в маркировке означает экранирование, необходимое для защиты от электромагнитных помех. Кабели с индексом «нг» (нераспространяющие горение) обязательны для применения во взрывоопасных зонах.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знать расшифровку маркировки для правильного выбора кабеля при проверке проекта, замене повреждённых участков и подключении испытательного оборудования. Ошибка в выборе кабеля (например, применение неэкранированного кабеля вместо экранированного) может привести к наводкам и искажению измерительных сигналов.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Выбор проводов и кабелей для различных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Выбор проводов и кабелей для цепей КИПиА определяется условиями окружающей среды, типом сигнала, расстоянием передачи и требованиями электромагнитной совместимости. Для аналоговых сигналов (4–20 мА, 0–10 В) применяются экранированные витые пары (кабели КВВГЭ, МКЭШВ), обеспечивающие защиту от электромагнитных помех. Экран кабеля заземляется с одной стороны для предотвращения образования контуров заземления.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термоэлектродных цепей применяются специальные компенсационные кабели (КТМС, КМТС), выполненные из тех же термоэлектродных сплавов, что и термопара. Допускается применение удлиняющих проводов из материалов, развивающих ту же термо-ЭДС в диапазоне 0–100°C, что и термопара. Использование медных проводов вместо компенсационных приведёт к погрешности измерения температуры.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цифровых цепей (связь ПЛК с периферией по RS-485, Ethernet) применяются специализированные кабели: «витая пара» категории 5e/6 для Ethernet, экранированная витая пара для RS-485. Для питания ПЛК и приборов используются силовые кабели ВВГнг-LS с медными жилами. Наладчик должен проверять соответствие применённых кабелей проекту и при обнаружении несоответствий фиксировать это в акте приёмки.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Нормирование сечений жил и допустимых нагрузок для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Сечение жил проводов и кабелей для цепей КИПиА выбирается по длительно допустимому току, допустимому падению напряжения и механической прочности. Для измерительных цепей определяющим фактором является падение напряжения: при передаче сигнала 4–20 мА на большие расстояния сопротивление линии может внести существенную погрешность. Минимально допустимое сечение медных жил для цепей КИПиА составляет 0,75 мм² для стационарной прокладки и 1,0 мм² для гибких подключений.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силовых цепей питания ПЛК и приборов сечение выбирается по длительно допустимому току из расчёта, что плотность тока не должна превышать 4–6 А/мм² для медных проводов. При этом проверяется допустимое падение напряжения: для цепей питания оно не должно превышать 5% номинального значения. Для цепей управления и сигнализации сечение жил принимается не менее 1,0 мм² для обеспечения механической прочности.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проверяет сечение жил при приёмке монтажа, обращая особое внимание на цепи, где малое сечение может привести к недопустимому падению напряжения или перегреву. При наладке систем с взрывозащищённым оборудованием сечение жил должно соответствовать требованиям ГОСТ IEC 60079-14, а сопротивление линии — паспортным данным барьеров искробезопасности.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Расшифруйте маркировку кабеля КВВГЭнг-LS и укажите область его применения в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Почему для термоэлектродных цепей необходимо применять компенсационные кабели?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выбирается сечение жил для аналоговых измерительных цепей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чего предназначен экран в экранированных кабелях и как он подключается?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Какие требования к кабельным линиям предъявляются при монтаже взрывозащищённого оборудования КИПиА?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