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0C441" w14:textId="77777777" w:rsidR="00064D84" w:rsidRDefault="00064D84" w:rsidP="00064D84">
      <w:pPr>
        <w:pBdr>
          <w:top w:val="nil"/>
          <w:left w:val="nil"/>
          <w:bottom w:val="nil"/>
          <w:right w:val="nil"/>
          <w:between w:val="nil"/>
        </w:pBdr>
        <w:spacing w:line="230" w:lineRule="auto"/>
        <w:jc w:val="center"/>
        <w:rPr>
          <w:rFonts w:ascii="Times New Roman" w:eastAsia="Times New Roman" w:hAnsi="Times New Roman" w:cs="Times New Roman"/>
          <w:b/>
        </w:rPr>
      </w:pPr>
    </w:p>
    <w:p w14:paraId="4105A264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Общество с ограниченной ответственностью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2F587B5" wp14:editId="2063CBF3">
            <wp:simplePos x="0" y="0"/>
            <wp:positionH relativeFrom="margin">
              <wp:posOffset>1</wp:posOffset>
            </wp:positionH>
            <wp:positionV relativeFrom="paragraph">
              <wp:posOffset>2540</wp:posOffset>
            </wp:positionV>
            <wp:extent cx="1073785" cy="70231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702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033B9B0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Учебный центр «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ПрофСтрой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>»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2B6759E0" w14:textId="77777777" w:rsidR="00064D84" w:rsidRDefault="00064D84" w:rsidP="00064D84">
      <w:pPr>
        <w:widowControl/>
        <w:pBdr>
          <w:bottom w:val="single" w:sz="12" w:space="2" w:color="000000"/>
        </w:pBd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(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ООО УЦ «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ПрофСтрой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>»)</w:t>
      </w:r>
    </w:p>
    <w:p w14:paraId="36EF9E0C" w14:textId="77777777" w:rsidR="00064D84" w:rsidRDefault="00064D84" w:rsidP="00064D84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18F0AA1" w14:textId="77777777" w:rsidR="00B46D04" w:rsidRPr="00B46D04" w:rsidRDefault="00B46D04" w:rsidP="00B46D04">
      <w:pPr>
        <w:keepNext/>
        <w:keepLines/>
        <w:numPr>
          <w:ilvl w:val="0"/>
          <w:numId w:val="3"/>
        </w:numPr>
        <w:tabs>
          <w:tab w:val="left" w:pos="372"/>
        </w:tabs>
        <w:spacing w:after="120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bookmarkStart w:id="0" w:name="bookmark4"/>
      <w:bookmarkStart w:id="1" w:name="bookmark5"/>
      <w:bookmarkStart w:id="2" w:name="bookmark7"/>
      <w:r w:rsidRPr="00B46D04"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t>П</w:t>
      </w:r>
      <w:bookmarkEnd w:id="0"/>
      <w:bookmarkEnd w:id="1"/>
      <w:bookmarkEnd w:id="2"/>
      <w:r w:rsidRPr="00B46D0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аспорт</w:t>
      </w:r>
    </w:p>
    <w:p w14:paraId="18F2FE23" w14:textId="70CDC6FC" w:rsidR="006D3DED" w:rsidRPr="00590C3B" w:rsidRDefault="004227B9" w:rsidP="006D3DED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основной </w:t>
      </w:r>
      <w:r w:rsidR="006D3DED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 профессионального обучения</w:t>
      </w:r>
    </w:p>
    <w:p w14:paraId="3D0C362B" w14:textId="77777777" w:rsidR="006D3DED" w:rsidRPr="00590C3B" w:rsidRDefault="006D3DED" w:rsidP="006D3DED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14"/>
          <w:szCs w:val="14"/>
        </w:rPr>
      </w:pPr>
    </w:p>
    <w:p w14:paraId="1886E4F8" w14:textId="65542755" w:rsidR="006D3DED" w:rsidRPr="00590C3B" w:rsidRDefault="00DD270E" w:rsidP="006D3DED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DD270E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15474</w:t>
      </w:r>
      <w:r w:rsidR="006D3DED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="00737681" w:rsidRPr="000B5E97">
        <w:rPr>
          <w:b/>
          <w:sz w:val="28"/>
          <w:szCs w:val="28"/>
        </w:rPr>
        <w:t>Оператор автоматических и полуавтоматических станков и линий станков</w:t>
      </w:r>
    </w:p>
    <w:p w14:paraId="0A0AAD4D" w14:textId="77777777" w:rsidR="006D3DED" w:rsidRPr="00590C3B" w:rsidRDefault="006D3DED" w:rsidP="006D3DED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(профессиональной подготовки на 2-3 разряды)</w:t>
      </w:r>
    </w:p>
    <w:p w14:paraId="56A72715" w14:textId="77777777" w:rsidR="006D3DED" w:rsidRPr="00590C3B" w:rsidRDefault="006D3DED" w:rsidP="006D3DED">
      <w:pPr>
        <w:widowControl/>
        <w:jc w:val="center"/>
        <w:rPr>
          <w:rFonts w:ascii="Times New Roman" w:eastAsia="Times New Roman" w:hAnsi="Times New Roman" w:cs="Times New Roman"/>
          <w:color w:val="auto"/>
          <w:sz w:val="20"/>
          <w:szCs w:val="20"/>
        </w:rPr>
      </w:pP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8"/>
        <w:gridCol w:w="8079"/>
      </w:tblGrid>
      <w:tr w:rsidR="006D3DED" w:rsidRPr="00590C3B" w14:paraId="65D6AC26" w14:textId="77777777" w:rsidTr="0056292D">
        <w:tc>
          <w:tcPr>
            <w:tcW w:w="1668" w:type="dxa"/>
          </w:tcPr>
          <w:p w14:paraId="65932EBD" w14:textId="77777777" w:rsidR="006D3DED" w:rsidRPr="00B754DD" w:rsidRDefault="006D3DED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Нормативно-правовая основа</w:t>
            </w:r>
          </w:p>
        </w:tc>
        <w:tc>
          <w:tcPr>
            <w:tcW w:w="8079" w:type="dxa"/>
          </w:tcPr>
          <w:p w14:paraId="5A74E7E5" w14:textId="77777777" w:rsidR="006D3DED" w:rsidRPr="00B754DD" w:rsidRDefault="006D3DED" w:rsidP="006D3DED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Федеральный закон от 29.12.2012 № 273-ФЗ «Об образовании в Российской Федерации»</w:t>
            </w:r>
          </w:p>
          <w:p w14:paraId="51F110DC" w14:textId="77777777" w:rsidR="006D3DED" w:rsidRPr="00B754DD" w:rsidRDefault="006D3DED" w:rsidP="006D3DED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Приказ Минпросвещения РФ от 26.08.2020 г. N 438 «Об утверждении Порядка организации и осуществления образовательной деятельности по основным программам профессионального обучения»</w:t>
            </w:r>
          </w:p>
          <w:p w14:paraId="2820AB81" w14:textId="77777777" w:rsidR="006D3DED" w:rsidRPr="00B754DD" w:rsidRDefault="006D3DED" w:rsidP="006D3DED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Приказ Минпросвещения РФ от 14.07.2023 г. № 534 «Об утверждении Перечня профессий рабочих, должностей служащих, по которым осуществляется профессиональное обучение»</w:t>
            </w:r>
          </w:p>
          <w:p w14:paraId="086036B4" w14:textId="77777777" w:rsidR="006D3DED" w:rsidRPr="00B754DD" w:rsidRDefault="006D3DED" w:rsidP="006D3DED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Приказ Минобрнауки РФ N 885, Минпросвещения РФ N 390 от 05.08.2020 (ред. от 18.11.2020) «О практической подготовке обучающихся» (вместе с «Положением о практической подготовке обучающихся»)</w:t>
            </w:r>
          </w:p>
          <w:p w14:paraId="6E1F4BC3" w14:textId="77777777" w:rsidR="006D3DED" w:rsidRPr="00B754DD" w:rsidRDefault="006D3DED" w:rsidP="006D3DED">
            <w:pPr>
              <w:widowControl/>
              <w:numPr>
                <w:ilvl w:val="0"/>
                <w:numId w:val="1"/>
              </w:numP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Методические рекомендации по разработке основных профессиональных образовательных программ и дополнительных профессиональных программ с учетом соответствующих профессиональных стандартов (утв. Минобрнауки РФ 22.01.2015 № ДЛ-1/05вн)</w:t>
            </w:r>
          </w:p>
          <w:p w14:paraId="41AA76C5" w14:textId="77777777" w:rsidR="006D3DED" w:rsidRPr="00B754DD" w:rsidRDefault="006D3DED" w:rsidP="006D3DED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Письмо Минпросвещения РФ от 27 октября 2023 г. N 05-ПГ-МП-40963 «Об установлении квалификационных разрядов, классов, категорий по соответствующим профессиям рабочих, должностям служащих лицам, прошедшим профессиональное обучение»</w:t>
            </w:r>
          </w:p>
          <w:p w14:paraId="439B3204" w14:textId="77777777" w:rsidR="006D3DED" w:rsidRPr="00B754DD" w:rsidRDefault="006D3DED" w:rsidP="006D3DED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Единый тарифно-квалификационный справочник работ и профессий рабочих (ЕТКС), 2019. Выпуск №3 ЕТКС. Выпуск утвержден Приказом Минздравсоцразвития РФ от 06.04.2007 № 243 (в редакции: Приказов Минздравсоцразвития РФ от 28.11.2008 № 679, от 30.04.2009 № 233)</w:t>
            </w:r>
          </w:p>
          <w:p w14:paraId="33DAA41D" w14:textId="128F6D4C" w:rsidR="006D3DED" w:rsidRPr="00B754DD" w:rsidRDefault="006D3DED" w:rsidP="006D3DED">
            <w:pPr>
              <w:widowControl/>
              <w:numPr>
                <w:ilvl w:val="0"/>
                <w:numId w:val="1"/>
              </w:numP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bookmarkStart w:id="3" w:name="_2et92p0" w:colFirst="0" w:colLast="0"/>
            <w:bookmarkEnd w:id="3"/>
            <w:r w:rsidRPr="00B754DD">
              <w:rPr>
                <w:rFonts w:ascii="Times New Roman" w:eastAsia="Times New Roman" w:hAnsi="Times New Roman" w:cs="Times New Roman"/>
                <w:color w:val="auto"/>
              </w:rPr>
              <w:t xml:space="preserve">Профессиональный стандарт </w:t>
            </w:r>
            <w:r w:rsidR="00A671FA" w:rsidRPr="00A671FA">
              <w:rPr>
                <w:rFonts w:ascii="Times New Roman" w:eastAsia="Times New Roman" w:hAnsi="Times New Roman" w:cs="Times New Roman"/>
                <w:color w:val="auto"/>
              </w:rPr>
              <w:t>248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 xml:space="preserve"> «</w:t>
            </w:r>
            <w:r w:rsidR="00A671FA" w:rsidRPr="00A671FA">
              <w:rPr>
                <w:rFonts w:ascii="Times New Roman" w:eastAsia="Times New Roman" w:hAnsi="Times New Roman" w:cs="Times New Roman"/>
                <w:color w:val="auto"/>
              </w:rPr>
              <w:t>Оператор автоматических и полуавтоматических станков и линий станков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 xml:space="preserve">», утверждённый приказом Министерства труда и социальной защиты Российской Федерации </w:t>
            </w:r>
            <w:r w:rsidR="00A671FA" w:rsidRPr="00A671FA">
              <w:rPr>
                <w:rFonts w:ascii="Times New Roman" w:eastAsia="Times New Roman" w:hAnsi="Times New Roman" w:cs="Times New Roman"/>
                <w:color w:val="auto"/>
              </w:rPr>
              <w:t>от «14» апреля 2025 г. № 241н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.</w:t>
            </w:r>
          </w:p>
        </w:tc>
      </w:tr>
      <w:tr w:rsidR="006D3DED" w:rsidRPr="00590C3B" w14:paraId="1A994FDF" w14:textId="77777777" w:rsidTr="0056292D">
        <w:tc>
          <w:tcPr>
            <w:tcW w:w="1668" w:type="dxa"/>
          </w:tcPr>
          <w:p w14:paraId="77970FCF" w14:textId="77777777" w:rsidR="006D3DED" w:rsidRPr="00B754DD" w:rsidRDefault="006D3DED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Объем программы</w:t>
            </w:r>
          </w:p>
        </w:tc>
        <w:tc>
          <w:tcPr>
            <w:tcW w:w="8079" w:type="dxa"/>
          </w:tcPr>
          <w:p w14:paraId="79466883" w14:textId="77777777" w:rsidR="006D3DED" w:rsidRPr="00B754DD" w:rsidRDefault="006D3DED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288 академических часов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, включая аудиторную и внеаудиторную (самостоятельную) учебную работу слушателя на образовательной онлайн платформе.</w:t>
            </w:r>
          </w:p>
          <w:p w14:paraId="1D247496" w14:textId="77777777" w:rsidR="006D3DED" w:rsidRPr="00B754DD" w:rsidRDefault="006D3DED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В программу включены 174 часа производственной практики для формирования требуемых умений и навыков. Производственная практика проводится на предприятиях или организациях соответствующего профиля под руководством мастера (наставника).</w:t>
            </w:r>
          </w:p>
        </w:tc>
      </w:tr>
      <w:tr w:rsidR="006D3DED" w:rsidRPr="00590C3B" w14:paraId="7644CFC3" w14:textId="77777777" w:rsidTr="0056292D">
        <w:tc>
          <w:tcPr>
            <w:tcW w:w="1668" w:type="dxa"/>
          </w:tcPr>
          <w:p w14:paraId="0699EC64" w14:textId="77777777" w:rsidR="006D3DED" w:rsidRPr="00B754DD" w:rsidRDefault="006D3DED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Срок реализации программы</w:t>
            </w:r>
          </w:p>
        </w:tc>
        <w:tc>
          <w:tcPr>
            <w:tcW w:w="8079" w:type="dxa"/>
          </w:tcPr>
          <w:p w14:paraId="5A0E6BA7" w14:textId="77777777" w:rsidR="006D3DED" w:rsidRPr="00B754DD" w:rsidRDefault="006D3DED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Восемь недель (40 учебных дней)</w:t>
            </w:r>
          </w:p>
        </w:tc>
      </w:tr>
      <w:tr w:rsidR="006D3DED" w:rsidRPr="00590C3B" w14:paraId="16FB6503" w14:textId="77777777" w:rsidTr="0056292D">
        <w:tc>
          <w:tcPr>
            <w:tcW w:w="1668" w:type="dxa"/>
          </w:tcPr>
          <w:p w14:paraId="48E373D6" w14:textId="77777777" w:rsidR="006D3DED" w:rsidRPr="00B754DD" w:rsidRDefault="006D3DED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lastRenderedPageBreak/>
              <w:t>Форма обучения</w:t>
            </w:r>
          </w:p>
        </w:tc>
        <w:tc>
          <w:tcPr>
            <w:tcW w:w="8079" w:type="dxa"/>
          </w:tcPr>
          <w:p w14:paraId="58DFA64B" w14:textId="77777777" w:rsidR="006D3DED" w:rsidRPr="00B754DD" w:rsidRDefault="006D3DED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Очно-заочно с применением дистанционных образовательных технологий и электронного обучения.</w:t>
            </w:r>
          </w:p>
        </w:tc>
      </w:tr>
      <w:tr w:rsidR="006D3DED" w:rsidRPr="00590C3B" w14:paraId="05E514D5" w14:textId="77777777" w:rsidTr="0056292D">
        <w:tc>
          <w:tcPr>
            <w:tcW w:w="1668" w:type="dxa"/>
          </w:tcPr>
          <w:p w14:paraId="455EEECB" w14:textId="77777777" w:rsidR="006D3DED" w:rsidRPr="00B754DD" w:rsidRDefault="006D3DED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Режим занятий</w:t>
            </w:r>
          </w:p>
        </w:tc>
        <w:tc>
          <w:tcPr>
            <w:tcW w:w="8079" w:type="dxa"/>
          </w:tcPr>
          <w:p w14:paraId="65FBBF41" w14:textId="77777777" w:rsidR="006D3DED" w:rsidRPr="00B754DD" w:rsidRDefault="006D3DED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При любой форме обучения учебная нагрузка устанавливается не более 36 часов в неделю, включая все виды аудиторной/дистанционной и внеаудиторной (самостоятельной) учебной работы слушателей</w:t>
            </w:r>
          </w:p>
        </w:tc>
      </w:tr>
      <w:tr w:rsidR="006D3DED" w:rsidRPr="00590C3B" w14:paraId="3DDB073D" w14:textId="77777777" w:rsidTr="0056292D">
        <w:trPr>
          <w:trHeight w:val="260"/>
        </w:trPr>
        <w:tc>
          <w:tcPr>
            <w:tcW w:w="1668" w:type="dxa"/>
          </w:tcPr>
          <w:p w14:paraId="405CD84A" w14:textId="77777777" w:rsidR="006D3DED" w:rsidRPr="00B754DD" w:rsidRDefault="006D3DED" w:rsidP="0056292D">
            <w:pPr>
              <w:widowControl/>
              <w:ind w:right="-10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Требования к образованию и обучению </w:t>
            </w:r>
          </w:p>
        </w:tc>
        <w:tc>
          <w:tcPr>
            <w:tcW w:w="8079" w:type="dxa"/>
          </w:tcPr>
          <w:p w14:paraId="7043A438" w14:textId="77777777" w:rsidR="00446CA3" w:rsidRDefault="00446CA3" w:rsidP="00446CA3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 момент поступления: </w:t>
            </w:r>
          </w:p>
          <w:p w14:paraId="44E26F77" w14:textId="348B9C9A" w:rsidR="006D3DED" w:rsidRPr="00446CA3" w:rsidRDefault="00446CA3" w:rsidP="00446CA3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96708F"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A45096">
              <w:rPr>
                <w:rFonts w:ascii="Times New Roman" w:eastAsia="Times New Roman" w:hAnsi="Times New Roman" w:cs="Times New Roman"/>
              </w:rPr>
              <w:t>о</w:t>
            </w:r>
            <w:r w:rsidRPr="00A45096">
              <w:rPr>
                <w:rFonts w:ascii="Times New Roman" w:hAnsi="Times New Roman" w:cs="Times New Roman"/>
              </w:rPr>
              <w:t xml:space="preserve">сновное </w:t>
            </w:r>
            <w:r>
              <w:rPr>
                <w:rFonts w:ascii="Times New Roman" w:hAnsi="Times New Roman" w:cs="Times New Roman"/>
              </w:rPr>
              <w:t xml:space="preserve">(либо среднее) </w:t>
            </w:r>
            <w:r w:rsidRPr="00A45096">
              <w:rPr>
                <w:rFonts w:ascii="Times New Roman" w:hAnsi="Times New Roman" w:cs="Times New Roman"/>
              </w:rPr>
              <w:t>общее</w:t>
            </w:r>
            <w:r>
              <w:rPr>
                <w:rFonts w:ascii="Times New Roman" w:hAnsi="Times New Roman" w:cs="Times New Roman"/>
              </w:rPr>
              <w:t xml:space="preserve"> образование (подтвержденное документально)</w:t>
            </w:r>
          </w:p>
        </w:tc>
      </w:tr>
      <w:tr w:rsidR="006D3DED" w:rsidRPr="00590C3B" w14:paraId="1579F3F2" w14:textId="77777777" w:rsidTr="0056292D">
        <w:tc>
          <w:tcPr>
            <w:tcW w:w="1668" w:type="dxa"/>
          </w:tcPr>
          <w:p w14:paraId="16B1954A" w14:textId="77777777" w:rsidR="006D3DED" w:rsidRPr="00B754DD" w:rsidRDefault="006D3DED" w:rsidP="0056292D">
            <w:pPr>
              <w:widowControl/>
              <w:ind w:right="-10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bookmarkStart w:id="4" w:name="_tyjcwt" w:colFirst="0" w:colLast="0"/>
            <w:bookmarkEnd w:id="4"/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Требования к опыту практической работы </w:t>
            </w:r>
          </w:p>
        </w:tc>
        <w:tc>
          <w:tcPr>
            <w:tcW w:w="8079" w:type="dxa"/>
          </w:tcPr>
          <w:p w14:paraId="4193EC62" w14:textId="2E8AA8F3" w:rsidR="002C7B6B" w:rsidRPr="00B754DD" w:rsidRDefault="002C7B6B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hAnsi="Times New Roman" w:cs="Times New Roman"/>
                <w:color w:val="auto"/>
              </w:rPr>
            </w:pPr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>Для 2</w:t>
            </w:r>
            <w:r w:rsidR="006D3DED"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 xml:space="preserve"> разряда</w:t>
            </w:r>
            <w:r w:rsidR="006D3DED" w:rsidRPr="00B754DD"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hAnsi="Times New Roman" w:cs="Times New Roman"/>
                <w:color w:val="auto"/>
              </w:rPr>
              <w:t>–</w:t>
            </w:r>
            <w:r w:rsidR="006D3DED" w:rsidRPr="00B754DD"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hAnsi="Times New Roman" w:cs="Times New Roman"/>
                <w:color w:val="auto"/>
              </w:rPr>
              <w:t>не требуется</w:t>
            </w:r>
          </w:p>
          <w:p w14:paraId="35B90177" w14:textId="361EB31E" w:rsidR="006D3DED" w:rsidRPr="00B754DD" w:rsidRDefault="002C7B6B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>Для 3 разряда</w:t>
            </w:r>
            <w:r w:rsidRPr="00B754DD"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="00F0483C" w:rsidRPr="00B754DD">
              <w:rPr>
                <w:rFonts w:ascii="Times New Roman" w:hAnsi="Times New Roman" w:cs="Times New Roman"/>
                <w:color w:val="auto"/>
              </w:rPr>
              <w:t xml:space="preserve">– </w:t>
            </w:r>
            <w:r w:rsidR="00F0483C">
              <w:rPr>
                <w:lang w:eastAsia="en-US"/>
              </w:rPr>
              <w:t>н</w:t>
            </w:r>
            <w:r w:rsidR="00F0483C" w:rsidRPr="000B5E97">
              <w:rPr>
                <w:lang w:eastAsia="en-US"/>
              </w:rPr>
              <w:t xml:space="preserve">е менее одного года </w:t>
            </w:r>
            <w:r w:rsidR="00F0483C" w:rsidRPr="000B5E97">
              <w:t xml:space="preserve">оператором станков-автоматов или автоматических и полуавтоматических линий станков </w:t>
            </w:r>
            <w:r w:rsidR="00F0483C" w:rsidRPr="000B5E97">
              <w:rPr>
                <w:lang w:eastAsia="en-US"/>
              </w:rPr>
              <w:t>2-го разряда</w:t>
            </w:r>
          </w:p>
        </w:tc>
      </w:tr>
      <w:tr w:rsidR="006D3DED" w:rsidRPr="00590C3B" w14:paraId="3FD6A6AA" w14:textId="77777777" w:rsidTr="0056292D">
        <w:tc>
          <w:tcPr>
            <w:tcW w:w="1668" w:type="dxa"/>
          </w:tcPr>
          <w:p w14:paraId="029049DC" w14:textId="77777777" w:rsidR="006D3DED" w:rsidRPr="00B754DD" w:rsidRDefault="006D3DED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Цели обучения:</w:t>
            </w:r>
          </w:p>
        </w:tc>
        <w:tc>
          <w:tcPr>
            <w:tcW w:w="8079" w:type="dxa"/>
          </w:tcPr>
          <w:p w14:paraId="746E2036" w14:textId="77777777" w:rsidR="006D3DED" w:rsidRPr="00B754DD" w:rsidRDefault="006D3DED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К концу обучения каждый обучающийся должен уметь выполнять работы, предусмотренные квалификационной характеристикой, в соответствии с техническими условиями и нормами, установленными по данной профессии и квалификации.</w:t>
            </w:r>
          </w:p>
        </w:tc>
      </w:tr>
      <w:tr w:rsidR="006D3DED" w:rsidRPr="00590C3B" w14:paraId="68848A97" w14:textId="77777777" w:rsidTr="0056292D">
        <w:tc>
          <w:tcPr>
            <w:tcW w:w="1668" w:type="dxa"/>
          </w:tcPr>
          <w:p w14:paraId="28C499A8" w14:textId="77777777" w:rsidR="006D3DED" w:rsidRPr="00B754DD" w:rsidRDefault="006D3DED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Формы контроля</w:t>
            </w:r>
          </w:p>
        </w:tc>
        <w:tc>
          <w:tcPr>
            <w:tcW w:w="8079" w:type="dxa"/>
          </w:tcPr>
          <w:p w14:paraId="194789F7" w14:textId="77777777" w:rsidR="006D3DED" w:rsidRPr="00B754DD" w:rsidRDefault="006D3DED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Предусмотрена текущая, промежуточная и итоговая аттестация.</w:t>
            </w:r>
          </w:p>
        </w:tc>
      </w:tr>
      <w:tr w:rsidR="006D3DED" w:rsidRPr="00590C3B" w14:paraId="18F20C1C" w14:textId="77777777" w:rsidTr="0056292D">
        <w:tc>
          <w:tcPr>
            <w:tcW w:w="1668" w:type="dxa"/>
          </w:tcPr>
          <w:p w14:paraId="3FC5B618" w14:textId="77777777" w:rsidR="006D3DED" w:rsidRPr="00B754DD" w:rsidRDefault="006D3DED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Итоговая аттестация</w:t>
            </w:r>
          </w:p>
        </w:tc>
        <w:tc>
          <w:tcPr>
            <w:tcW w:w="8079" w:type="dxa"/>
          </w:tcPr>
          <w:p w14:paraId="1EE79E7F" w14:textId="77777777" w:rsidR="006D3DED" w:rsidRPr="00B754DD" w:rsidRDefault="006D3DED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Квалификационный экзамен включает в себя:</w:t>
            </w:r>
          </w:p>
          <w:p w14:paraId="36B83791" w14:textId="77777777" w:rsidR="006D3DED" w:rsidRPr="00B754DD" w:rsidRDefault="006D3DED" w:rsidP="0056292D">
            <w:pPr>
              <w:widowControl/>
              <w:tabs>
                <w:tab w:val="left" w:pos="192"/>
                <w:tab w:val="left" w:pos="413"/>
                <w:tab w:val="left" w:pos="567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- практическую квалификационную работу;</w:t>
            </w:r>
          </w:p>
          <w:p w14:paraId="54388FD0" w14:textId="77777777" w:rsidR="006D3DED" w:rsidRPr="00B754DD" w:rsidRDefault="006D3DED" w:rsidP="0056292D">
            <w:pPr>
              <w:widowControl/>
              <w:tabs>
                <w:tab w:val="left" w:pos="192"/>
                <w:tab w:val="left" w:pos="413"/>
                <w:tab w:val="left" w:pos="567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- проверку теоретических знаний (проводится дистанционно в форме компьютерного тестирования (в системе дистанционного обучения).</w:t>
            </w:r>
          </w:p>
        </w:tc>
      </w:tr>
      <w:tr w:rsidR="006D3DED" w:rsidRPr="00590C3B" w14:paraId="106ECDD6" w14:textId="77777777" w:rsidTr="0056292D">
        <w:trPr>
          <w:trHeight w:val="500"/>
        </w:trPr>
        <w:tc>
          <w:tcPr>
            <w:tcW w:w="1668" w:type="dxa"/>
          </w:tcPr>
          <w:p w14:paraId="18C75714" w14:textId="77777777" w:rsidR="006D3DED" w:rsidRPr="00B754DD" w:rsidRDefault="006D3DED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Документы </w:t>
            </w:r>
          </w:p>
          <w:p w14:paraId="326469FE" w14:textId="77777777" w:rsidR="006D3DED" w:rsidRPr="00B754DD" w:rsidRDefault="006D3DED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об обучении</w:t>
            </w:r>
          </w:p>
        </w:tc>
        <w:tc>
          <w:tcPr>
            <w:tcW w:w="8079" w:type="dxa"/>
          </w:tcPr>
          <w:p w14:paraId="5142F2F0" w14:textId="11B7F67B" w:rsidR="006D3DED" w:rsidRPr="00B754DD" w:rsidRDefault="006D3DED" w:rsidP="005477E8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</w:rPr>
              <w:t>Свидетельство о профессии рабочего, должности служащего 2-</w:t>
            </w:r>
            <w:r w:rsidR="005477E8">
              <w:rPr>
                <w:rFonts w:ascii="Times New Roman" w:eastAsia="Times New Roman" w:hAnsi="Times New Roman" w:cs="Times New Roman"/>
              </w:rPr>
              <w:t>3</w:t>
            </w:r>
            <w:r w:rsidRPr="00B754DD">
              <w:rPr>
                <w:rFonts w:ascii="Times New Roman" w:eastAsia="Times New Roman" w:hAnsi="Times New Roman" w:cs="Times New Roman"/>
              </w:rPr>
              <w:t xml:space="preserve"> разряда установленного образца. Разряд определяется по результатам квалификационного экзамена с учетом опыта практической работы.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 xml:space="preserve"> Удостоверение установленного образца (с указанием разряда).</w:t>
            </w:r>
          </w:p>
        </w:tc>
      </w:tr>
    </w:tbl>
    <w:p w14:paraId="05DB4CC2" w14:textId="77777777" w:rsidR="006D3DED" w:rsidRPr="00590C3B" w:rsidRDefault="006D3DED" w:rsidP="006D3DED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491C62ED" w14:textId="77777777" w:rsidR="006D3DED" w:rsidRPr="00590C3B" w:rsidRDefault="006D3DED" w:rsidP="006D3DED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610BFDA1" w14:textId="77777777" w:rsidR="006D3DED" w:rsidRPr="00590C3B" w:rsidRDefault="006D3DED" w:rsidP="006D3DED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240DFA08" w14:textId="77777777" w:rsidR="006D3DED" w:rsidRPr="00590C3B" w:rsidRDefault="006D3DED" w:rsidP="006D3DED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sectPr w:rsidR="006D3DED" w:rsidRPr="00590C3B" w:rsidSect="00064D84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mo">
    <w:altName w:val="Times New Roman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92D83"/>
    <w:multiLevelType w:val="multilevel"/>
    <w:tmpl w:val="B1FEE5C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10A0A78"/>
    <w:multiLevelType w:val="multilevel"/>
    <w:tmpl w:val="682CDE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D71828"/>
    <w:multiLevelType w:val="multilevel"/>
    <w:tmpl w:val="D55807E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szCs w:val="24"/>
        <w:highlight w:val="white"/>
        <w:u w:val="none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78260DE2"/>
    <w:multiLevelType w:val="multilevel"/>
    <w:tmpl w:val="7DEC6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16875525">
    <w:abstractNumId w:val="3"/>
  </w:num>
  <w:num w:numId="2" w16cid:durableId="2084790826">
    <w:abstractNumId w:val="2"/>
  </w:num>
  <w:num w:numId="3" w16cid:durableId="326129707">
    <w:abstractNumId w:val="0"/>
  </w:num>
  <w:num w:numId="4" w16cid:durableId="1006907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92C"/>
    <w:rsid w:val="00064D84"/>
    <w:rsid w:val="002C7B6B"/>
    <w:rsid w:val="004227B9"/>
    <w:rsid w:val="00446CA3"/>
    <w:rsid w:val="00504EFD"/>
    <w:rsid w:val="005477E8"/>
    <w:rsid w:val="005B1D9C"/>
    <w:rsid w:val="006D3DED"/>
    <w:rsid w:val="006E13C8"/>
    <w:rsid w:val="006E2572"/>
    <w:rsid w:val="00726151"/>
    <w:rsid w:val="00737681"/>
    <w:rsid w:val="008F05DE"/>
    <w:rsid w:val="009511A4"/>
    <w:rsid w:val="00A671FA"/>
    <w:rsid w:val="00A842DE"/>
    <w:rsid w:val="00B46D04"/>
    <w:rsid w:val="00B53EDB"/>
    <w:rsid w:val="00B754DD"/>
    <w:rsid w:val="00BD792C"/>
    <w:rsid w:val="00DD270E"/>
    <w:rsid w:val="00DE2DA9"/>
    <w:rsid w:val="00E43178"/>
    <w:rsid w:val="00E53F5F"/>
    <w:rsid w:val="00E77F17"/>
    <w:rsid w:val="00F04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A3044"/>
  <w15:chartTrackingRefBased/>
  <w15:docId w15:val="{9FC227F6-C05B-4BF7-AD81-A452A9E66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64D84"/>
    <w:pPr>
      <w:widowControl w:val="0"/>
      <w:spacing w:after="0" w:line="240" w:lineRule="auto"/>
    </w:pPr>
    <w:rPr>
      <w:rFonts w:ascii="Arimo" w:eastAsia="Arimo" w:hAnsi="Arimo" w:cs="Arimo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562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Делопроизводитель</dc:creator>
  <cp:keywords/>
  <dc:description/>
  <cp:lastModifiedBy>Дмитрий Бардаков</cp:lastModifiedBy>
  <cp:revision>2</cp:revision>
  <dcterms:created xsi:type="dcterms:W3CDTF">2025-11-11T18:35:00Z</dcterms:created>
  <dcterms:modified xsi:type="dcterms:W3CDTF">2025-11-11T18:35:00Z</dcterms:modified>
</cp:coreProperties>
</file>