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промежуточной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(МДК01.01) по профессиональному циклу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4.2 к основной программе ПО (П)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определяет порядок и объём наладочных работ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Паспорт оборудования   б) Должностная инструкция   в) Технологическая карта   г) Программа и методика испытаний (ПМИ)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необходим для проверки сопротивления изоляции цепей КИПиА перед подачей напряжения?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Вольтметр   б) Мегаомметр на 500 В или 1000 В   в) Цифровой мультиметр   г) Осциллограф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обозначает позиция «2-1» на функциональной схеме автоматизации (ФСА)?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Резервный прибор контура 2   б) Первый элемент второго контура   в) Второй элемент первого контура   г) Прибор второй позиции первого контура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Каким образом проверяется правильность монтажа импульсных линий давления?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Проверкой напряжения на клеммах   б) Только замером сопротивления   в) Визуальным осмотром   г) Продувкой сжатым воздухом и опрессовкой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термопреобразователя сопротивления типа ТСМ 50М необходимо измерить: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ток потребления   б) Только сопротивление изоляции   в) Сопротивление чувствительного элемента при известных температурах и сопротивление изоляции   г) Только напряжение на выходе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давления показывает манометр, установленный на трубопроводе водоснабжения?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Абсолютное давление   б) Дифференциальное давление   в) Избыточное давление   г) Вакуумметрическое давление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Расходомер переменного перепада давления работает на основе: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Эффекта Доплера   б) Ультразвуковой разности времени прохождения сигнала   в) Кориолисового эффекта   г) Зависимости перепада давления на сужающем устройстве от расхода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прибор используется для настройки токовой защиты электродвигателя при наладке схемы управления?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Мегаомметр   б) Осциллограф   в) Фазометр   г) Амперметр или измерительный зажим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проверке фазировки электродвигателя целью является: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Измерение сопротивления обмоток   б) Определение мощности двигателя   в) Определение правильности направления вращения   г) Настройка защитных реле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Минимально допустимое сопротивление изоляции цепей КИПиА напряжением до 60 В составляет: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1 МОм   б) 0,5 МОм   в) 5 МОм   г) 10 МОм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подтверждает соответствие смонтированного КИПиА проектной документации?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Сертификат качества   б) Товарная накладная   в) Акт приёмки-передачи   г) Акт осмотра и проверки монтажа (акта скрытых работ)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Стендовые испытания КИПиА проводятся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Определения срока службы прибора   б) Проверки прибора только на объекте   в) Оформления гарантийного талона   г) Проверки работоспособности прибора в лабораторных условиях перед установкой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«холодная прокрутка» при наладке системы автоматизации?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Проверка без подачи электропитания   б) Проверка работы системы без подачи технологических параметров (без давления, расхода и т.д.)   в) Испытание резервного питания   г) Испытание при отрицательных температурах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документ оформляется при сдаче налаженной системы КИПиА в эксплуатацию?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Акт о приёмке наладочных работ   б) Счёт-фактура   в) Приказ о назначении ответственного   г) Доверенность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На каком этапе наладочных работ допускается подача напряжения на щит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при наличии заказчика   б) На любом этапе по усмотрению наладчика   в) До проверки сопротивления изоляции   г) Только после проверки сопротивления изоляции и оформления допуска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Какая уставка срабатывания токовой защиты обычно устанавливается при наладке цепей питания КИПиА 24 В?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Уставка не устанавливается   б) На 100 % выше номинального тока   в) На 10–20 % выше номинального тока потребления   г) На уровне номинального тока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преобразователя давления с выходным сигналом 4–20 мА показание 12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диапазона измерения   б) 0 % диапазона измерения   в) 25 % диапазона измерения   г) 75 % диапазона измерения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маркировка «Ex» на корпусе прибора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Прибор предназначен для эксплуатации при высоких температурах   б) Прибор сертифицирован для экспорта   в) Прибор предназначен для наружной установки   г) Прибор имеет взрывозащищённое исполнение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проверки применяется для подтверждения правильности монтажа электрических цепей КИПиА?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Визуальный осмотр и прозвонка цепей   б) Подача максимального напряжения   в) Короткое замыкание цепей   г) Замер потребляемой мощности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При наладке уровнемера с унифицированным выходным сигналом 4–20 мА выходной ток 4 мА соответствует: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50 % уровня   б) 100 % уровня   в) Аварийному уровню   г) 0 % уровня (нижнему пределу)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 вопроса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Правильный ответ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