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B2D5D3" w14:textId="77777777" w:rsidR="004006C5" w:rsidRPr="00BE3778" w:rsidRDefault="004006C5" w:rsidP="004006C5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600B5B14" w14:textId="7DC1AC15" w:rsidR="00A814EE" w:rsidRPr="00A814EE" w:rsidRDefault="004006C5" w:rsidP="00400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1F437">
          <v:rect id="_x0000_i1031" style="width:0;height:.75pt" o:hralign="center" o:hrstd="t" o:hr="t" fillcolor="#a0a0a0" stroked="f"/>
        </w:pict>
      </w:r>
      <w:bookmarkStart w:id="0" w:name="_GoBack"/>
      <w:bookmarkEnd w:id="0"/>
      <w:r w:rsidR="00A814EE" w:rsidRPr="00A814EE">
        <w:rPr>
          <w:rStyle w:val="ac"/>
          <w:rFonts w:ascii="Times New Roman" w:hAnsi="Times New Roman" w:cs="Times New Roman"/>
        </w:rPr>
        <w:t>Тема:</w:t>
      </w:r>
      <w:r w:rsidR="00A814EE" w:rsidRPr="00A814EE">
        <w:rPr>
          <w:rFonts w:ascii="Times New Roman" w:hAnsi="Times New Roman" w:cs="Times New Roman"/>
        </w:rPr>
        <w:t> Технология электромонтажных работ</w:t>
      </w:r>
      <w:r w:rsidR="00A814EE" w:rsidRPr="00A814EE">
        <w:rPr>
          <w:rFonts w:ascii="Times New Roman" w:hAnsi="Times New Roman" w:cs="Times New Roman"/>
        </w:rPr>
        <w:br/>
      </w:r>
      <w:r w:rsidR="00A814EE" w:rsidRPr="00A814EE">
        <w:rPr>
          <w:rStyle w:val="ac"/>
          <w:rFonts w:ascii="Times New Roman" w:hAnsi="Times New Roman" w:cs="Times New Roman"/>
        </w:rPr>
        <w:t>Продолжительность:</w:t>
      </w:r>
      <w:r w:rsidR="00A814EE" w:rsidRPr="00A814EE">
        <w:rPr>
          <w:rFonts w:ascii="Times New Roman" w:hAnsi="Times New Roman" w:cs="Times New Roman"/>
        </w:rPr>
        <w:t> </w:t>
      </w:r>
      <w:r w:rsidR="00A814EE">
        <w:rPr>
          <w:rFonts w:ascii="Times New Roman" w:hAnsi="Times New Roman" w:cs="Times New Roman"/>
        </w:rPr>
        <w:t>1</w:t>
      </w:r>
      <w:r w:rsidR="00A814EE" w:rsidRPr="00A814EE">
        <w:rPr>
          <w:rFonts w:ascii="Times New Roman" w:hAnsi="Times New Roman" w:cs="Times New Roman"/>
        </w:rPr>
        <w:t xml:space="preserve"> академическ</w:t>
      </w:r>
      <w:r w:rsidR="00A814EE">
        <w:rPr>
          <w:rFonts w:ascii="Times New Roman" w:hAnsi="Times New Roman" w:cs="Times New Roman"/>
        </w:rPr>
        <w:t>ий</w:t>
      </w:r>
      <w:r w:rsidR="00A814EE" w:rsidRPr="00A814EE">
        <w:rPr>
          <w:rFonts w:ascii="Times New Roman" w:hAnsi="Times New Roman" w:cs="Times New Roman"/>
        </w:rPr>
        <w:t xml:space="preserve"> час </w:t>
      </w:r>
      <w:r w:rsidR="00A814EE" w:rsidRPr="00A814EE">
        <w:rPr>
          <w:rFonts w:ascii="Times New Roman" w:hAnsi="Times New Roman" w:cs="Times New Roman"/>
        </w:rPr>
        <w:br/>
      </w:r>
      <w:r w:rsidR="00A814EE" w:rsidRPr="00A814EE">
        <w:rPr>
          <w:rStyle w:val="ac"/>
          <w:rFonts w:ascii="Times New Roman" w:hAnsi="Times New Roman" w:cs="Times New Roman"/>
        </w:rPr>
        <w:t>Цель лекции:</w:t>
      </w:r>
      <w:r w:rsidR="00A814EE" w:rsidRPr="00A814EE">
        <w:rPr>
          <w:rFonts w:ascii="Times New Roman" w:hAnsi="Times New Roman" w:cs="Times New Roman"/>
        </w:rPr>
        <w:t xml:space="preserve"> Систематизировать и углубить знания о технологии электромонтажных работ применительно к системам </w:t>
      </w:r>
      <w:proofErr w:type="spellStart"/>
      <w:r w:rsidR="00A814EE" w:rsidRPr="00A814EE">
        <w:rPr>
          <w:rFonts w:ascii="Times New Roman" w:hAnsi="Times New Roman" w:cs="Times New Roman"/>
        </w:rPr>
        <w:t>КИПиА</w:t>
      </w:r>
      <w:proofErr w:type="spellEnd"/>
      <w:r w:rsidR="00A814EE" w:rsidRPr="00A814EE">
        <w:rPr>
          <w:rFonts w:ascii="Times New Roman" w:hAnsi="Times New Roman" w:cs="Times New Roman"/>
        </w:rPr>
        <w:t xml:space="preserve"> для специалиста 4–6 разряда. Сформировать навыки планирования трасс, выбора </w:t>
      </w:r>
      <w:proofErr w:type="spellStart"/>
      <w:r w:rsidR="00A814EE" w:rsidRPr="00A814EE">
        <w:rPr>
          <w:rFonts w:ascii="Times New Roman" w:hAnsi="Times New Roman" w:cs="Times New Roman"/>
        </w:rPr>
        <w:t>кабеленесущих</w:t>
      </w:r>
      <w:proofErr w:type="spellEnd"/>
      <w:r w:rsidR="00A814EE" w:rsidRPr="00A814EE">
        <w:rPr>
          <w:rFonts w:ascii="Times New Roman" w:hAnsi="Times New Roman" w:cs="Times New Roman"/>
        </w:rPr>
        <w:t xml:space="preserve"> систем, обработки экранов, контроля качества монтажа, а также организации безопасного производства работ в действующих электроустановках и взрывоопасных зонах.</w:t>
      </w:r>
    </w:p>
    <w:p w14:paraId="2EB1E7CE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687C63">
          <v:rect id="_x0000_i1025" style="width:0;height:.75pt" o:hralign="center" o:hrstd="t" o:hr="t" fillcolor="#a0a0a0" stroked="f"/>
        </w:pict>
      </w:r>
    </w:p>
    <w:p w14:paraId="7A16A5F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Введение</w:t>
      </w:r>
    </w:p>
    <w:p w14:paraId="51EB118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Электромонтажные работы в системах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– это не просто прокладка кабелей и подключение приборов. Для слесаря 4–6 разряда это комплекс высокоответственных технологических операций, от качества которых зависит точность измерений, устойчивость к помехам, надёжность автоматизации и безопасность персонала. Ошибки, допустимые на уровне 2–3 разряда (неправильная затяжка клеммы, отсутствие маркировки, совместная прокладка силовых и сигнальных цепей), на более высоком уровне приводят к катастрофическим последствиям: ложным срабатываниям защит, выходу из строя контроллеров, пожарам. Данная лекция рассматривает технологию электромонтажа под углом зрения требований электромагнитной совместимости (ЭМС), </w:t>
      </w:r>
      <w:proofErr w:type="spellStart"/>
      <w:r w:rsidRPr="00A814EE">
        <w:rPr>
          <w:rFonts w:ascii="Times New Roman" w:hAnsi="Times New Roman" w:cs="Times New Roman"/>
        </w:rPr>
        <w:t>взрывозащиты</w:t>
      </w:r>
      <w:proofErr w:type="spellEnd"/>
      <w:r w:rsidRPr="00A814EE">
        <w:rPr>
          <w:rFonts w:ascii="Times New Roman" w:hAnsi="Times New Roman" w:cs="Times New Roman"/>
        </w:rPr>
        <w:t>, современных цифровых протоколов и высоких стандартов надёжности.</w:t>
      </w:r>
    </w:p>
    <w:p w14:paraId="420B9B64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789451">
          <v:rect id="_x0000_i1026" style="width:0;height:.75pt" o:hralign="center" o:hrstd="t" o:hr="t" fillcolor="#a0a0a0" stroked="f"/>
        </w:pict>
      </w:r>
    </w:p>
    <w:p w14:paraId="52552C2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1. Нормативная база и подготовительный этап для специалиста высокого разряда</w:t>
      </w:r>
    </w:p>
    <w:p w14:paraId="288B084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1.1. Ключевые нормативные документы</w:t>
      </w:r>
    </w:p>
    <w:p w14:paraId="78C8F27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Слесарь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4–6 разряда должен не только знать, но и уметь применять на практике:</w:t>
      </w:r>
    </w:p>
    <w:p w14:paraId="500AB04C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ПУЭ (7-е издание)</w:t>
      </w:r>
      <w:r w:rsidRPr="00A814EE">
        <w:rPr>
          <w:rFonts w:ascii="Times New Roman" w:hAnsi="Times New Roman" w:cs="Times New Roman"/>
        </w:rPr>
        <w:t> – главы 1.8 (нормы приёмо-сдаточных испытаний), 3.4 (цепи управления и сигнализации), 7.3 (электроустановки во взрывоопасных зонах).</w:t>
      </w:r>
    </w:p>
    <w:p w14:paraId="451A313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 xml:space="preserve">ГОСТ </w:t>
      </w:r>
      <w:proofErr w:type="gramStart"/>
      <w:r w:rsidRPr="00A814EE">
        <w:rPr>
          <w:rStyle w:val="ac"/>
          <w:rFonts w:ascii="Times New Roman" w:hAnsi="Times New Roman" w:cs="Times New Roman"/>
        </w:rPr>
        <w:t>Р</w:t>
      </w:r>
      <w:proofErr w:type="gramEnd"/>
      <w:r w:rsidRPr="00A814EE">
        <w:rPr>
          <w:rStyle w:val="ac"/>
          <w:rFonts w:ascii="Times New Roman" w:hAnsi="Times New Roman" w:cs="Times New Roman"/>
        </w:rPr>
        <w:t xml:space="preserve"> 50571 (серия)</w:t>
      </w:r>
      <w:r w:rsidRPr="00A814EE">
        <w:rPr>
          <w:rFonts w:ascii="Times New Roman" w:hAnsi="Times New Roman" w:cs="Times New Roman"/>
        </w:rPr>
        <w:t> – требования к низковольтным электроустановкам, включая защиту от перенапряжений и ЭМС.</w:t>
      </w:r>
    </w:p>
    <w:p w14:paraId="18DE1FFC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СНиП 3.05.06-85</w:t>
      </w:r>
      <w:r w:rsidRPr="00A814EE">
        <w:rPr>
          <w:rFonts w:ascii="Times New Roman" w:hAnsi="Times New Roman" w:cs="Times New Roman"/>
        </w:rPr>
        <w:t> – правила производства электромонтажных работ.</w:t>
      </w:r>
    </w:p>
    <w:p w14:paraId="1C7DD1B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РД 153-34.0-20.507-98</w:t>
      </w:r>
      <w:r w:rsidRPr="00A814EE">
        <w:rPr>
          <w:rFonts w:ascii="Times New Roman" w:hAnsi="Times New Roman" w:cs="Times New Roman"/>
        </w:rPr>
        <w:t xml:space="preserve"> (для энергетики) – типовые инструкции по монтажу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>.</w:t>
      </w:r>
    </w:p>
    <w:p w14:paraId="21E2A0F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Международные стандарты IEC 61326</w:t>
      </w:r>
      <w:r w:rsidRPr="00A814EE">
        <w:rPr>
          <w:rFonts w:ascii="Times New Roman" w:hAnsi="Times New Roman" w:cs="Times New Roman"/>
        </w:rPr>
        <w:t> – требования к помехоустойчивости измерительного оборудования.</w:t>
      </w:r>
    </w:p>
    <w:p w14:paraId="0E46BF0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1.2. Подготовительный этап – анализ документации и 3D-моделирование</w:t>
      </w:r>
    </w:p>
    <w:p w14:paraId="4B1B8DC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lastRenderedPageBreak/>
        <w:t>На современных объектах подготовка включает не только изучение чертежей, но и работу с </w:t>
      </w:r>
      <w:r w:rsidRPr="00A814EE">
        <w:rPr>
          <w:rStyle w:val="ac"/>
          <w:rFonts w:ascii="Times New Roman" w:hAnsi="Times New Roman" w:cs="Times New Roman"/>
        </w:rPr>
        <w:t>3D-моделями</w:t>
      </w:r>
      <w:r w:rsidRPr="00A814EE">
        <w:rPr>
          <w:rFonts w:ascii="Times New Roman" w:hAnsi="Times New Roman" w:cs="Times New Roman"/>
        </w:rPr>
        <w:t> (</w:t>
      </w:r>
      <w:proofErr w:type="spellStart"/>
      <w:r w:rsidRPr="00A814EE">
        <w:rPr>
          <w:rFonts w:ascii="Times New Roman" w:hAnsi="Times New Roman" w:cs="Times New Roman"/>
        </w:rPr>
        <w:t>Revit</w:t>
      </w:r>
      <w:proofErr w:type="spellEnd"/>
      <w:r w:rsidRPr="00A814EE">
        <w:rPr>
          <w:rFonts w:ascii="Times New Roman" w:hAnsi="Times New Roman" w:cs="Times New Roman"/>
        </w:rPr>
        <w:t xml:space="preserve">, E3D, PDMS). Слесарь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высокого разряда должен уметь:</w:t>
      </w:r>
    </w:p>
    <w:p w14:paraId="7B1B703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Извлекать из модели кабельные трассы, точки крепления, места установки коробок.</w:t>
      </w:r>
    </w:p>
    <w:p w14:paraId="66AC2AF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Выявлять коллизии (пересечения с трубопроводами, вентиляцией) до начала монтажа.</w:t>
      </w:r>
    </w:p>
    <w:p w14:paraId="75FA43C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Составлять ведомости объёмов работ и материалов на основе спецификаций из модели.</w:t>
      </w:r>
    </w:p>
    <w:p w14:paraId="1D077D5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Таблица 1 – Документы, проверяемые на подготовительном этапе (для 4–6 разряда)</w:t>
      </w:r>
    </w:p>
    <w:tbl>
      <w:tblPr>
        <w:tblStyle w:val="GridTable4Accent5"/>
        <w:tblW w:w="9606" w:type="dxa"/>
        <w:tblLook w:val="04A0" w:firstRow="1" w:lastRow="0" w:firstColumn="1" w:lastColumn="0" w:noHBand="0" w:noVBand="1"/>
      </w:tblPr>
      <w:tblGrid>
        <w:gridCol w:w="2660"/>
        <w:gridCol w:w="3260"/>
        <w:gridCol w:w="3686"/>
      </w:tblGrid>
      <w:tr w:rsidR="00A814EE" w:rsidRPr="00A814EE" w14:paraId="0BE54EB2" w14:textId="77777777" w:rsidTr="00A81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hideMark/>
          </w:tcPr>
          <w:p w14:paraId="43604E3E" w14:textId="77777777" w:rsidR="00A814EE" w:rsidRPr="00A814EE" w:rsidRDefault="00A814EE" w:rsidP="00A814EE">
            <w:pPr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Документ</w:t>
            </w:r>
          </w:p>
        </w:tc>
        <w:tc>
          <w:tcPr>
            <w:tcW w:w="3260" w:type="dxa"/>
            <w:hideMark/>
          </w:tcPr>
          <w:p w14:paraId="60A67FFB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Что проверяется</w:t>
            </w:r>
          </w:p>
        </w:tc>
        <w:tc>
          <w:tcPr>
            <w:tcW w:w="3686" w:type="dxa"/>
            <w:hideMark/>
          </w:tcPr>
          <w:p w14:paraId="6E88A9C1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Типичные несоответствия</w:t>
            </w:r>
          </w:p>
        </w:tc>
      </w:tr>
      <w:tr w:rsidR="00A814EE" w:rsidRPr="00A814EE" w14:paraId="1CEB96A8" w14:textId="77777777" w:rsidTr="00A8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hideMark/>
          </w:tcPr>
          <w:p w14:paraId="7708C69F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Кабельный журнал</w:t>
            </w:r>
          </w:p>
        </w:tc>
        <w:tc>
          <w:tcPr>
            <w:tcW w:w="3260" w:type="dxa"/>
            <w:hideMark/>
          </w:tcPr>
          <w:p w14:paraId="26B8B84D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Марка, сечение, длина кабеля; соответствие типа кабеля условиям среды</w:t>
            </w:r>
          </w:p>
        </w:tc>
        <w:tc>
          <w:tcPr>
            <w:tcW w:w="3686" w:type="dxa"/>
            <w:hideMark/>
          </w:tcPr>
          <w:p w14:paraId="1783233D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 xml:space="preserve">Замена неэкранированного на </w:t>
            </w:r>
            <w:proofErr w:type="gramStart"/>
            <w:r w:rsidRPr="00A814EE">
              <w:rPr>
                <w:rFonts w:ascii="Times New Roman" w:hAnsi="Times New Roman" w:cs="Times New Roman"/>
              </w:rPr>
              <w:t>экранированный</w:t>
            </w:r>
            <w:proofErr w:type="gramEnd"/>
            <w:r w:rsidRPr="00A814EE">
              <w:rPr>
                <w:rFonts w:ascii="Times New Roman" w:hAnsi="Times New Roman" w:cs="Times New Roman"/>
              </w:rPr>
              <w:t xml:space="preserve"> без согласования</w:t>
            </w:r>
          </w:p>
        </w:tc>
      </w:tr>
      <w:tr w:rsidR="00A814EE" w:rsidRPr="00A814EE" w14:paraId="36215B41" w14:textId="77777777" w:rsidTr="00A81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hideMark/>
          </w:tcPr>
          <w:p w14:paraId="14FF670D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Схема расположения оборудования (Э</w:t>
            </w:r>
            <w:proofErr w:type="gramStart"/>
            <w:r w:rsidRPr="00A814EE">
              <w:rPr>
                <w:rFonts w:ascii="Times New Roman" w:hAnsi="Times New Roman" w:cs="Times New Roman"/>
              </w:rPr>
              <w:t>7</w:t>
            </w:r>
            <w:proofErr w:type="gramEnd"/>
            <w:r w:rsidRPr="00A814E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0" w:type="dxa"/>
            <w:hideMark/>
          </w:tcPr>
          <w:p w14:paraId="25212428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Координаты приборов, высота установки, доступность</w:t>
            </w:r>
          </w:p>
        </w:tc>
        <w:tc>
          <w:tcPr>
            <w:tcW w:w="3686" w:type="dxa"/>
            <w:hideMark/>
          </w:tcPr>
          <w:p w14:paraId="0374E27C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Прибор закрыт трубой, нет места для открытия крышки</w:t>
            </w:r>
          </w:p>
        </w:tc>
      </w:tr>
      <w:tr w:rsidR="00A814EE" w:rsidRPr="00A814EE" w14:paraId="61080D4D" w14:textId="77777777" w:rsidTr="00A81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hideMark/>
          </w:tcPr>
          <w:p w14:paraId="38B6ACE6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Принципиальная схема (Э3)</w:t>
            </w:r>
          </w:p>
        </w:tc>
        <w:tc>
          <w:tcPr>
            <w:tcW w:w="3260" w:type="dxa"/>
            <w:hideMark/>
          </w:tcPr>
          <w:p w14:paraId="5313B6B1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Наличие всех необходимых цепей (питание, сигнал, экран, заземление)</w:t>
            </w:r>
          </w:p>
        </w:tc>
        <w:tc>
          <w:tcPr>
            <w:tcW w:w="3686" w:type="dxa"/>
            <w:hideMark/>
          </w:tcPr>
          <w:p w14:paraId="3654748D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Отсутствие цепи заземления экрана</w:t>
            </w:r>
          </w:p>
        </w:tc>
      </w:tr>
      <w:tr w:rsidR="00A814EE" w:rsidRPr="00A814EE" w14:paraId="638DB84E" w14:textId="77777777" w:rsidTr="00A81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hideMark/>
          </w:tcPr>
          <w:p w14:paraId="0CF33923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Паспорта приборов</w:t>
            </w:r>
          </w:p>
        </w:tc>
        <w:tc>
          <w:tcPr>
            <w:tcW w:w="3260" w:type="dxa"/>
            <w:hideMark/>
          </w:tcPr>
          <w:p w14:paraId="69E3B859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Требования к монтажу (ориентация, допустимые усилия, тип кабельного ввода)</w:t>
            </w:r>
          </w:p>
        </w:tc>
        <w:tc>
          <w:tcPr>
            <w:tcW w:w="3686" w:type="dxa"/>
            <w:hideMark/>
          </w:tcPr>
          <w:p w14:paraId="602416DB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Несоответствие типа кабельного ввода (метрическая резьба вместо NPT)</w:t>
            </w:r>
          </w:p>
        </w:tc>
      </w:tr>
    </w:tbl>
    <w:p w14:paraId="654C1515" w14:textId="77777777" w:rsidR="00F653D9" w:rsidRDefault="00F653D9" w:rsidP="00A814EE">
      <w:pPr>
        <w:rPr>
          <w:rFonts w:ascii="Times New Roman" w:hAnsi="Times New Roman" w:cs="Times New Roman"/>
        </w:rPr>
      </w:pPr>
    </w:p>
    <w:p w14:paraId="7CEB0F66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2. Прокладка кабельных трасс с учётом ЭМС и </w:t>
      </w:r>
      <w:proofErr w:type="spellStart"/>
      <w:r w:rsidRPr="00A814EE">
        <w:rPr>
          <w:rFonts w:ascii="Times New Roman" w:hAnsi="Times New Roman" w:cs="Times New Roman"/>
        </w:rPr>
        <w:t>взрывозащиты</w:t>
      </w:r>
      <w:proofErr w:type="spellEnd"/>
    </w:p>
    <w:p w14:paraId="60BAB2F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2.1. Выбор </w:t>
      </w:r>
      <w:proofErr w:type="spellStart"/>
      <w:r w:rsidRPr="00A814EE">
        <w:rPr>
          <w:rFonts w:ascii="Times New Roman" w:hAnsi="Times New Roman" w:cs="Times New Roman"/>
        </w:rPr>
        <w:t>кабеленесущих</w:t>
      </w:r>
      <w:proofErr w:type="spellEnd"/>
      <w:r w:rsidRPr="00A814EE">
        <w:rPr>
          <w:rFonts w:ascii="Times New Roman" w:hAnsi="Times New Roman" w:cs="Times New Roman"/>
        </w:rPr>
        <w:t xml:space="preserve"> систем</w:t>
      </w:r>
    </w:p>
    <w:p w14:paraId="757091C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Для систем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применяются:</w:t>
      </w:r>
    </w:p>
    <w:p w14:paraId="7A94AC1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Лотки перфорированные</w:t>
      </w:r>
      <w:r w:rsidRPr="00A814EE">
        <w:rPr>
          <w:rFonts w:ascii="Times New Roman" w:hAnsi="Times New Roman" w:cs="Times New Roman"/>
        </w:rPr>
        <w:t> – для открытой прокладки. Требуют заземления через каждые 20-30 м.</w:t>
      </w:r>
    </w:p>
    <w:p w14:paraId="349C09C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Короба закрытые (металлические, пластиковые)</w:t>
      </w:r>
      <w:r w:rsidRPr="00A814EE">
        <w:rPr>
          <w:rFonts w:ascii="Times New Roman" w:hAnsi="Times New Roman" w:cs="Times New Roman"/>
        </w:rPr>
        <w:t> – для защиты от пыли, влаги, механических повреждений.</w:t>
      </w:r>
    </w:p>
    <w:p w14:paraId="61304CD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Трубы стальные (с полимерным покрытием) и ПВХ</w:t>
      </w:r>
      <w:r w:rsidRPr="00A814EE">
        <w:rPr>
          <w:rFonts w:ascii="Times New Roman" w:hAnsi="Times New Roman" w:cs="Times New Roman"/>
        </w:rPr>
        <w:t> – для агрессивных сред, взрывоопасных зон (трубы с взрывозащищёнными уплотнениями).</w:t>
      </w:r>
    </w:p>
    <w:p w14:paraId="1500D8B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Кабельные эстакады</w:t>
      </w:r>
      <w:r w:rsidRPr="00A814EE">
        <w:rPr>
          <w:rFonts w:ascii="Times New Roman" w:hAnsi="Times New Roman" w:cs="Times New Roman"/>
        </w:rPr>
        <w:t> – для межцеховых трасс.</w:t>
      </w:r>
    </w:p>
    <w:p w14:paraId="5C8744B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Особое внимание:</w:t>
      </w:r>
      <w:r w:rsidRPr="00A814EE">
        <w:rPr>
          <w:rFonts w:ascii="Times New Roman" w:hAnsi="Times New Roman" w:cs="Times New Roman"/>
        </w:rPr>
        <w:t xml:space="preserve"> в зонах класса B1 (взрывоопасные) все металлические оболочки, броня кабелей и трубы должны быть непрерывно заземлены и иметь взрывозащищённые вводы (кабельные муфты </w:t>
      </w:r>
      <w:proofErr w:type="spellStart"/>
      <w:r w:rsidRPr="00A814EE">
        <w:rPr>
          <w:rFonts w:ascii="Times New Roman" w:hAnsi="Times New Roman" w:cs="Times New Roman"/>
        </w:rPr>
        <w:t>Ex</w:t>
      </w:r>
      <w:proofErr w:type="spellEnd"/>
      <w:r w:rsidRPr="00A814EE">
        <w:rPr>
          <w:rFonts w:ascii="Times New Roman" w:hAnsi="Times New Roman" w:cs="Times New Roman"/>
        </w:rPr>
        <w:t xml:space="preserve"> d, </w:t>
      </w:r>
      <w:proofErr w:type="spellStart"/>
      <w:r w:rsidRPr="00A814EE">
        <w:rPr>
          <w:rFonts w:ascii="Times New Roman" w:hAnsi="Times New Roman" w:cs="Times New Roman"/>
        </w:rPr>
        <w:t>Ex</w:t>
      </w:r>
      <w:proofErr w:type="spellEnd"/>
      <w:r w:rsidRPr="00A814EE">
        <w:rPr>
          <w:rFonts w:ascii="Times New Roman" w:hAnsi="Times New Roman" w:cs="Times New Roman"/>
        </w:rPr>
        <w:t xml:space="preserve"> e).</w:t>
      </w:r>
    </w:p>
    <w:p w14:paraId="4C64F973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2.2. Раздельная прокладка цепей – требования ЭМС</w:t>
      </w:r>
    </w:p>
    <w:p w14:paraId="58C2951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Для аналоговых сигналов 4–20 мА, </w:t>
      </w:r>
      <w:proofErr w:type="spellStart"/>
      <w:r w:rsidRPr="00A814EE">
        <w:rPr>
          <w:rFonts w:ascii="Times New Roman" w:hAnsi="Times New Roman" w:cs="Times New Roman"/>
        </w:rPr>
        <w:t>термопарных</w:t>
      </w:r>
      <w:proofErr w:type="spellEnd"/>
      <w:r w:rsidRPr="00A814EE">
        <w:rPr>
          <w:rFonts w:ascii="Times New Roman" w:hAnsi="Times New Roman" w:cs="Times New Roman"/>
        </w:rPr>
        <w:t xml:space="preserve"> сигналов (мкВ), цифровых шин (HART, </w:t>
      </w:r>
      <w:proofErr w:type="spellStart"/>
      <w:r w:rsidRPr="00A814EE">
        <w:rPr>
          <w:rFonts w:ascii="Times New Roman" w:hAnsi="Times New Roman" w:cs="Times New Roman"/>
        </w:rPr>
        <w:t>Profibus</w:t>
      </w:r>
      <w:proofErr w:type="spellEnd"/>
      <w:r w:rsidRPr="00A814EE">
        <w:rPr>
          <w:rFonts w:ascii="Times New Roman" w:hAnsi="Times New Roman" w:cs="Times New Roman"/>
        </w:rPr>
        <w:t xml:space="preserve"> PA, </w:t>
      </w:r>
      <w:proofErr w:type="spellStart"/>
      <w:r w:rsidRPr="00A814EE">
        <w:rPr>
          <w:rFonts w:ascii="Times New Roman" w:hAnsi="Times New Roman" w:cs="Times New Roman"/>
        </w:rPr>
        <w:t>Modbus</w:t>
      </w:r>
      <w:proofErr w:type="spellEnd"/>
      <w:r w:rsidRPr="00A814EE">
        <w:rPr>
          <w:rFonts w:ascii="Times New Roman" w:hAnsi="Times New Roman" w:cs="Times New Roman"/>
        </w:rPr>
        <w:t xml:space="preserve"> RTU) критически важна защита от наводок. Нормы раздельной прокладки:</w:t>
      </w:r>
    </w:p>
    <w:p w14:paraId="3BDF0EF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lastRenderedPageBreak/>
        <w:t>Силовые кабели (380/220</w:t>
      </w:r>
      <w:proofErr w:type="gramStart"/>
      <w:r w:rsidRPr="00A814EE">
        <w:rPr>
          <w:rStyle w:val="ac"/>
          <w:rFonts w:ascii="Times New Roman" w:hAnsi="Times New Roman" w:cs="Times New Roman"/>
        </w:rPr>
        <w:t xml:space="preserve"> В</w:t>
      </w:r>
      <w:proofErr w:type="gramEnd"/>
      <w:r w:rsidRPr="00A814EE">
        <w:rPr>
          <w:rStyle w:val="ac"/>
          <w:rFonts w:ascii="Times New Roman" w:hAnsi="Times New Roman" w:cs="Times New Roman"/>
        </w:rPr>
        <w:t>, &gt; 5 А)</w:t>
      </w:r>
      <w:r w:rsidRPr="00A814EE">
        <w:rPr>
          <w:rFonts w:ascii="Times New Roman" w:hAnsi="Times New Roman" w:cs="Times New Roman"/>
        </w:rPr>
        <w:t> и </w:t>
      </w:r>
      <w:r w:rsidRPr="00A814EE">
        <w:rPr>
          <w:rStyle w:val="ac"/>
          <w:rFonts w:ascii="Times New Roman" w:hAnsi="Times New Roman" w:cs="Times New Roman"/>
        </w:rPr>
        <w:t>сигнальные</w:t>
      </w:r>
      <w:r w:rsidRPr="00A814EE">
        <w:rPr>
          <w:rFonts w:ascii="Times New Roman" w:hAnsi="Times New Roman" w:cs="Times New Roman"/>
        </w:rPr>
        <w:t> – не менее 300 мм при параллельной прокладке.</w:t>
      </w:r>
    </w:p>
    <w:p w14:paraId="774DF19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Частотные приводы (ШИМ)</w:t>
      </w:r>
      <w:r w:rsidRPr="00A814EE">
        <w:rPr>
          <w:rFonts w:ascii="Times New Roman" w:hAnsi="Times New Roman" w:cs="Times New Roman"/>
        </w:rPr>
        <w:t> – создают мощные гармоники; от них сигнальные цепи должны быть удалены не менее чем на 600 мм или проложены в отдельных заземлённых коробах.</w:t>
      </w:r>
    </w:p>
    <w:p w14:paraId="043B3D1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Высокочастотные линии (</w:t>
      </w:r>
      <w:proofErr w:type="spellStart"/>
      <w:r w:rsidRPr="00A814EE">
        <w:rPr>
          <w:rStyle w:val="ac"/>
          <w:rFonts w:ascii="Times New Roman" w:hAnsi="Times New Roman" w:cs="Times New Roman"/>
        </w:rPr>
        <w:t>Ethernet</w:t>
      </w:r>
      <w:proofErr w:type="spellEnd"/>
      <w:r w:rsidRPr="00A814EE">
        <w:rPr>
          <w:rStyle w:val="ac"/>
          <w:rFonts w:ascii="Times New Roman" w:hAnsi="Times New Roman" w:cs="Times New Roman"/>
        </w:rPr>
        <w:t xml:space="preserve">, </w:t>
      </w:r>
      <w:proofErr w:type="spellStart"/>
      <w:r w:rsidRPr="00A814EE">
        <w:rPr>
          <w:rStyle w:val="ac"/>
          <w:rFonts w:ascii="Times New Roman" w:hAnsi="Times New Roman" w:cs="Times New Roman"/>
        </w:rPr>
        <w:t>Profinet</w:t>
      </w:r>
      <w:proofErr w:type="spellEnd"/>
      <w:r w:rsidRPr="00A814EE">
        <w:rPr>
          <w:rStyle w:val="ac"/>
          <w:rFonts w:ascii="Times New Roman" w:hAnsi="Times New Roman" w:cs="Times New Roman"/>
        </w:rPr>
        <w:t>)</w:t>
      </w:r>
      <w:r w:rsidRPr="00A814EE">
        <w:rPr>
          <w:rFonts w:ascii="Times New Roman" w:hAnsi="Times New Roman" w:cs="Times New Roman"/>
        </w:rPr>
        <w:t> – прокладываются отдельно от любых силовых и сильноточных цепей, минимальное расстояние 300 мм, пересечение – под 90°.</w:t>
      </w:r>
    </w:p>
    <w:p w14:paraId="6FA2D359" w14:textId="77777777" w:rsidR="00A814EE" w:rsidRPr="00A814EE" w:rsidRDefault="00A814EE" w:rsidP="00A814EE">
      <w:pPr>
        <w:rPr>
          <w:rFonts w:ascii="Times New Roman" w:hAnsi="Times New Roman" w:cs="Times New Roman"/>
        </w:rPr>
      </w:pPr>
      <w:proofErr w:type="spellStart"/>
      <w:r w:rsidRPr="00A814EE">
        <w:rPr>
          <w:rStyle w:val="ac"/>
          <w:rFonts w:ascii="Times New Roman" w:hAnsi="Times New Roman" w:cs="Times New Roman"/>
        </w:rPr>
        <w:t>Термопарные</w:t>
      </w:r>
      <w:proofErr w:type="spellEnd"/>
      <w:r w:rsidRPr="00A814EE">
        <w:rPr>
          <w:rStyle w:val="ac"/>
          <w:rFonts w:ascii="Times New Roman" w:hAnsi="Times New Roman" w:cs="Times New Roman"/>
        </w:rPr>
        <w:t xml:space="preserve"> и компенсационные провода</w:t>
      </w:r>
      <w:r w:rsidRPr="00A814EE">
        <w:rPr>
          <w:rFonts w:ascii="Times New Roman" w:hAnsi="Times New Roman" w:cs="Times New Roman"/>
        </w:rPr>
        <w:t> – требуют дополнительного экранирования и расстояния не менее 500 мм от силовых кабелей.</w:t>
      </w:r>
    </w:p>
    <w:p w14:paraId="5492E82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 xml:space="preserve">Таблица 2 – Требования к раздельной прокладке для разных типов цепей </w:t>
      </w:r>
      <w:proofErr w:type="spellStart"/>
      <w:r w:rsidRPr="00A814EE">
        <w:rPr>
          <w:rStyle w:val="ac"/>
          <w:rFonts w:ascii="Times New Roman" w:hAnsi="Times New Roman" w:cs="Times New Roman"/>
        </w:rPr>
        <w:t>КИПиА</w:t>
      </w:r>
      <w:proofErr w:type="spellEnd"/>
      <w:r w:rsidRPr="00A814EE">
        <w:rPr>
          <w:rStyle w:val="ac"/>
          <w:rFonts w:ascii="Times New Roman" w:hAnsi="Times New Roman" w:cs="Times New Roman"/>
        </w:rPr>
        <w:t xml:space="preserve"> (для 4–6 разряда)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227"/>
        <w:gridCol w:w="1353"/>
        <w:gridCol w:w="2607"/>
        <w:gridCol w:w="3384"/>
      </w:tblGrid>
      <w:tr w:rsidR="00A814EE" w:rsidRPr="00A814EE" w14:paraId="2B287B3E" w14:textId="77777777" w:rsidTr="00F65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20774" w14:textId="77777777" w:rsidR="00A814EE" w:rsidRPr="00A814EE" w:rsidRDefault="00A814EE" w:rsidP="00A814EE">
            <w:pPr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Тип цепи</w:t>
            </w:r>
          </w:p>
        </w:tc>
        <w:tc>
          <w:tcPr>
            <w:tcW w:w="0" w:type="auto"/>
            <w:hideMark/>
          </w:tcPr>
          <w:p w14:paraId="54449F57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Уровень сигнала</w:t>
            </w:r>
          </w:p>
        </w:tc>
        <w:tc>
          <w:tcPr>
            <w:tcW w:w="0" w:type="auto"/>
            <w:hideMark/>
          </w:tcPr>
          <w:p w14:paraId="67A1C144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Минимальное расстояние от силовых кабелей</w:t>
            </w:r>
          </w:p>
        </w:tc>
        <w:tc>
          <w:tcPr>
            <w:tcW w:w="0" w:type="auto"/>
            <w:hideMark/>
          </w:tcPr>
          <w:p w14:paraId="438046CA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Особые требования</w:t>
            </w:r>
          </w:p>
        </w:tc>
      </w:tr>
      <w:tr w:rsidR="00A814EE" w:rsidRPr="00A814EE" w14:paraId="2F7BD53B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CB46B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4–20 мА, аналоговый</w:t>
            </w:r>
          </w:p>
        </w:tc>
        <w:tc>
          <w:tcPr>
            <w:tcW w:w="0" w:type="auto"/>
            <w:hideMark/>
          </w:tcPr>
          <w:p w14:paraId="41723DDE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0–20 мА</w:t>
            </w:r>
          </w:p>
        </w:tc>
        <w:tc>
          <w:tcPr>
            <w:tcW w:w="0" w:type="auto"/>
            <w:hideMark/>
          </w:tcPr>
          <w:p w14:paraId="56BC550C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1217A0AD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Экранированная витая пара, заземление экрана на приёмнике</w:t>
            </w:r>
          </w:p>
        </w:tc>
      </w:tr>
      <w:tr w:rsidR="00A814EE" w:rsidRPr="00A814EE" w14:paraId="6706E0E4" w14:textId="77777777" w:rsidTr="00F65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FFDBE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proofErr w:type="spellStart"/>
            <w:r w:rsidRPr="00A814EE">
              <w:rPr>
                <w:rFonts w:ascii="Times New Roman" w:hAnsi="Times New Roman" w:cs="Times New Roman"/>
              </w:rPr>
              <w:t>Термопарный</w:t>
            </w:r>
            <w:proofErr w:type="spellEnd"/>
          </w:p>
        </w:tc>
        <w:tc>
          <w:tcPr>
            <w:tcW w:w="0" w:type="auto"/>
            <w:hideMark/>
          </w:tcPr>
          <w:p w14:paraId="46A63C89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мкВ – мВ</w:t>
            </w:r>
          </w:p>
        </w:tc>
        <w:tc>
          <w:tcPr>
            <w:tcW w:w="0" w:type="auto"/>
            <w:hideMark/>
          </w:tcPr>
          <w:p w14:paraId="726D3DCA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500 мм</w:t>
            </w:r>
          </w:p>
        </w:tc>
        <w:tc>
          <w:tcPr>
            <w:tcW w:w="0" w:type="auto"/>
            <w:hideMark/>
          </w:tcPr>
          <w:p w14:paraId="63E86F68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Компенсационный кабель, изолированный экран</w:t>
            </w:r>
          </w:p>
        </w:tc>
      </w:tr>
      <w:tr w:rsidR="00A814EE" w:rsidRPr="00A814EE" w14:paraId="1DFE7C69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E6B30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Дискретный 24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A814EE">
              <w:rPr>
                <w:rFonts w:ascii="Times New Roman" w:hAnsi="Times New Roman" w:cs="Times New Roman"/>
              </w:rPr>
              <w:t xml:space="preserve"> (DC)</w:t>
            </w:r>
          </w:p>
        </w:tc>
        <w:tc>
          <w:tcPr>
            <w:tcW w:w="0" w:type="auto"/>
            <w:hideMark/>
          </w:tcPr>
          <w:p w14:paraId="0E92DA8C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0/24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A814EE">
              <w:rPr>
                <w:rFonts w:ascii="Times New Roman" w:hAnsi="Times New Roman" w:cs="Times New Roman"/>
              </w:rPr>
              <w:t>, &lt;1 А</w:t>
            </w:r>
          </w:p>
        </w:tc>
        <w:tc>
          <w:tcPr>
            <w:tcW w:w="0" w:type="auto"/>
            <w:hideMark/>
          </w:tcPr>
          <w:p w14:paraId="32D6D2A0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200 мм</w:t>
            </w:r>
          </w:p>
        </w:tc>
        <w:tc>
          <w:tcPr>
            <w:tcW w:w="0" w:type="auto"/>
            <w:hideMark/>
          </w:tcPr>
          <w:p w14:paraId="765B0C94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Допускается в одном лотке с разделительной перегородкой</w:t>
            </w:r>
          </w:p>
        </w:tc>
      </w:tr>
      <w:tr w:rsidR="00A814EE" w:rsidRPr="00A814EE" w14:paraId="2AD83046" w14:textId="77777777" w:rsidTr="00F65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77853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HART (поверх 4–20)</w:t>
            </w:r>
          </w:p>
        </w:tc>
        <w:tc>
          <w:tcPr>
            <w:tcW w:w="0" w:type="auto"/>
            <w:hideMark/>
          </w:tcPr>
          <w:p w14:paraId="1ECFDA20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1–2 мА (FSK)</w:t>
            </w:r>
          </w:p>
        </w:tc>
        <w:tc>
          <w:tcPr>
            <w:tcW w:w="0" w:type="auto"/>
            <w:hideMark/>
          </w:tcPr>
          <w:p w14:paraId="26EFCC87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588614C8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Требуется резистор 250 Ом, экранирование обязательно</w:t>
            </w:r>
          </w:p>
        </w:tc>
      </w:tr>
      <w:tr w:rsidR="00A814EE" w:rsidRPr="00A814EE" w14:paraId="0AA9F479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0AB52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proofErr w:type="spellStart"/>
            <w:r w:rsidRPr="00A814EE">
              <w:rPr>
                <w:rFonts w:ascii="Times New Roman" w:hAnsi="Times New Roman" w:cs="Times New Roman"/>
              </w:rPr>
              <w:t>Profibus</w:t>
            </w:r>
            <w:proofErr w:type="spellEnd"/>
            <w:r w:rsidRPr="00A814EE">
              <w:rPr>
                <w:rFonts w:ascii="Times New Roman" w:hAnsi="Times New Roman" w:cs="Times New Roman"/>
              </w:rPr>
              <w:t xml:space="preserve"> PA / </w:t>
            </w:r>
            <w:proofErr w:type="spellStart"/>
            <w:r w:rsidRPr="00A814EE">
              <w:rPr>
                <w:rFonts w:ascii="Times New Roman" w:hAnsi="Times New Roman" w:cs="Times New Roman"/>
              </w:rPr>
              <w:t>Foundation</w:t>
            </w:r>
            <w:proofErr w:type="spellEnd"/>
            <w:r w:rsidRPr="00A814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14EE">
              <w:rPr>
                <w:rFonts w:ascii="Times New Roman" w:hAnsi="Times New Roman" w:cs="Times New Roman"/>
              </w:rPr>
              <w:t>Fieldbus</w:t>
            </w:r>
            <w:proofErr w:type="spellEnd"/>
          </w:p>
        </w:tc>
        <w:tc>
          <w:tcPr>
            <w:tcW w:w="0" w:type="auto"/>
            <w:hideMark/>
          </w:tcPr>
          <w:p w14:paraId="747943F9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31,25 кГц, 0,8–1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0" w:type="auto"/>
            <w:hideMark/>
          </w:tcPr>
          <w:p w14:paraId="6B31A9D4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6B4D2C50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Специальный кабель типа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А</w:t>
            </w:r>
            <w:proofErr w:type="gramEnd"/>
            <w:r w:rsidRPr="00A814EE">
              <w:rPr>
                <w:rFonts w:ascii="Times New Roman" w:hAnsi="Times New Roman" w:cs="Times New Roman"/>
              </w:rPr>
              <w:t>, терминаторы, заземление в одной точке</w:t>
            </w:r>
          </w:p>
        </w:tc>
      </w:tr>
      <w:tr w:rsidR="00A814EE" w:rsidRPr="00A814EE" w14:paraId="2D10A630" w14:textId="77777777" w:rsidTr="00F65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47FBA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proofErr w:type="spellStart"/>
            <w:r w:rsidRPr="00A814EE">
              <w:rPr>
                <w:rFonts w:ascii="Times New Roman" w:hAnsi="Times New Roman" w:cs="Times New Roman"/>
              </w:rPr>
              <w:t>Ethernet</w:t>
            </w:r>
            <w:proofErr w:type="spellEnd"/>
            <w:r w:rsidRPr="00A814EE">
              <w:rPr>
                <w:rFonts w:ascii="Times New Roman" w:hAnsi="Times New Roman" w:cs="Times New Roman"/>
              </w:rPr>
              <w:t xml:space="preserve"> 100 Мбит/</w:t>
            </w:r>
            <w:proofErr w:type="gramStart"/>
            <w:r w:rsidRPr="00A814EE">
              <w:rPr>
                <w:rFonts w:ascii="Times New Roman" w:hAnsi="Times New Roman" w:cs="Times New Roman"/>
              </w:rPr>
              <w:t>с</w:t>
            </w:r>
            <w:proofErr w:type="gramEnd"/>
          </w:p>
        </w:tc>
        <w:tc>
          <w:tcPr>
            <w:tcW w:w="0" w:type="auto"/>
            <w:hideMark/>
          </w:tcPr>
          <w:p w14:paraId="6E74DE21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100 МГц</w:t>
            </w:r>
          </w:p>
        </w:tc>
        <w:tc>
          <w:tcPr>
            <w:tcW w:w="0" w:type="auto"/>
            <w:hideMark/>
          </w:tcPr>
          <w:p w14:paraId="147A96D8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0" w:type="auto"/>
            <w:hideMark/>
          </w:tcPr>
          <w:p w14:paraId="3DF9A3E0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Кабель не ниже Cat5e, отдельный заземлённый короб</w:t>
            </w:r>
          </w:p>
        </w:tc>
      </w:tr>
      <w:tr w:rsidR="00A814EE" w:rsidRPr="00A814EE" w14:paraId="5F00139D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42CC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Силовой (380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A814EE">
              <w:rPr>
                <w:rFonts w:ascii="Times New Roman" w:hAnsi="Times New Roman" w:cs="Times New Roman"/>
              </w:rPr>
              <w:t>, двигатель)</w:t>
            </w:r>
          </w:p>
        </w:tc>
        <w:tc>
          <w:tcPr>
            <w:tcW w:w="0" w:type="auto"/>
            <w:hideMark/>
          </w:tcPr>
          <w:p w14:paraId="6E437143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десятки</w:t>
            </w:r>
            <w:proofErr w:type="gramStart"/>
            <w:r w:rsidRPr="00A814EE">
              <w:rPr>
                <w:rFonts w:ascii="Times New Roman" w:hAnsi="Times New Roman" w:cs="Times New Roman"/>
              </w:rPr>
              <w:t xml:space="preserve"> А</w:t>
            </w:r>
            <w:proofErr w:type="gramEnd"/>
          </w:p>
        </w:tc>
        <w:tc>
          <w:tcPr>
            <w:tcW w:w="0" w:type="auto"/>
            <w:hideMark/>
          </w:tcPr>
          <w:p w14:paraId="2C5CF993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5DF34FA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Отдельная трасса или металлическая перегородка</w:t>
            </w:r>
          </w:p>
        </w:tc>
      </w:tr>
    </w:tbl>
    <w:p w14:paraId="20FD621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2.3. Радиусы изгиба и крепление</w:t>
      </w:r>
    </w:p>
    <w:p w14:paraId="33A940C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Для кабелей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(многожильных, с экраном) минимальный радиус изгиба – </w:t>
      </w:r>
      <w:r w:rsidRPr="00A814EE">
        <w:rPr>
          <w:rStyle w:val="ac"/>
          <w:rFonts w:ascii="Times New Roman" w:hAnsi="Times New Roman" w:cs="Times New Roman"/>
        </w:rPr>
        <w:t>6–8 наружных диаметров</w:t>
      </w:r>
      <w:r w:rsidRPr="00A814EE">
        <w:rPr>
          <w:rFonts w:ascii="Times New Roman" w:hAnsi="Times New Roman" w:cs="Times New Roman"/>
        </w:rPr>
        <w:t> (</w:t>
      </w:r>
      <w:proofErr w:type="gramStart"/>
      <w:r w:rsidRPr="00A814EE">
        <w:rPr>
          <w:rFonts w:ascii="Times New Roman" w:hAnsi="Times New Roman" w:cs="Times New Roman"/>
        </w:rPr>
        <w:t>для</w:t>
      </w:r>
      <w:proofErr w:type="gramEnd"/>
      <w:r w:rsidRPr="00A814EE">
        <w:rPr>
          <w:rFonts w:ascii="Times New Roman" w:hAnsi="Times New Roman" w:cs="Times New Roman"/>
        </w:rPr>
        <w:t xml:space="preserve"> гибких – 4–6). Превышение радиуса ведёт к разрыву экрана и жил.</w:t>
      </w:r>
    </w:p>
    <w:p w14:paraId="7F27217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При вертикальной прокладке шаг крепления – не более 1,5 м (для тяжёлых бронированных кабелей – 2 м). Использовать хомуты с прокладкой, не повреждающие оболочку.</w:t>
      </w:r>
    </w:p>
    <w:p w14:paraId="1B3C49F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В вибрационных зонах (компрессорные) – дополнительное крепление через каждые 0,5 м, применение антивибрационных вставок у приборов.</w:t>
      </w:r>
    </w:p>
    <w:p w14:paraId="72ED8FDE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051B3D">
          <v:rect id="_x0000_i1027" style="width:0;height:.75pt" o:hralign="center" o:hrstd="t" o:hr="t" fillcolor="#a0a0a0" stroked="f"/>
        </w:pict>
      </w:r>
    </w:p>
    <w:p w14:paraId="1EB53861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3. Подготовка кабельных окончаний и </w:t>
      </w:r>
      <w:proofErr w:type="spellStart"/>
      <w:r w:rsidRPr="00A814EE">
        <w:rPr>
          <w:rFonts w:ascii="Times New Roman" w:hAnsi="Times New Roman" w:cs="Times New Roman"/>
        </w:rPr>
        <w:t>оконцевание</w:t>
      </w:r>
      <w:proofErr w:type="spellEnd"/>
      <w:r w:rsidRPr="00A814EE">
        <w:rPr>
          <w:rFonts w:ascii="Times New Roman" w:hAnsi="Times New Roman" w:cs="Times New Roman"/>
        </w:rPr>
        <w:t xml:space="preserve"> на уровне 4–6 разряда</w:t>
      </w:r>
    </w:p>
    <w:p w14:paraId="2940971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3.1. Разделка кабеля для ответственных цепей</w:t>
      </w:r>
    </w:p>
    <w:p w14:paraId="2DF1FE0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Процесс разделки включает:</w:t>
      </w:r>
    </w:p>
    <w:p w14:paraId="37AAA80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lastRenderedPageBreak/>
        <w:t>Снятие наружной оболочки</w:t>
      </w:r>
      <w:r w:rsidRPr="00A814EE">
        <w:rPr>
          <w:rFonts w:ascii="Times New Roman" w:hAnsi="Times New Roman" w:cs="Times New Roman"/>
        </w:rPr>
        <w:t> – специальным ножом с регулируемой глубиной реза (не повредить экран). Допустимо применение стрипперов.</w:t>
      </w:r>
    </w:p>
    <w:p w14:paraId="28FE21A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Подготовка экрана</w:t>
      </w:r>
      <w:r w:rsidRPr="00A814EE">
        <w:rPr>
          <w:rFonts w:ascii="Times New Roman" w:hAnsi="Times New Roman" w:cs="Times New Roman"/>
        </w:rPr>
        <w:t> – оплётку скрутить в дренажный проводник, фольгу – отогнуть назад или использовать специальный хомут для контакта с заземляющей шиной.</w:t>
      </w:r>
    </w:p>
    <w:p w14:paraId="385E44E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Снятие изоляции жил</w:t>
      </w:r>
      <w:r w:rsidRPr="00A814EE">
        <w:rPr>
          <w:rFonts w:ascii="Times New Roman" w:hAnsi="Times New Roman" w:cs="Times New Roman"/>
        </w:rPr>
        <w:t> – на длину, равную глубине зажима клеммы плюс 1–2 мм. Недопустимо надрезать медные жилы.</w:t>
      </w:r>
    </w:p>
    <w:p w14:paraId="1386636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Обработка экрана – критический момент:</w:t>
      </w:r>
    </w:p>
    <w:p w14:paraId="25A14310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аналоговых цепей – </w:t>
      </w:r>
      <w:r w:rsidRPr="00A814EE">
        <w:rPr>
          <w:rStyle w:val="ac"/>
          <w:rFonts w:ascii="Times New Roman" w:hAnsi="Times New Roman" w:cs="Times New Roman"/>
        </w:rPr>
        <w:t>одностороннее заземление</w:t>
      </w:r>
      <w:r w:rsidRPr="00A814EE">
        <w:rPr>
          <w:rFonts w:ascii="Times New Roman" w:hAnsi="Times New Roman" w:cs="Times New Roman"/>
        </w:rPr>
        <w:t> (только со стороны приёмника, например, в шкафу). Это исключает протекание уравнивающих токов по экрану, создающих помехи.</w:t>
      </w:r>
    </w:p>
    <w:p w14:paraId="369676F5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высокочастотных цепей (</w:t>
      </w:r>
      <w:proofErr w:type="spellStart"/>
      <w:r w:rsidRPr="00A814EE">
        <w:rPr>
          <w:rFonts w:ascii="Times New Roman" w:hAnsi="Times New Roman" w:cs="Times New Roman"/>
        </w:rPr>
        <w:t>Profibus</w:t>
      </w:r>
      <w:proofErr w:type="spellEnd"/>
      <w:r w:rsidRPr="00A814EE">
        <w:rPr>
          <w:rFonts w:ascii="Times New Roman" w:hAnsi="Times New Roman" w:cs="Times New Roman"/>
        </w:rPr>
        <w:t xml:space="preserve">, </w:t>
      </w:r>
      <w:proofErr w:type="spellStart"/>
      <w:r w:rsidRPr="00A814EE">
        <w:rPr>
          <w:rFonts w:ascii="Times New Roman" w:hAnsi="Times New Roman" w:cs="Times New Roman"/>
        </w:rPr>
        <w:t>Ethernet</w:t>
      </w:r>
      <w:proofErr w:type="spellEnd"/>
      <w:r w:rsidRPr="00A814EE">
        <w:rPr>
          <w:rFonts w:ascii="Times New Roman" w:hAnsi="Times New Roman" w:cs="Times New Roman"/>
        </w:rPr>
        <w:t>) – заземление экрана с двух сторон через конденсатор или через специальные клеммы (по рекомендации производителя).</w:t>
      </w:r>
    </w:p>
    <w:p w14:paraId="455E6D0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3.2. </w:t>
      </w:r>
      <w:proofErr w:type="spellStart"/>
      <w:r w:rsidRPr="00A814EE">
        <w:rPr>
          <w:rFonts w:ascii="Times New Roman" w:hAnsi="Times New Roman" w:cs="Times New Roman"/>
        </w:rPr>
        <w:t>Оконцевание</w:t>
      </w:r>
      <w:proofErr w:type="spellEnd"/>
      <w:r w:rsidRPr="00A814EE">
        <w:rPr>
          <w:rFonts w:ascii="Times New Roman" w:hAnsi="Times New Roman" w:cs="Times New Roman"/>
        </w:rPr>
        <w:t xml:space="preserve"> жил – требования к качеству</w:t>
      </w:r>
    </w:p>
    <w:p w14:paraId="528A293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Многопроволочные жилы </w:t>
      </w:r>
      <w:r w:rsidRPr="00A814EE">
        <w:rPr>
          <w:rStyle w:val="ac"/>
          <w:rFonts w:ascii="Times New Roman" w:hAnsi="Times New Roman" w:cs="Times New Roman"/>
        </w:rPr>
        <w:t>обязательно</w:t>
      </w:r>
      <w:r w:rsidRPr="00A814EE">
        <w:rPr>
          <w:rFonts w:ascii="Times New Roman" w:hAnsi="Times New Roman" w:cs="Times New Roman"/>
        </w:rPr>
        <w:t> </w:t>
      </w:r>
      <w:proofErr w:type="spellStart"/>
      <w:r w:rsidRPr="00A814EE">
        <w:rPr>
          <w:rFonts w:ascii="Times New Roman" w:hAnsi="Times New Roman" w:cs="Times New Roman"/>
        </w:rPr>
        <w:t>оконцовываются</w:t>
      </w:r>
      <w:proofErr w:type="spellEnd"/>
      <w:r w:rsidRPr="00A814EE">
        <w:rPr>
          <w:rFonts w:ascii="Times New Roman" w:hAnsi="Times New Roman" w:cs="Times New Roman"/>
        </w:rPr>
        <w:t xml:space="preserve"> наконечниками типа </w:t>
      </w:r>
      <w:r w:rsidRPr="00A814EE">
        <w:rPr>
          <w:rStyle w:val="ac"/>
          <w:rFonts w:ascii="Times New Roman" w:hAnsi="Times New Roman" w:cs="Times New Roman"/>
        </w:rPr>
        <w:t>НШВИ</w:t>
      </w:r>
      <w:r w:rsidRPr="00A814EE">
        <w:rPr>
          <w:rFonts w:ascii="Times New Roman" w:hAnsi="Times New Roman" w:cs="Times New Roman"/>
        </w:rPr>
        <w:t> (с изолированным корпусом) или </w:t>
      </w:r>
      <w:r w:rsidRPr="00A814EE">
        <w:rPr>
          <w:rStyle w:val="ac"/>
          <w:rFonts w:ascii="Times New Roman" w:hAnsi="Times New Roman" w:cs="Times New Roman"/>
        </w:rPr>
        <w:t>НВИ</w:t>
      </w:r>
      <w:r w:rsidRPr="00A814EE">
        <w:rPr>
          <w:rFonts w:ascii="Times New Roman" w:hAnsi="Times New Roman" w:cs="Times New Roman"/>
        </w:rPr>
        <w:t> (кольцевые). Обжим выполняется </w:t>
      </w:r>
      <w:proofErr w:type="gramStart"/>
      <w:r w:rsidRPr="00A814EE">
        <w:rPr>
          <w:rStyle w:val="ac"/>
          <w:rFonts w:ascii="Times New Roman" w:hAnsi="Times New Roman" w:cs="Times New Roman"/>
        </w:rPr>
        <w:t>пресс-клещами</w:t>
      </w:r>
      <w:proofErr w:type="gramEnd"/>
      <w:r w:rsidRPr="00A814EE">
        <w:rPr>
          <w:rStyle w:val="ac"/>
          <w:rFonts w:ascii="Times New Roman" w:hAnsi="Times New Roman" w:cs="Times New Roman"/>
        </w:rPr>
        <w:t xml:space="preserve"> с профильными матрицами</w:t>
      </w:r>
      <w:r w:rsidRPr="00A814EE">
        <w:rPr>
          <w:rFonts w:ascii="Times New Roman" w:hAnsi="Times New Roman" w:cs="Times New Roman"/>
        </w:rPr>
        <w:t>, соответствующими сечению наконечника.</w:t>
      </w:r>
    </w:p>
    <w:p w14:paraId="195D1F1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Недопустимо:</w:t>
      </w:r>
    </w:p>
    <w:p w14:paraId="247EA0F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Лужение многопроволочных жил перед затяжкой в винтовую клемму (олово со временем вытекает под давлением, контакт ослабевает).</w:t>
      </w:r>
    </w:p>
    <w:p w14:paraId="28F18430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Скручивание жил без наконечника – приводит к обламыванию отдельных проволочек.</w:t>
      </w:r>
    </w:p>
    <w:p w14:paraId="5468ED3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Использование </w:t>
      </w:r>
      <w:proofErr w:type="gramStart"/>
      <w:r w:rsidRPr="00A814EE">
        <w:rPr>
          <w:rFonts w:ascii="Times New Roman" w:hAnsi="Times New Roman" w:cs="Times New Roman"/>
        </w:rPr>
        <w:t>наконечника большего/меньшего</w:t>
      </w:r>
      <w:proofErr w:type="gramEnd"/>
      <w:r w:rsidRPr="00A814EE">
        <w:rPr>
          <w:rFonts w:ascii="Times New Roman" w:hAnsi="Times New Roman" w:cs="Times New Roman"/>
        </w:rPr>
        <w:t xml:space="preserve"> сечения.</w:t>
      </w:r>
    </w:p>
    <w:p w14:paraId="586157A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Для </w:t>
      </w:r>
      <w:proofErr w:type="spellStart"/>
      <w:r w:rsidRPr="00A814EE">
        <w:rPr>
          <w:rFonts w:ascii="Times New Roman" w:hAnsi="Times New Roman" w:cs="Times New Roman"/>
        </w:rPr>
        <w:t>однопроволочных</w:t>
      </w:r>
      <w:proofErr w:type="spellEnd"/>
      <w:r w:rsidRPr="00A814EE">
        <w:rPr>
          <w:rFonts w:ascii="Times New Roman" w:hAnsi="Times New Roman" w:cs="Times New Roman"/>
        </w:rPr>
        <w:t xml:space="preserve"> жил допускается зачистка и прямая затяжка, но только если клемма рассчитана на такой тип.</w:t>
      </w:r>
    </w:p>
    <w:p w14:paraId="296BB6F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 xml:space="preserve">Таблица 3 – Типы кабельных наконечников для систем </w:t>
      </w:r>
      <w:proofErr w:type="spellStart"/>
      <w:r w:rsidRPr="00A814EE">
        <w:rPr>
          <w:rStyle w:val="ac"/>
          <w:rFonts w:ascii="Times New Roman" w:hAnsi="Times New Roman" w:cs="Times New Roman"/>
        </w:rPr>
        <w:t>КИПиА</w:t>
      </w:r>
      <w:proofErr w:type="spellEnd"/>
      <w:r w:rsidRPr="00A814EE">
        <w:rPr>
          <w:rStyle w:val="ac"/>
          <w:rFonts w:ascii="Times New Roman" w:hAnsi="Times New Roman" w:cs="Times New Roman"/>
        </w:rPr>
        <w:t xml:space="preserve"> (углублённая)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573"/>
        <w:gridCol w:w="1297"/>
        <w:gridCol w:w="3161"/>
        <w:gridCol w:w="2540"/>
      </w:tblGrid>
      <w:tr w:rsidR="00A814EE" w:rsidRPr="00A814EE" w14:paraId="06123CC4" w14:textId="77777777" w:rsidTr="00F65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72F1F" w14:textId="77777777" w:rsidR="00A814EE" w:rsidRPr="00A814EE" w:rsidRDefault="00A814EE" w:rsidP="00A814EE">
            <w:pPr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Тип наконечника</w:t>
            </w:r>
          </w:p>
        </w:tc>
        <w:tc>
          <w:tcPr>
            <w:tcW w:w="0" w:type="auto"/>
            <w:hideMark/>
          </w:tcPr>
          <w:p w14:paraId="3FB788BC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 xml:space="preserve">Сечение, </w:t>
            </w:r>
            <w:proofErr w:type="gramStart"/>
            <w:r w:rsidRPr="00A814EE">
              <w:rPr>
                <w:rFonts w:ascii="Times New Roman" w:hAnsi="Times New Roman" w:cs="Times New Roman"/>
                <w:color w:val="auto"/>
              </w:rPr>
              <w:t>мм</w:t>
            </w:r>
            <w:proofErr w:type="gramEnd"/>
            <w:r w:rsidRPr="00A814EE">
              <w:rPr>
                <w:rFonts w:ascii="Times New Roman" w:hAnsi="Times New Roman" w:cs="Times New Roman"/>
                <w:color w:val="auto"/>
              </w:rPr>
              <w:t>²</w:t>
            </w:r>
          </w:p>
        </w:tc>
        <w:tc>
          <w:tcPr>
            <w:tcW w:w="0" w:type="auto"/>
            <w:hideMark/>
          </w:tcPr>
          <w:p w14:paraId="7F057148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 xml:space="preserve">Применение в </w:t>
            </w:r>
            <w:proofErr w:type="spellStart"/>
            <w:r w:rsidRPr="00A814EE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  <w:tc>
          <w:tcPr>
            <w:tcW w:w="0" w:type="auto"/>
            <w:hideMark/>
          </w:tcPr>
          <w:p w14:paraId="0ED7C0F5" w14:textId="77777777" w:rsidR="00A814EE" w:rsidRPr="00A814EE" w:rsidRDefault="00A814EE" w:rsidP="00A81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A814EE">
              <w:rPr>
                <w:rFonts w:ascii="Times New Roman" w:hAnsi="Times New Roman" w:cs="Times New Roman"/>
                <w:color w:val="auto"/>
              </w:rPr>
              <w:t>Особенности обжима</w:t>
            </w:r>
          </w:p>
        </w:tc>
      </w:tr>
      <w:tr w:rsidR="00A814EE" w:rsidRPr="00A814EE" w14:paraId="6F71620B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E2CE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НШВИ (штыревой изолированный)</w:t>
            </w:r>
          </w:p>
        </w:tc>
        <w:tc>
          <w:tcPr>
            <w:tcW w:w="0" w:type="auto"/>
            <w:hideMark/>
          </w:tcPr>
          <w:p w14:paraId="3756A3C5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0,25–6</w:t>
            </w:r>
          </w:p>
        </w:tc>
        <w:tc>
          <w:tcPr>
            <w:tcW w:w="0" w:type="auto"/>
            <w:hideMark/>
          </w:tcPr>
          <w:p w14:paraId="11D5997B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814EE">
              <w:rPr>
                <w:rFonts w:ascii="Times New Roman" w:hAnsi="Times New Roman" w:cs="Times New Roman"/>
              </w:rPr>
              <w:t>Клеммники</w:t>
            </w:r>
            <w:proofErr w:type="spellEnd"/>
            <w:r w:rsidRPr="00A814EE">
              <w:rPr>
                <w:rFonts w:ascii="Times New Roman" w:hAnsi="Times New Roman" w:cs="Times New Roman"/>
              </w:rPr>
              <w:t xml:space="preserve"> реле, ПЛК, </w:t>
            </w:r>
            <w:proofErr w:type="spellStart"/>
            <w:r w:rsidRPr="00A814EE">
              <w:rPr>
                <w:rFonts w:ascii="Times New Roman" w:hAnsi="Times New Roman" w:cs="Times New Roman"/>
              </w:rPr>
              <w:t>крос</w:t>
            </w:r>
            <w:proofErr w:type="gramStart"/>
            <w:r w:rsidRPr="00A814EE">
              <w:rPr>
                <w:rFonts w:ascii="Times New Roman" w:hAnsi="Times New Roman" w:cs="Times New Roman"/>
              </w:rPr>
              <w:t>c</w:t>
            </w:r>
            <w:proofErr w:type="spellEnd"/>
            <w:proofErr w:type="gramEnd"/>
            <w:r w:rsidRPr="00A814EE">
              <w:rPr>
                <w:rFonts w:ascii="Times New Roman" w:hAnsi="Times New Roman" w:cs="Times New Roman"/>
              </w:rPr>
              <w:t>-модули</w:t>
            </w:r>
          </w:p>
        </w:tc>
        <w:tc>
          <w:tcPr>
            <w:tcW w:w="0" w:type="auto"/>
            <w:hideMark/>
          </w:tcPr>
          <w:p w14:paraId="4A6DC027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Трапециевидная или квадратная матрица</w:t>
            </w:r>
          </w:p>
        </w:tc>
      </w:tr>
      <w:tr w:rsidR="00A814EE" w:rsidRPr="00A814EE" w14:paraId="0CF7E7D4" w14:textId="77777777" w:rsidTr="00F65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43F1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НВИ (кольцевой изолированный)</w:t>
            </w:r>
          </w:p>
        </w:tc>
        <w:tc>
          <w:tcPr>
            <w:tcW w:w="0" w:type="auto"/>
            <w:hideMark/>
          </w:tcPr>
          <w:p w14:paraId="6FFA6FCE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0,5–16</w:t>
            </w:r>
          </w:p>
        </w:tc>
        <w:tc>
          <w:tcPr>
            <w:tcW w:w="0" w:type="auto"/>
            <w:hideMark/>
          </w:tcPr>
          <w:p w14:paraId="75A02A65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Болтовые заземляющие шины, силовые клеммы</w:t>
            </w:r>
          </w:p>
        </w:tc>
        <w:tc>
          <w:tcPr>
            <w:tcW w:w="0" w:type="auto"/>
            <w:hideMark/>
          </w:tcPr>
          <w:p w14:paraId="1C874893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Обжим по цилиндру</w:t>
            </w:r>
          </w:p>
        </w:tc>
      </w:tr>
      <w:tr w:rsidR="00A814EE" w:rsidRPr="00A814EE" w14:paraId="69C17B21" w14:textId="77777777" w:rsidTr="00F653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55AE1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НКИ (штифтовой)</w:t>
            </w:r>
          </w:p>
        </w:tc>
        <w:tc>
          <w:tcPr>
            <w:tcW w:w="0" w:type="auto"/>
            <w:hideMark/>
          </w:tcPr>
          <w:p w14:paraId="1FFC1952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0,14–1,5</w:t>
            </w:r>
          </w:p>
        </w:tc>
        <w:tc>
          <w:tcPr>
            <w:tcW w:w="0" w:type="auto"/>
            <w:hideMark/>
          </w:tcPr>
          <w:p w14:paraId="25641F61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Пайка на печатные платы (в исключительных случаях)</w:t>
            </w:r>
          </w:p>
        </w:tc>
        <w:tc>
          <w:tcPr>
            <w:tcW w:w="0" w:type="auto"/>
            <w:hideMark/>
          </w:tcPr>
          <w:p w14:paraId="0D1495BF" w14:textId="77777777" w:rsidR="00A814EE" w:rsidRPr="00A814EE" w:rsidRDefault="00A814EE" w:rsidP="00A81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Обжим или пайка</w:t>
            </w:r>
          </w:p>
        </w:tc>
      </w:tr>
      <w:tr w:rsidR="00A814EE" w:rsidRPr="00A814EE" w14:paraId="227FDE87" w14:textId="77777777" w:rsidTr="00F653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D8A6A" w14:textId="77777777" w:rsidR="00A814EE" w:rsidRPr="00A814EE" w:rsidRDefault="00A814EE" w:rsidP="00A814EE">
            <w:pPr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Гильзы соединительные (НГИ)</w:t>
            </w:r>
          </w:p>
        </w:tc>
        <w:tc>
          <w:tcPr>
            <w:tcW w:w="0" w:type="auto"/>
            <w:hideMark/>
          </w:tcPr>
          <w:p w14:paraId="3CD3CDCA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0,25–6</w:t>
            </w:r>
          </w:p>
        </w:tc>
        <w:tc>
          <w:tcPr>
            <w:tcW w:w="0" w:type="auto"/>
            <w:hideMark/>
          </w:tcPr>
          <w:p w14:paraId="248A8A96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Сращивание жил в распределительных коробках</w:t>
            </w:r>
          </w:p>
        </w:tc>
        <w:tc>
          <w:tcPr>
            <w:tcW w:w="0" w:type="auto"/>
            <w:hideMark/>
          </w:tcPr>
          <w:p w14:paraId="71F36BEA" w14:textId="77777777" w:rsidR="00A814EE" w:rsidRPr="00A814EE" w:rsidRDefault="00A814EE" w:rsidP="00A81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14EE">
              <w:rPr>
                <w:rFonts w:ascii="Times New Roman" w:hAnsi="Times New Roman" w:cs="Times New Roman"/>
              </w:rPr>
              <w:t>Обжим с двух сторон</w:t>
            </w:r>
          </w:p>
        </w:tc>
      </w:tr>
    </w:tbl>
    <w:p w14:paraId="1E88B7E3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3.3. Маркировка кабелей и жил – требования к долговечности</w:t>
      </w:r>
    </w:p>
    <w:p w14:paraId="7E0346F1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маркировки используются:</w:t>
      </w:r>
    </w:p>
    <w:p w14:paraId="5EC596B1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Термоусаживаемая трубка</w:t>
      </w:r>
      <w:r w:rsidRPr="00A814EE">
        <w:rPr>
          <w:rFonts w:ascii="Times New Roman" w:hAnsi="Times New Roman" w:cs="Times New Roman"/>
        </w:rPr>
        <w:t> с печатью (стойка к маслу, бензину, УФ) – наиболее надёжный способ.</w:t>
      </w:r>
    </w:p>
    <w:p w14:paraId="5D32E9FA" w14:textId="77777777" w:rsidR="00A814EE" w:rsidRPr="00A814EE" w:rsidRDefault="00A814EE" w:rsidP="00A814EE">
      <w:pPr>
        <w:rPr>
          <w:rFonts w:ascii="Times New Roman" w:hAnsi="Times New Roman" w:cs="Times New Roman"/>
        </w:rPr>
      </w:pPr>
      <w:proofErr w:type="spellStart"/>
      <w:r w:rsidRPr="00A814EE">
        <w:rPr>
          <w:rStyle w:val="ac"/>
          <w:rFonts w:ascii="Times New Roman" w:hAnsi="Times New Roman" w:cs="Times New Roman"/>
        </w:rPr>
        <w:lastRenderedPageBreak/>
        <w:t>Самоламинирующиеся</w:t>
      </w:r>
      <w:proofErr w:type="spellEnd"/>
      <w:r w:rsidRPr="00A814EE">
        <w:rPr>
          <w:rStyle w:val="ac"/>
          <w:rFonts w:ascii="Times New Roman" w:hAnsi="Times New Roman" w:cs="Times New Roman"/>
        </w:rPr>
        <w:t xml:space="preserve"> маркеры</w:t>
      </w:r>
      <w:r w:rsidRPr="00A814EE">
        <w:rPr>
          <w:rFonts w:ascii="Times New Roman" w:hAnsi="Times New Roman" w:cs="Times New Roman"/>
        </w:rPr>
        <w:t> – для кабелей, работающих на открытом воздухе.</w:t>
      </w:r>
    </w:p>
    <w:p w14:paraId="0547085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Бирки из пластика</w:t>
      </w:r>
      <w:r w:rsidRPr="00A814EE">
        <w:rPr>
          <w:rFonts w:ascii="Times New Roman" w:hAnsi="Times New Roman" w:cs="Times New Roman"/>
        </w:rPr>
        <w:t> с проволочным креплением – для тяжёлых кабелей.</w:t>
      </w:r>
    </w:p>
    <w:p w14:paraId="1116E5D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Каждая жила должна быть промаркирована в соответствии со схемой соединений (Э</w:t>
      </w:r>
      <w:proofErr w:type="gramStart"/>
      <w:r w:rsidRPr="00A814EE">
        <w:rPr>
          <w:rFonts w:ascii="Times New Roman" w:hAnsi="Times New Roman" w:cs="Times New Roman"/>
        </w:rPr>
        <w:t>4</w:t>
      </w:r>
      <w:proofErr w:type="gramEnd"/>
      <w:r w:rsidRPr="00A814EE">
        <w:rPr>
          <w:rFonts w:ascii="Times New Roman" w:hAnsi="Times New Roman" w:cs="Times New Roman"/>
        </w:rPr>
        <w:t>) и кабельным журналом. Маркировка наносится с обоих концов кабеля, а также через каждые 20-30 м на открытых трассах.</w:t>
      </w:r>
    </w:p>
    <w:p w14:paraId="367D3257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F2BBC4">
          <v:rect id="_x0000_i1028" style="width:0;height:.75pt" o:hralign="center" o:hrstd="t" o:hr="t" fillcolor="#a0a0a0" stroked="f"/>
        </w:pict>
      </w:r>
    </w:p>
    <w:p w14:paraId="7C011263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4. Подключение аппаратуры и контроль качества монтажа для 4–6 разряда</w:t>
      </w:r>
    </w:p>
    <w:p w14:paraId="502B578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4.1. Затяжка </w:t>
      </w:r>
      <w:proofErr w:type="spellStart"/>
      <w:r w:rsidRPr="00A814EE">
        <w:rPr>
          <w:rFonts w:ascii="Times New Roman" w:hAnsi="Times New Roman" w:cs="Times New Roman"/>
        </w:rPr>
        <w:t>клеммных</w:t>
      </w:r>
      <w:proofErr w:type="spellEnd"/>
      <w:r w:rsidRPr="00A814EE">
        <w:rPr>
          <w:rFonts w:ascii="Times New Roman" w:hAnsi="Times New Roman" w:cs="Times New Roman"/>
        </w:rPr>
        <w:t xml:space="preserve"> соединений – динамометрический контроль</w:t>
      </w:r>
    </w:p>
    <w:p w14:paraId="29CA922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ответственных цепей (сигналы безопасности, цепи отключения, питание ПЛК) усилие затяжки винтовых клемм </w:t>
      </w:r>
      <w:r w:rsidRPr="00A814EE">
        <w:rPr>
          <w:rStyle w:val="ac"/>
          <w:rFonts w:ascii="Times New Roman" w:hAnsi="Times New Roman" w:cs="Times New Roman"/>
        </w:rPr>
        <w:t>должно контролироваться динамометрической отвёрткой</w:t>
      </w:r>
      <w:r w:rsidRPr="00A814EE">
        <w:rPr>
          <w:rFonts w:ascii="Times New Roman" w:hAnsi="Times New Roman" w:cs="Times New Roman"/>
        </w:rPr>
        <w:t>. Типовые значения:</w:t>
      </w:r>
    </w:p>
    <w:p w14:paraId="5B563C35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Клеммы на 2,5 мм² – 0,5–0,6 </w:t>
      </w:r>
      <w:proofErr w:type="spellStart"/>
      <w:r w:rsidRPr="00A814EE">
        <w:rPr>
          <w:rFonts w:ascii="Times New Roman" w:hAnsi="Times New Roman" w:cs="Times New Roman"/>
        </w:rPr>
        <w:t>Н·м</w:t>
      </w:r>
      <w:proofErr w:type="spellEnd"/>
      <w:r w:rsidRPr="00A814EE">
        <w:rPr>
          <w:rFonts w:ascii="Times New Roman" w:hAnsi="Times New Roman" w:cs="Times New Roman"/>
        </w:rPr>
        <w:t>.</w:t>
      </w:r>
    </w:p>
    <w:p w14:paraId="1650AD20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Клеммы на 4 мм² – 0,8–1,0 </w:t>
      </w:r>
      <w:proofErr w:type="spellStart"/>
      <w:r w:rsidRPr="00A814EE">
        <w:rPr>
          <w:rFonts w:ascii="Times New Roman" w:hAnsi="Times New Roman" w:cs="Times New Roman"/>
        </w:rPr>
        <w:t>Н·м</w:t>
      </w:r>
      <w:proofErr w:type="spellEnd"/>
      <w:r w:rsidRPr="00A814EE">
        <w:rPr>
          <w:rFonts w:ascii="Times New Roman" w:hAnsi="Times New Roman" w:cs="Times New Roman"/>
        </w:rPr>
        <w:t>.</w:t>
      </w:r>
    </w:p>
    <w:p w14:paraId="300E5F5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Силовые клеммы (10 мм²) – 1,5–2,0 </w:t>
      </w:r>
      <w:proofErr w:type="spellStart"/>
      <w:r w:rsidRPr="00A814EE">
        <w:rPr>
          <w:rFonts w:ascii="Times New Roman" w:hAnsi="Times New Roman" w:cs="Times New Roman"/>
        </w:rPr>
        <w:t>Н·м</w:t>
      </w:r>
      <w:proofErr w:type="spellEnd"/>
      <w:r w:rsidRPr="00A814EE">
        <w:rPr>
          <w:rFonts w:ascii="Times New Roman" w:hAnsi="Times New Roman" w:cs="Times New Roman"/>
        </w:rPr>
        <w:t>.</w:t>
      </w:r>
    </w:p>
    <w:p w14:paraId="326D8293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Почему это важно:</w:t>
      </w:r>
      <w:r w:rsidRPr="00A814EE">
        <w:rPr>
          <w:rFonts w:ascii="Times New Roman" w:hAnsi="Times New Roman" w:cs="Times New Roman"/>
        </w:rPr>
        <w:t> </w:t>
      </w:r>
      <w:proofErr w:type="spellStart"/>
      <w:r w:rsidRPr="00A814EE">
        <w:rPr>
          <w:rFonts w:ascii="Times New Roman" w:hAnsi="Times New Roman" w:cs="Times New Roman"/>
        </w:rPr>
        <w:t>недотяг</w:t>
      </w:r>
      <w:proofErr w:type="spellEnd"/>
      <w:r w:rsidRPr="00A814EE">
        <w:rPr>
          <w:rFonts w:ascii="Times New Roman" w:hAnsi="Times New Roman" w:cs="Times New Roman"/>
        </w:rPr>
        <w:t xml:space="preserve"> – нагрев и ослабление, перетяг – срыв резьбы или повреждение жилы.</w:t>
      </w:r>
    </w:p>
    <w:p w14:paraId="2E370AA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4.2. Организация внутренней разводки шкафов</w:t>
      </w:r>
    </w:p>
    <w:p w14:paraId="10A1A7C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В шкафах управления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цепи должны быть разделены по функциональному признаку:</w:t>
      </w:r>
    </w:p>
    <w:p w14:paraId="24AE4CB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Силовые цепи (220/380 В)</w:t>
      </w:r>
      <w:r w:rsidRPr="00A814EE">
        <w:rPr>
          <w:rFonts w:ascii="Times New Roman" w:hAnsi="Times New Roman" w:cs="Times New Roman"/>
        </w:rPr>
        <w:t> – в отдельных кабельных каналах или с разделительными перегородками.</w:t>
      </w:r>
    </w:p>
    <w:p w14:paraId="4DC1F700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Цепи управления (24</w:t>
      </w:r>
      <w:proofErr w:type="gramStart"/>
      <w:r w:rsidRPr="00A814EE">
        <w:rPr>
          <w:rStyle w:val="ac"/>
          <w:rFonts w:ascii="Times New Roman" w:hAnsi="Times New Roman" w:cs="Times New Roman"/>
        </w:rPr>
        <w:t xml:space="preserve"> В</w:t>
      </w:r>
      <w:proofErr w:type="gramEnd"/>
      <w:r w:rsidRPr="00A814EE">
        <w:rPr>
          <w:rStyle w:val="ac"/>
          <w:rFonts w:ascii="Times New Roman" w:hAnsi="Times New Roman" w:cs="Times New Roman"/>
        </w:rPr>
        <w:t xml:space="preserve"> дискретные)</w:t>
      </w:r>
      <w:r w:rsidRPr="00A814EE">
        <w:rPr>
          <w:rFonts w:ascii="Times New Roman" w:hAnsi="Times New Roman" w:cs="Times New Roman"/>
        </w:rPr>
        <w:t> – отдельные жгуты.</w:t>
      </w:r>
    </w:p>
    <w:p w14:paraId="252D91C5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Аналоговые сигналы (4–20 мА)</w:t>
      </w:r>
      <w:r w:rsidRPr="00A814EE">
        <w:rPr>
          <w:rFonts w:ascii="Times New Roman" w:hAnsi="Times New Roman" w:cs="Times New Roman"/>
        </w:rPr>
        <w:t xml:space="preserve"> – максимально удалены </w:t>
      </w:r>
      <w:proofErr w:type="gramStart"/>
      <w:r w:rsidRPr="00A814EE">
        <w:rPr>
          <w:rFonts w:ascii="Times New Roman" w:hAnsi="Times New Roman" w:cs="Times New Roman"/>
        </w:rPr>
        <w:t>от</w:t>
      </w:r>
      <w:proofErr w:type="gramEnd"/>
      <w:r w:rsidRPr="00A814EE">
        <w:rPr>
          <w:rFonts w:ascii="Times New Roman" w:hAnsi="Times New Roman" w:cs="Times New Roman"/>
        </w:rPr>
        <w:t xml:space="preserve"> силовых, с заземлённым экраном.</w:t>
      </w:r>
    </w:p>
    <w:p w14:paraId="603DF31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Цифровые шины</w:t>
      </w:r>
      <w:r w:rsidRPr="00A814EE">
        <w:rPr>
          <w:rFonts w:ascii="Times New Roman" w:hAnsi="Times New Roman" w:cs="Times New Roman"/>
        </w:rPr>
        <w:t> – соблюдение топологии «линия» или «звезда» согласно спецификации.</w:t>
      </w:r>
    </w:p>
    <w:p w14:paraId="43A32F2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Прокладка жгутов – в пластиковых или металлических коробах с крышками. Запрещено прокладывать провода навалом, без фиксации.</w:t>
      </w:r>
    </w:p>
    <w:p w14:paraId="6655437C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4.3. Контроль качества после монтажа – расширенный перечень</w:t>
      </w:r>
    </w:p>
    <w:p w14:paraId="700AD51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слесаря 4–6 разряда обязательными являются следующие проверки:</w:t>
      </w:r>
    </w:p>
    <w:p w14:paraId="6A9DECE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Визуальный осмотр</w:t>
      </w:r>
      <w:r w:rsidRPr="00A814EE">
        <w:rPr>
          <w:rFonts w:ascii="Times New Roman" w:hAnsi="Times New Roman" w:cs="Times New Roman"/>
        </w:rPr>
        <w:t> – соответствие маркировки, отсутствие повреждений, наличие заземления экранов.</w:t>
      </w:r>
    </w:p>
    <w:p w14:paraId="47957AFC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«</w:t>
      </w:r>
      <w:proofErr w:type="spellStart"/>
      <w:r w:rsidRPr="00A814EE">
        <w:rPr>
          <w:rStyle w:val="ac"/>
          <w:rFonts w:ascii="Times New Roman" w:hAnsi="Times New Roman" w:cs="Times New Roman"/>
        </w:rPr>
        <w:t>Прозвонка</w:t>
      </w:r>
      <w:proofErr w:type="spellEnd"/>
      <w:r w:rsidRPr="00A814EE">
        <w:rPr>
          <w:rStyle w:val="ac"/>
          <w:rFonts w:ascii="Times New Roman" w:hAnsi="Times New Roman" w:cs="Times New Roman"/>
        </w:rPr>
        <w:t>» цепей</w:t>
      </w:r>
      <w:r w:rsidRPr="00A814EE">
        <w:rPr>
          <w:rFonts w:ascii="Times New Roman" w:hAnsi="Times New Roman" w:cs="Times New Roman"/>
        </w:rPr>
        <w:t xml:space="preserve"> – проверка целостности и отсутствия короткого замыкания между жилами, жилами и экраном, жилами и землёй (используется </w:t>
      </w:r>
      <w:proofErr w:type="spellStart"/>
      <w:r w:rsidRPr="00A814EE">
        <w:rPr>
          <w:rFonts w:ascii="Times New Roman" w:hAnsi="Times New Roman" w:cs="Times New Roman"/>
        </w:rPr>
        <w:t>мультиметр</w:t>
      </w:r>
      <w:proofErr w:type="spellEnd"/>
      <w:r w:rsidRPr="00A814EE">
        <w:rPr>
          <w:rFonts w:ascii="Times New Roman" w:hAnsi="Times New Roman" w:cs="Times New Roman"/>
        </w:rPr>
        <w:t xml:space="preserve"> или специализированный тестер).</w:t>
      </w:r>
    </w:p>
    <w:p w14:paraId="4C9BEA11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lastRenderedPageBreak/>
        <w:t>Измерение сопротивления изоляции</w:t>
      </w:r>
      <w:r w:rsidRPr="00A814EE">
        <w:rPr>
          <w:rFonts w:ascii="Times New Roman" w:hAnsi="Times New Roman" w:cs="Times New Roman"/>
        </w:rPr>
        <w:t xml:space="preserve"> – </w:t>
      </w:r>
      <w:proofErr w:type="spellStart"/>
      <w:r w:rsidRPr="00A814EE">
        <w:rPr>
          <w:rFonts w:ascii="Times New Roman" w:hAnsi="Times New Roman" w:cs="Times New Roman"/>
        </w:rPr>
        <w:t>мегаомметром</w:t>
      </w:r>
      <w:proofErr w:type="spellEnd"/>
      <w:r w:rsidRPr="00A814EE">
        <w:rPr>
          <w:rFonts w:ascii="Times New Roman" w:hAnsi="Times New Roman" w:cs="Times New Roman"/>
        </w:rPr>
        <w:t xml:space="preserve"> на 500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 xml:space="preserve"> (для цепей до 60 В) и 1000 В (для цепей 220 В). Нормы:</w:t>
      </w:r>
    </w:p>
    <w:p w14:paraId="146F63D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Вторичные цепи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(24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>, 4–20 мА) – </w:t>
      </w:r>
      <w:r w:rsidRPr="00A814EE">
        <w:rPr>
          <w:rStyle w:val="ac"/>
          <w:rFonts w:ascii="Times New Roman" w:hAnsi="Times New Roman" w:cs="Times New Roman"/>
        </w:rPr>
        <w:t>не менее 1 МОм</w:t>
      </w:r>
      <w:r w:rsidRPr="00A814EE">
        <w:rPr>
          <w:rFonts w:ascii="Times New Roman" w:hAnsi="Times New Roman" w:cs="Times New Roman"/>
        </w:rPr>
        <w:t>.</w:t>
      </w:r>
    </w:p>
    <w:p w14:paraId="10553A5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Цепи 220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 xml:space="preserve"> (питание, сигнализация) – </w:t>
      </w:r>
      <w:r w:rsidRPr="00A814EE">
        <w:rPr>
          <w:rStyle w:val="ac"/>
          <w:rFonts w:ascii="Times New Roman" w:hAnsi="Times New Roman" w:cs="Times New Roman"/>
        </w:rPr>
        <w:t>не менее 0,5 МОм</w:t>
      </w:r>
      <w:r w:rsidRPr="00A814EE">
        <w:rPr>
          <w:rFonts w:ascii="Times New Roman" w:hAnsi="Times New Roman" w:cs="Times New Roman"/>
        </w:rPr>
        <w:t>.</w:t>
      </w:r>
    </w:p>
    <w:p w14:paraId="30AD0223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Для взрывоопасных зон – </w:t>
      </w:r>
      <w:r w:rsidRPr="00A814EE">
        <w:rPr>
          <w:rStyle w:val="ac"/>
          <w:rFonts w:ascii="Times New Roman" w:hAnsi="Times New Roman" w:cs="Times New Roman"/>
        </w:rPr>
        <w:t>не менее 5 МОм</w:t>
      </w:r>
      <w:r w:rsidRPr="00A814EE">
        <w:rPr>
          <w:rFonts w:ascii="Times New Roman" w:hAnsi="Times New Roman" w:cs="Times New Roman"/>
        </w:rPr>
        <w:t> (по отраслевым нормам).</w:t>
      </w:r>
    </w:p>
    <w:p w14:paraId="7837D852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Проверка заземления экранов</w:t>
      </w:r>
      <w:r w:rsidRPr="00A814EE">
        <w:rPr>
          <w:rFonts w:ascii="Times New Roman" w:hAnsi="Times New Roman" w:cs="Times New Roman"/>
        </w:rPr>
        <w:t> – измерение сопротивления цепи экран-земля (должно быть &lt; 1 Ом).</w:t>
      </w:r>
    </w:p>
    <w:p w14:paraId="1172B94E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Испытание повышенным напряжением</w:t>
      </w:r>
      <w:r w:rsidRPr="00A814EE">
        <w:rPr>
          <w:rFonts w:ascii="Times New Roman" w:hAnsi="Times New Roman" w:cs="Times New Roman"/>
        </w:rPr>
        <w:t> (для особо ответственных систем) – подаётся 1000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 xml:space="preserve"> + 2×Uном на 1 минуту (только для цепей, не содержащих электронных компонентов).</w:t>
      </w:r>
    </w:p>
    <w:p w14:paraId="11058815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1A3F6B">
          <v:rect id="_x0000_i1029" style="width:0;height:.75pt" o:hralign="center" o:hrstd="t" o:hr="t" fillcolor="#a0a0a0" stroked="f"/>
        </w:pict>
      </w:r>
    </w:p>
    <w:p w14:paraId="1C425A4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5. Безопасность при электромонтажных работах для специалиста 4–6 разряда</w:t>
      </w:r>
    </w:p>
    <w:p w14:paraId="388E4F0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Слесарь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высокого разряда часто работает в действующих электроустановках, в том числе под напряжением. Требования к нему – группа по электробезопасности </w:t>
      </w:r>
      <w:r w:rsidRPr="00A814EE">
        <w:rPr>
          <w:rStyle w:val="ac"/>
          <w:rFonts w:ascii="Times New Roman" w:hAnsi="Times New Roman" w:cs="Times New Roman"/>
        </w:rPr>
        <w:t>не ниже III</w:t>
      </w:r>
      <w:r w:rsidRPr="00A814EE">
        <w:rPr>
          <w:rFonts w:ascii="Times New Roman" w:hAnsi="Times New Roman" w:cs="Times New Roman"/>
        </w:rPr>
        <w:t> (для установок до 1000 В) и </w:t>
      </w:r>
      <w:r w:rsidRPr="00A814EE">
        <w:rPr>
          <w:rStyle w:val="ac"/>
          <w:rFonts w:ascii="Times New Roman" w:hAnsi="Times New Roman" w:cs="Times New Roman"/>
        </w:rPr>
        <w:t>IV</w:t>
      </w:r>
      <w:r w:rsidRPr="00A814EE">
        <w:rPr>
          <w:rFonts w:ascii="Times New Roman" w:hAnsi="Times New Roman" w:cs="Times New Roman"/>
        </w:rPr>
        <w:t> (для установок выше 1000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 xml:space="preserve"> – если допущен).</w:t>
      </w:r>
    </w:p>
    <w:p w14:paraId="467A9556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5.1. Организационные мероприятия (наряд-допуск)</w:t>
      </w:r>
    </w:p>
    <w:p w14:paraId="67BFDD41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При работах в зоне действия существующих электроустановок оформляется </w:t>
      </w:r>
      <w:r w:rsidRPr="00A814EE">
        <w:rPr>
          <w:rStyle w:val="ac"/>
          <w:rFonts w:ascii="Times New Roman" w:hAnsi="Times New Roman" w:cs="Times New Roman"/>
        </w:rPr>
        <w:t>наряд-допуск</w:t>
      </w:r>
      <w:r w:rsidRPr="00A814EE">
        <w:rPr>
          <w:rFonts w:ascii="Times New Roman" w:hAnsi="Times New Roman" w:cs="Times New Roman"/>
        </w:rPr>
        <w:t>. В нём указываются:</w:t>
      </w:r>
    </w:p>
    <w:p w14:paraId="4697FEB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Меры по отключению и заземлению (для цепей, где работа ведётся без снятия напряжения – особый порядок).</w:t>
      </w:r>
    </w:p>
    <w:p w14:paraId="5013DF90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Состав бригады, ответственный руководитель (обычно с группой IV), производитель работ (группа III).</w:t>
      </w:r>
    </w:p>
    <w:p w14:paraId="257487C8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Целевой инструктаж.</w:t>
      </w:r>
    </w:p>
    <w:p w14:paraId="0289CFCA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5.2. Работа во взрывоопасных зонах</w:t>
      </w:r>
    </w:p>
    <w:p w14:paraId="7BF51A7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Дополнительные требования:</w:t>
      </w:r>
    </w:p>
    <w:p w14:paraId="0505869B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Использование искробезопасного инструмента (покрытие из бериллиевой бронзы).</w:t>
      </w:r>
    </w:p>
    <w:p w14:paraId="4009890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Запрет на включение/отключение питания под нагрузкой во взрывоопасной зоне.</w:t>
      </w:r>
    </w:p>
    <w:p w14:paraId="48DBA006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Применение взрывозащищённых кабельных вводов (</w:t>
      </w:r>
      <w:proofErr w:type="spellStart"/>
      <w:r w:rsidRPr="00A814EE">
        <w:rPr>
          <w:rFonts w:ascii="Times New Roman" w:hAnsi="Times New Roman" w:cs="Times New Roman"/>
        </w:rPr>
        <w:t>Ex</w:t>
      </w:r>
      <w:proofErr w:type="spellEnd"/>
      <w:r w:rsidRPr="00A814EE">
        <w:rPr>
          <w:rFonts w:ascii="Times New Roman" w:hAnsi="Times New Roman" w:cs="Times New Roman"/>
        </w:rPr>
        <w:t xml:space="preserve"> d, </w:t>
      </w:r>
      <w:proofErr w:type="spellStart"/>
      <w:r w:rsidRPr="00A814EE">
        <w:rPr>
          <w:rFonts w:ascii="Times New Roman" w:hAnsi="Times New Roman" w:cs="Times New Roman"/>
        </w:rPr>
        <w:t>Ex</w:t>
      </w:r>
      <w:proofErr w:type="spellEnd"/>
      <w:r w:rsidRPr="00A814EE">
        <w:rPr>
          <w:rFonts w:ascii="Times New Roman" w:hAnsi="Times New Roman" w:cs="Times New Roman"/>
        </w:rPr>
        <w:t xml:space="preserve"> e).</w:t>
      </w:r>
    </w:p>
    <w:p w14:paraId="2C96DA0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Обязательное заземление металлических частей.</w:t>
      </w:r>
    </w:p>
    <w:p w14:paraId="3236FBD6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5.3. Средства защиты для электромонтажника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</w:p>
    <w:p w14:paraId="02680A8D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Основные:</w:t>
      </w:r>
      <w:r w:rsidRPr="00A814EE">
        <w:rPr>
          <w:rFonts w:ascii="Times New Roman" w:hAnsi="Times New Roman" w:cs="Times New Roman"/>
        </w:rPr>
        <w:t> указатели напряжения (до 1000 В), изолирующие клещи.</w:t>
      </w:r>
    </w:p>
    <w:p w14:paraId="6C697379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Дополнительные:</w:t>
      </w:r>
      <w:r w:rsidRPr="00A814EE">
        <w:rPr>
          <w:rFonts w:ascii="Times New Roman" w:hAnsi="Times New Roman" w:cs="Times New Roman"/>
        </w:rPr>
        <w:t> диэлектрические перчатки (испытываются раз в 6 месяцев), галоши, ковры.</w:t>
      </w:r>
    </w:p>
    <w:p w14:paraId="247FE844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t>СИЗ:</w:t>
      </w:r>
      <w:r w:rsidRPr="00A814EE">
        <w:rPr>
          <w:rFonts w:ascii="Times New Roman" w:hAnsi="Times New Roman" w:cs="Times New Roman"/>
        </w:rPr>
        <w:t> каска, защитные очки, монтажный пояс при работе на высоте.</w:t>
      </w:r>
    </w:p>
    <w:p w14:paraId="59FE341F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Style w:val="ac"/>
          <w:rFonts w:ascii="Times New Roman" w:hAnsi="Times New Roman" w:cs="Times New Roman"/>
        </w:rPr>
        <w:lastRenderedPageBreak/>
        <w:t>Правило для 4–6 разряда:</w:t>
      </w:r>
      <w:r w:rsidRPr="00A814EE">
        <w:rPr>
          <w:rFonts w:ascii="Times New Roman" w:hAnsi="Times New Roman" w:cs="Times New Roman"/>
        </w:rPr>
        <w:t> перед началом работ в любой цепи, даже 24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>, проверять отсутствие напряжения указателем – возможно наличие наведённого потенциала или ошибки коммутации.</w:t>
      </w:r>
    </w:p>
    <w:p w14:paraId="082264AE" w14:textId="77777777" w:rsidR="00A814EE" w:rsidRPr="00A814EE" w:rsidRDefault="004006C5" w:rsidP="00A814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FFD752">
          <v:rect id="_x0000_i1030" style="width:0;height:.75pt" o:hralign="center" o:hrstd="t" o:hr="t" fillcolor="#a0a0a0" stroked="f"/>
        </w:pict>
      </w:r>
    </w:p>
    <w:p w14:paraId="2A7D0B67" w14:textId="77777777" w:rsidR="00A814EE" w:rsidRPr="00A814EE" w:rsidRDefault="00A814EE" w:rsidP="00A814EE">
      <w:p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Вопросы для самоконтроля (для квалификационного экзамена)</w:t>
      </w:r>
    </w:p>
    <w:p w14:paraId="1A2B3DFF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Какие нормативные документы регламентируют раздельную прокладку силовых и сигнальных цепей? Назовите минимальные расстояния для 4–20 мА и </w:t>
      </w:r>
      <w:proofErr w:type="spellStart"/>
      <w:r w:rsidRPr="00A814EE">
        <w:rPr>
          <w:rFonts w:ascii="Times New Roman" w:hAnsi="Times New Roman" w:cs="Times New Roman"/>
        </w:rPr>
        <w:t>термопарных</w:t>
      </w:r>
      <w:proofErr w:type="spellEnd"/>
      <w:r w:rsidRPr="00A814EE">
        <w:rPr>
          <w:rFonts w:ascii="Times New Roman" w:hAnsi="Times New Roman" w:cs="Times New Roman"/>
        </w:rPr>
        <w:t xml:space="preserve"> сигналов.</w:t>
      </w:r>
    </w:p>
    <w:p w14:paraId="07F60F5F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Почему для аналоговых цепей применяется одностороннее заземление экрана, а для высокочастотных – двухстороннее через конденсатор?</w:t>
      </w:r>
    </w:p>
    <w:p w14:paraId="05B857AD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Опишите технологию разделки и </w:t>
      </w:r>
      <w:proofErr w:type="spellStart"/>
      <w:r w:rsidRPr="00A814EE">
        <w:rPr>
          <w:rFonts w:ascii="Times New Roman" w:hAnsi="Times New Roman" w:cs="Times New Roman"/>
        </w:rPr>
        <w:t>оконцевания</w:t>
      </w:r>
      <w:proofErr w:type="spellEnd"/>
      <w:r w:rsidRPr="00A814EE">
        <w:rPr>
          <w:rFonts w:ascii="Times New Roman" w:hAnsi="Times New Roman" w:cs="Times New Roman"/>
        </w:rPr>
        <w:t xml:space="preserve"> многопроволочной жилы для </w:t>
      </w:r>
      <w:proofErr w:type="spellStart"/>
      <w:r w:rsidRPr="00A814EE">
        <w:rPr>
          <w:rFonts w:ascii="Times New Roman" w:hAnsi="Times New Roman" w:cs="Times New Roman"/>
        </w:rPr>
        <w:t>клеммника</w:t>
      </w:r>
      <w:proofErr w:type="spellEnd"/>
      <w:r w:rsidRPr="00A814EE">
        <w:rPr>
          <w:rFonts w:ascii="Times New Roman" w:hAnsi="Times New Roman" w:cs="Times New Roman"/>
        </w:rPr>
        <w:t xml:space="preserve"> ПЛК. Какие наконечники </w:t>
      </w:r>
      <w:proofErr w:type="gramStart"/>
      <w:r w:rsidRPr="00A814EE">
        <w:rPr>
          <w:rFonts w:ascii="Times New Roman" w:hAnsi="Times New Roman" w:cs="Times New Roman"/>
        </w:rPr>
        <w:t>используются и чем выполняется</w:t>
      </w:r>
      <w:proofErr w:type="gramEnd"/>
      <w:r w:rsidRPr="00A814EE">
        <w:rPr>
          <w:rFonts w:ascii="Times New Roman" w:hAnsi="Times New Roman" w:cs="Times New Roman"/>
        </w:rPr>
        <w:t xml:space="preserve"> обжим?</w:t>
      </w:r>
    </w:p>
    <w:p w14:paraId="0C08491D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Каковы нормы сопротивления изоляции для цепей 24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 xml:space="preserve"> и 220 В </w:t>
      </w:r>
      <w:proofErr w:type="spellStart"/>
      <w:r w:rsidRPr="00A814EE">
        <w:rPr>
          <w:rFonts w:ascii="Times New Roman" w:hAnsi="Times New Roman" w:cs="Times New Roman"/>
        </w:rPr>
        <w:t>в</w:t>
      </w:r>
      <w:proofErr w:type="spellEnd"/>
      <w:r w:rsidRPr="00A814EE">
        <w:rPr>
          <w:rFonts w:ascii="Times New Roman" w:hAnsi="Times New Roman" w:cs="Times New Roman"/>
        </w:rPr>
        <w:t xml:space="preserve"> системах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>? Чем измеряется?</w:t>
      </w:r>
    </w:p>
    <w:p w14:paraId="34E99907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>Какие организационные и технические мероприятия выполняются при замене датчика во взрывоопасной зоне?</w:t>
      </w:r>
    </w:p>
    <w:p w14:paraId="00A083EE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Какие средства индивидуальной защиты необходимы при работе в </w:t>
      </w:r>
      <w:proofErr w:type="spellStart"/>
      <w:r w:rsidRPr="00A814EE">
        <w:rPr>
          <w:rFonts w:ascii="Times New Roman" w:hAnsi="Times New Roman" w:cs="Times New Roman"/>
        </w:rPr>
        <w:t>электрошкафу</w:t>
      </w:r>
      <w:proofErr w:type="spellEnd"/>
      <w:r w:rsidRPr="00A814EE">
        <w:rPr>
          <w:rFonts w:ascii="Times New Roman" w:hAnsi="Times New Roman" w:cs="Times New Roman"/>
        </w:rPr>
        <w:t xml:space="preserve"> под напряжением 220</w:t>
      </w:r>
      <w:proofErr w:type="gramStart"/>
      <w:r w:rsidRPr="00A814EE">
        <w:rPr>
          <w:rFonts w:ascii="Times New Roman" w:hAnsi="Times New Roman" w:cs="Times New Roman"/>
        </w:rPr>
        <w:t xml:space="preserve"> В</w:t>
      </w:r>
      <w:proofErr w:type="gramEnd"/>
      <w:r w:rsidRPr="00A814EE">
        <w:rPr>
          <w:rFonts w:ascii="Times New Roman" w:hAnsi="Times New Roman" w:cs="Times New Roman"/>
        </w:rPr>
        <w:t>? Какая группа по электробезопасности требуется?</w:t>
      </w:r>
    </w:p>
    <w:p w14:paraId="28F1E188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Что такое кабельный журнал и какую информацию из него извлекает слесарь </w:t>
      </w:r>
      <w:proofErr w:type="spellStart"/>
      <w:r w:rsidRPr="00A814EE">
        <w:rPr>
          <w:rFonts w:ascii="Times New Roman" w:hAnsi="Times New Roman" w:cs="Times New Roman"/>
        </w:rPr>
        <w:t>КИПиА</w:t>
      </w:r>
      <w:proofErr w:type="spellEnd"/>
      <w:r w:rsidRPr="00A814EE">
        <w:rPr>
          <w:rFonts w:ascii="Times New Roman" w:hAnsi="Times New Roman" w:cs="Times New Roman"/>
        </w:rPr>
        <w:t xml:space="preserve"> при подготовке к монтажу?</w:t>
      </w:r>
    </w:p>
    <w:p w14:paraId="6265EE5B" w14:textId="77777777" w:rsidR="00A814EE" w:rsidRPr="00A814EE" w:rsidRDefault="00A814EE" w:rsidP="00A814EE">
      <w:pPr>
        <w:pStyle w:val="a7"/>
        <w:numPr>
          <w:ilvl w:val="0"/>
          <w:numId w:val="44"/>
        </w:numPr>
        <w:rPr>
          <w:rFonts w:ascii="Times New Roman" w:hAnsi="Times New Roman" w:cs="Times New Roman"/>
        </w:rPr>
      </w:pPr>
      <w:r w:rsidRPr="00A814EE">
        <w:rPr>
          <w:rFonts w:ascii="Times New Roman" w:hAnsi="Times New Roman" w:cs="Times New Roman"/>
        </w:rPr>
        <w:t xml:space="preserve">В чём отличие требований к прокладке кабеля </w:t>
      </w:r>
      <w:proofErr w:type="spellStart"/>
      <w:r w:rsidRPr="00A814EE">
        <w:rPr>
          <w:rFonts w:ascii="Times New Roman" w:hAnsi="Times New Roman" w:cs="Times New Roman"/>
        </w:rPr>
        <w:t>Profibus</w:t>
      </w:r>
      <w:proofErr w:type="spellEnd"/>
      <w:r w:rsidRPr="00A814EE">
        <w:rPr>
          <w:rFonts w:ascii="Times New Roman" w:hAnsi="Times New Roman" w:cs="Times New Roman"/>
        </w:rPr>
        <w:t xml:space="preserve"> PA от обычного 4–20 мА?</w:t>
      </w:r>
    </w:p>
    <w:p w14:paraId="3CB6C310" w14:textId="77777777" w:rsidR="00F22403" w:rsidRPr="00A814EE" w:rsidRDefault="00F22403" w:rsidP="00A814EE">
      <w:pPr>
        <w:rPr>
          <w:rFonts w:ascii="Times New Roman" w:hAnsi="Times New Roman" w:cs="Times New Roman"/>
        </w:rPr>
      </w:pPr>
    </w:p>
    <w:sectPr w:rsidR="00F22403" w:rsidRPr="00A81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A0A3C"/>
    <w:multiLevelType w:val="multilevel"/>
    <w:tmpl w:val="841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A2D64"/>
    <w:multiLevelType w:val="multilevel"/>
    <w:tmpl w:val="12D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851C6"/>
    <w:multiLevelType w:val="multilevel"/>
    <w:tmpl w:val="99E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9F534A"/>
    <w:multiLevelType w:val="multilevel"/>
    <w:tmpl w:val="278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072815"/>
    <w:multiLevelType w:val="multilevel"/>
    <w:tmpl w:val="DBDA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C368D7"/>
    <w:multiLevelType w:val="multilevel"/>
    <w:tmpl w:val="BC4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A97C77"/>
    <w:multiLevelType w:val="multilevel"/>
    <w:tmpl w:val="485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CE4D87"/>
    <w:multiLevelType w:val="multilevel"/>
    <w:tmpl w:val="114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1B62EF"/>
    <w:multiLevelType w:val="multilevel"/>
    <w:tmpl w:val="5CE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D51AD7"/>
    <w:multiLevelType w:val="multilevel"/>
    <w:tmpl w:val="A78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DA473E"/>
    <w:multiLevelType w:val="multilevel"/>
    <w:tmpl w:val="8C4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EE0390"/>
    <w:multiLevelType w:val="multilevel"/>
    <w:tmpl w:val="D47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F00F57"/>
    <w:multiLevelType w:val="multilevel"/>
    <w:tmpl w:val="4484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C760B9C"/>
    <w:multiLevelType w:val="multilevel"/>
    <w:tmpl w:val="07C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2E62A7"/>
    <w:multiLevelType w:val="multilevel"/>
    <w:tmpl w:val="D382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11268ED"/>
    <w:multiLevelType w:val="multilevel"/>
    <w:tmpl w:val="1AA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B70E81"/>
    <w:multiLevelType w:val="multilevel"/>
    <w:tmpl w:val="2A90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40520A"/>
    <w:multiLevelType w:val="multilevel"/>
    <w:tmpl w:val="02F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8F2421"/>
    <w:multiLevelType w:val="multilevel"/>
    <w:tmpl w:val="92E8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6219E7"/>
    <w:multiLevelType w:val="multilevel"/>
    <w:tmpl w:val="BEB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BC77E9"/>
    <w:multiLevelType w:val="multilevel"/>
    <w:tmpl w:val="FA7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4060B9"/>
    <w:multiLevelType w:val="multilevel"/>
    <w:tmpl w:val="A49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D10D34"/>
    <w:multiLevelType w:val="multilevel"/>
    <w:tmpl w:val="8ACC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173AB0"/>
    <w:multiLevelType w:val="multilevel"/>
    <w:tmpl w:val="4828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18B38E7"/>
    <w:multiLevelType w:val="multilevel"/>
    <w:tmpl w:val="727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3B5386"/>
    <w:multiLevelType w:val="multilevel"/>
    <w:tmpl w:val="2832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F724E4"/>
    <w:multiLevelType w:val="multilevel"/>
    <w:tmpl w:val="E83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E80A60"/>
    <w:multiLevelType w:val="multilevel"/>
    <w:tmpl w:val="6A8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C012AD"/>
    <w:multiLevelType w:val="multilevel"/>
    <w:tmpl w:val="300C8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DFB5EAC"/>
    <w:multiLevelType w:val="multilevel"/>
    <w:tmpl w:val="4EF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2060A2"/>
    <w:multiLevelType w:val="multilevel"/>
    <w:tmpl w:val="D40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8A1037"/>
    <w:multiLevelType w:val="multilevel"/>
    <w:tmpl w:val="8FD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481946"/>
    <w:multiLevelType w:val="multilevel"/>
    <w:tmpl w:val="A7F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0E2A4E"/>
    <w:multiLevelType w:val="multilevel"/>
    <w:tmpl w:val="6A8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161202"/>
    <w:multiLevelType w:val="multilevel"/>
    <w:tmpl w:val="205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8A154A"/>
    <w:multiLevelType w:val="multilevel"/>
    <w:tmpl w:val="EBE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1FF0B6F"/>
    <w:multiLevelType w:val="multilevel"/>
    <w:tmpl w:val="94DA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9325B8"/>
    <w:multiLevelType w:val="multilevel"/>
    <w:tmpl w:val="6506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9567C8"/>
    <w:multiLevelType w:val="multilevel"/>
    <w:tmpl w:val="871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574376"/>
    <w:multiLevelType w:val="multilevel"/>
    <w:tmpl w:val="8828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B4B32DA"/>
    <w:multiLevelType w:val="multilevel"/>
    <w:tmpl w:val="170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757795"/>
    <w:multiLevelType w:val="hybridMultilevel"/>
    <w:tmpl w:val="CFCC4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0C1A27"/>
    <w:multiLevelType w:val="multilevel"/>
    <w:tmpl w:val="067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E2D6874"/>
    <w:multiLevelType w:val="multilevel"/>
    <w:tmpl w:val="3B0E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7"/>
  </w:num>
  <w:num w:numId="3">
    <w:abstractNumId w:val="2"/>
  </w:num>
  <w:num w:numId="4">
    <w:abstractNumId w:val="11"/>
  </w:num>
  <w:num w:numId="5">
    <w:abstractNumId w:val="4"/>
  </w:num>
  <w:num w:numId="6">
    <w:abstractNumId w:val="33"/>
  </w:num>
  <w:num w:numId="7">
    <w:abstractNumId w:val="21"/>
  </w:num>
  <w:num w:numId="8">
    <w:abstractNumId w:val="13"/>
  </w:num>
  <w:num w:numId="9">
    <w:abstractNumId w:val="24"/>
  </w:num>
  <w:num w:numId="10">
    <w:abstractNumId w:val="16"/>
  </w:num>
  <w:num w:numId="11">
    <w:abstractNumId w:val="5"/>
  </w:num>
  <w:num w:numId="12">
    <w:abstractNumId w:val="17"/>
  </w:num>
  <w:num w:numId="13">
    <w:abstractNumId w:val="9"/>
  </w:num>
  <w:num w:numId="14">
    <w:abstractNumId w:val="12"/>
  </w:num>
  <w:num w:numId="15">
    <w:abstractNumId w:val="36"/>
  </w:num>
  <w:num w:numId="16">
    <w:abstractNumId w:val="27"/>
  </w:num>
  <w:num w:numId="17">
    <w:abstractNumId w:val="35"/>
  </w:num>
  <w:num w:numId="18">
    <w:abstractNumId w:val="28"/>
  </w:num>
  <w:num w:numId="19">
    <w:abstractNumId w:val="25"/>
  </w:num>
  <w:num w:numId="20">
    <w:abstractNumId w:val="37"/>
  </w:num>
  <w:num w:numId="21">
    <w:abstractNumId w:val="29"/>
  </w:num>
  <w:num w:numId="22">
    <w:abstractNumId w:val="40"/>
  </w:num>
  <w:num w:numId="23">
    <w:abstractNumId w:val="6"/>
  </w:num>
  <w:num w:numId="24">
    <w:abstractNumId w:val="39"/>
  </w:num>
  <w:num w:numId="25">
    <w:abstractNumId w:val="43"/>
  </w:num>
  <w:num w:numId="26">
    <w:abstractNumId w:val="42"/>
  </w:num>
  <w:num w:numId="27">
    <w:abstractNumId w:val="30"/>
  </w:num>
  <w:num w:numId="28">
    <w:abstractNumId w:val="31"/>
  </w:num>
  <w:num w:numId="29">
    <w:abstractNumId w:val="0"/>
  </w:num>
  <w:num w:numId="30">
    <w:abstractNumId w:val="34"/>
  </w:num>
  <w:num w:numId="31">
    <w:abstractNumId w:val="15"/>
  </w:num>
  <w:num w:numId="32">
    <w:abstractNumId w:val="18"/>
  </w:num>
  <w:num w:numId="33">
    <w:abstractNumId w:val="10"/>
  </w:num>
  <w:num w:numId="34">
    <w:abstractNumId w:val="32"/>
  </w:num>
  <w:num w:numId="35">
    <w:abstractNumId w:val="38"/>
  </w:num>
  <w:num w:numId="36">
    <w:abstractNumId w:val="8"/>
  </w:num>
  <w:num w:numId="37">
    <w:abstractNumId w:val="26"/>
  </w:num>
  <w:num w:numId="38">
    <w:abstractNumId w:val="14"/>
  </w:num>
  <w:num w:numId="39">
    <w:abstractNumId w:val="3"/>
  </w:num>
  <w:num w:numId="40">
    <w:abstractNumId w:val="20"/>
  </w:num>
  <w:num w:numId="41">
    <w:abstractNumId w:val="1"/>
  </w:num>
  <w:num w:numId="42">
    <w:abstractNumId w:val="19"/>
  </w:num>
  <w:num w:numId="43">
    <w:abstractNumId w:val="23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620"/>
    <w:rsid w:val="004006C5"/>
    <w:rsid w:val="006B1945"/>
    <w:rsid w:val="00762CEC"/>
    <w:rsid w:val="00A1388D"/>
    <w:rsid w:val="00A164A9"/>
    <w:rsid w:val="00A4496F"/>
    <w:rsid w:val="00A51620"/>
    <w:rsid w:val="00A5410E"/>
    <w:rsid w:val="00A814EE"/>
    <w:rsid w:val="00CA465D"/>
    <w:rsid w:val="00DE27DF"/>
    <w:rsid w:val="00DE5464"/>
    <w:rsid w:val="00F22403"/>
    <w:rsid w:val="00F6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7E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6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5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6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6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620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A449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A81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814EE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4006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6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6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5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6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6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1620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A4496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A81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814EE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400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64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1969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6</cp:revision>
  <dcterms:created xsi:type="dcterms:W3CDTF">2026-01-05T17:19:00Z</dcterms:created>
  <dcterms:modified xsi:type="dcterms:W3CDTF">2026-04-08T12:44:00Z</dcterms:modified>
</cp:coreProperties>
</file>