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75CB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1ED598F5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(профессиональная переподготовка)</w:t>
      </w:r>
    </w:p>
    <w:p w14:paraId="0359A8ED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Технология проведения электроизмерительных работ</w:t>
      </w:r>
    </w:p>
    <w:p w14:paraId="21B24F3C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Продолжительность:</w:t>
      </w:r>
      <w:r w:rsidRPr="000B3342">
        <w:rPr>
          <w:rFonts w:ascii="Times New Roman" w:hAnsi="Times New Roman" w:cs="Times New Roman"/>
        </w:rPr>
        <w:t> 2 академических часа</w:t>
      </w:r>
    </w:p>
    <w:p w14:paraId="5096810B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0B3342">
        <w:rPr>
          <w:rFonts w:ascii="Times New Roman" w:hAnsi="Times New Roman" w:cs="Times New Roman"/>
          <w:b/>
          <w:bCs/>
        </w:rPr>
        <w:t>:</w:t>
      </w:r>
      <w:r w:rsidRPr="000B3342">
        <w:rPr>
          <w:rFonts w:ascii="Times New Roman" w:hAnsi="Times New Roman" w:cs="Times New Roman"/>
        </w:rPr>
        <w:t> Освоить</w:t>
      </w:r>
      <w:proofErr w:type="gramEnd"/>
      <w:r w:rsidRPr="000B3342">
        <w:rPr>
          <w:rFonts w:ascii="Times New Roman" w:hAnsi="Times New Roman" w:cs="Times New Roman"/>
        </w:rPr>
        <w:t xml:space="preserve"> ключевые технологии, нормативную базу и требования безопасности при проведении электроизмерительных работ в цепях КИПиА низкого напряжения, включая измерения основных электрических величин, проверку изоляции и цепей заземления.</w:t>
      </w:r>
    </w:p>
    <w:p w14:paraId="38E17171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1. Значение, нормативная база и подготовка к измерениям</w:t>
      </w:r>
    </w:p>
    <w:p w14:paraId="3BC9CBDA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1.1. Роль и регламентация электроизмерительных работ</w:t>
      </w:r>
    </w:p>
    <w:p w14:paraId="479E2ED4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Проведение измерений — обязательный этап монтажа, ввода в эксплуатацию, технического обслуживания и ремонта систем КИПиА. Результаты измерений обеспечивают:</w:t>
      </w:r>
    </w:p>
    <w:p w14:paraId="1A77638B" w14:textId="77777777" w:rsidR="000B3342" w:rsidRPr="000B3342" w:rsidRDefault="000B3342" w:rsidP="000B33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Метрологическую достоверность сигналов в системе управления.</w:t>
      </w:r>
    </w:p>
    <w:p w14:paraId="71328DE1" w14:textId="77777777" w:rsidR="000B3342" w:rsidRPr="000B3342" w:rsidRDefault="000B3342" w:rsidP="000B33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Оценку технического состояния оборудования и кабельных трасс.</w:t>
      </w:r>
    </w:p>
    <w:p w14:paraId="3B79EE65" w14:textId="77777777" w:rsidR="000B3342" w:rsidRPr="000B3342" w:rsidRDefault="000B3342" w:rsidP="000B33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Подтверждение соответствия монтажа проекту и нормам.</w:t>
      </w:r>
    </w:p>
    <w:p w14:paraId="4FBB63B2" w14:textId="77777777" w:rsidR="000B3342" w:rsidRPr="000B3342" w:rsidRDefault="000B3342" w:rsidP="000B33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Основу для прогнозирования отказов и планирования ТОиР.</w:t>
      </w:r>
    </w:p>
    <w:p w14:paraId="62EC76AF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Работы регламентируются:</w:t>
      </w:r>
    </w:p>
    <w:p w14:paraId="2491FB4E" w14:textId="77777777" w:rsidR="000B3342" w:rsidRPr="000B3342" w:rsidRDefault="000B3342" w:rsidP="000B33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Федеральный закон № 102-ФЗ «Об обеспечении единства измерений».</w:t>
      </w:r>
    </w:p>
    <w:p w14:paraId="0F62B01D" w14:textId="77777777" w:rsidR="000B3342" w:rsidRPr="000B3342" w:rsidRDefault="000B3342" w:rsidP="000B33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Правила устройства электроустановок (ПУЭ)</w:t>
      </w:r>
      <w:r w:rsidRPr="000B3342">
        <w:rPr>
          <w:rFonts w:ascii="Times New Roman" w:hAnsi="Times New Roman" w:cs="Times New Roman"/>
        </w:rPr>
        <w:t> — главы 1.6, 1.7, 1.8.</w:t>
      </w:r>
    </w:p>
    <w:p w14:paraId="580AF4AB" w14:textId="77777777" w:rsidR="000B3342" w:rsidRPr="000B3342" w:rsidRDefault="000B3342" w:rsidP="000B33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Правила технической эксплуатации электроустановок потребителей (ПТЭЭП).</w:t>
      </w:r>
    </w:p>
    <w:p w14:paraId="37591D70" w14:textId="77777777" w:rsidR="000B3342" w:rsidRPr="000B3342" w:rsidRDefault="000B3342" w:rsidP="000B33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ГОСТ Р 8.563-2009 «ГСИ. Методики выполнения измерений».</w:t>
      </w:r>
    </w:p>
    <w:p w14:paraId="70CB18F1" w14:textId="77777777" w:rsidR="000B3342" w:rsidRPr="000B3342" w:rsidRDefault="000B3342" w:rsidP="000B334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Инструкции по эксплуатации и методики поверки применяемых средств измерений (СИ).</w:t>
      </w:r>
    </w:p>
    <w:p w14:paraId="3A88CBCA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1.2. Общие принципы и подготовительный этап</w:t>
      </w:r>
    </w:p>
    <w:p w14:paraId="2CFED023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Основные принципы:</w:t>
      </w:r>
    </w:p>
    <w:p w14:paraId="46839AB1" w14:textId="77777777" w:rsidR="000B3342" w:rsidRPr="000B3342" w:rsidRDefault="000B3342" w:rsidP="000B33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Использование </w:t>
      </w:r>
      <w:r w:rsidRPr="000B3342">
        <w:rPr>
          <w:rFonts w:ascii="Times New Roman" w:hAnsi="Times New Roman" w:cs="Times New Roman"/>
          <w:b/>
          <w:bCs/>
        </w:rPr>
        <w:t>поверенных средств измерений</w:t>
      </w:r>
      <w:r w:rsidRPr="000B3342">
        <w:rPr>
          <w:rFonts w:ascii="Times New Roman" w:hAnsi="Times New Roman" w:cs="Times New Roman"/>
        </w:rPr>
        <w:t> (с действующим свидетельством или в системе ВЛК).</w:t>
      </w:r>
    </w:p>
    <w:p w14:paraId="41D2592F" w14:textId="77777777" w:rsidR="000B3342" w:rsidRPr="000B3342" w:rsidRDefault="000B3342" w:rsidP="000B33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Выбор СИ и методики</w:t>
      </w:r>
      <w:r w:rsidRPr="000B3342">
        <w:rPr>
          <w:rFonts w:ascii="Times New Roman" w:hAnsi="Times New Roman" w:cs="Times New Roman"/>
        </w:rPr>
        <w:t> по измеряемой величине, требуемой точности (класс точности прибора в 2–3 раза выше погрешности параметра) и условиям работы.</w:t>
      </w:r>
    </w:p>
    <w:p w14:paraId="3DB43498" w14:textId="77777777" w:rsidR="000B3342" w:rsidRPr="000B3342" w:rsidRDefault="000B3342" w:rsidP="000B334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Учет влияния внешних условий</w:t>
      </w:r>
      <w:r w:rsidRPr="000B3342">
        <w:rPr>
          <w:rFonts w:ascii="Times New Roman" w:hAnsi="Times New Roman" w:cs="Times New Roman"/>
        </w:rPr>
        <w:t> (температура, влажность, помехи).</w:t>
      </w:r>
    </w:p>
    <w:p w14:paraId="455280DD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Подготовительный этап включает:</w:t>
      </w:r>
    </w:p>
    <w:p w14:paraId="0926695E" w14:textId="77777777" w:rsidR="000B3342" w:rsidRPr="000B3342" w:rsidRDefault="000B3342" w:rsidP="000B334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lastRenderedPageBreak/>
        <w:t>Изучение документации:</w:t>
      </w:r>
      <w:r w:rsidRPr="000B3342">
        <w:rPr>
          <w:rFonts w:ascii="Times New Roman" w:hAnsi="Times New Roman" w:cs="Times New Roman"/>
        </w:rPr>
        <w:t> схем, паспортов оборудования, протоколов предыдущих измерений.</w:t>
      </w:r>
    </w:p>
    <w:p w14:paraId="21A4EEC7" w14:textId="77777777" w:rsidR="000B3342" w:rsidRPr="000B3342" w:rsidRDefault="000B3342" w:rsidP="000B334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Разработка программы измерений:</w:t>
      </w:r>
      <w:r w:rsidRPr="000B3342">
        <w:rPr>
          <w:rFonts w:ascii="Times New Roman" w:hAnsi="Times New Roman" w:cs="Times New Roman"/>
        </w:rPr>
        <w:t> определение точек, последовательности, применяемых СИ, допустимых значений.</w:t>
      </w:r>
    </w:p>
    <w:p w14:paraId="4F69018A" w14:textId="77777777" w:rsidR="000B3342" w:rsidRPr="000B3342" w:rsidRDefault="000B3342" w:rsidP="000B334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Подготовка СИ:</w:t>
      </w:r>
      <w:r w:rsidRPr="000B3342">
        <w:rPr>
          <w:rFonts w:ascii="Times New Roman" w:hAnsi="Times New Roman" w:cs="Times New Roman"/>
        </w:rPr>
        <w:t> визуальный осмотр, проверка заряда, установка пределов.</w:t>
      </w:r>
    </w:p>
    <w:p w14:paraId="0A6CDC49" w14:textId="77777777" w:rsidR="000B3342" w:rsidRPr="000B3342" w:rsidRDefault="000B3342" w:rsidP="000B334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Организация рабочего места и безопасность:</w:t>
      </w:r>
      <w:r w:rsidRPr="000B3342">
        <w:rPr>
          <w:rFonts w:ascii="Times New Roman" w:hAnsi="Times New Roman" w:cs="Times New Roman"/>
        </w:rPr>
        <w:t> выполнение требований </w:t>
      </w:r>
      <w:r w:rsidRPr="000B3342">
        <w:rPr>
          <w:rFonts w:ascii="Times New Roman" w:hAnsi="Times New Roman" w:cs="Times New Roman"/>
          <w:b/>
          <w:bCs/>
        </w:rPr>
        <w:t>«Правил по охране труда при эксплуатации электроустановок (ПОТ ЭЭ)»</w:t>
      </w:r>
      <w:r w:rsidRPr="000B3342">
        <w:rPr>
          <w:rFonts w:ascii="Times New Roman" w:hAnsi="Times New Roman" w:cs="Times New Roman"/>
        </w:rPr>
        <w:t>. Для работ в действующих установках обязательны наряд-допуск, отключения, проверка отсутствия напряжения, установка заземлений.</w:t>
      </w:r>
    </w:p>
    <w:p w14:paraId="0D4B8522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2. Технология измерений в цепях до 1000 В и диагностика оборудования</w:t>
      </w:r>
    </w:p>
    <w:p w14:paraId="253F2E10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2.1. Измерение основных электрических величин</w:t>
      </w:r>
    </w:p>
    <w:p w14:paraId="03D6E4F2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i/>
          <w:iCs/>
        </w:rPr>
        <w:t>Таблица 1. Основные виды измерений в цепях низкого напряжения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94"/>
        <w:gridCol w:w="1625"/>
        <w:gridCol w:w="1723"/>
        <w:gridCol w:w="4003"/>
      </w:tblGrid>
      <w:tr w:rsidR="000B3342" w:rsidRPr="000B3342" w14:paraId="1531BC7A" w14:textId="77777777" w:rsidTr="000B3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9D62D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Измеряемая величина</w:t>
            </w:r>
          </w:p>
        </w:tc>
        <w:tc>
          <w:tcPr>
            <w:tcW w:w="0" w:type="auto"/>
            <w:hideMark/>
          </w:tcPr>
          <w:p w14:paraId="083A7A61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Цель измерения</w:t>
            </w:r>
          </w:p>
        </w:tc>
        <w:tc>
          <w:tcPr>
            <w:tcW w:w="0" w:type="auto"/>
            <w:hideMark/>
          </w:tcPr>
          <w:p w14:paraId="4675A2A5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Основной прибор</w:t>
            </w:r>
          </w:p>
        </w:tc>
        <w:tc>
          <w:tcPr>
            <w:tcW w:w="0" w:type="auto"/>
            <w:hideMark/>
          </w:tcPr>
          <w:p w14:paraId="29ED71C1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Ключевые правила безопасности</w:t>
            </w:r>
          </w:p>
        </w:tc>
      </w:tr>
      <w:tr w:rsidR="000B3342" w:rsidRPr="000B3342" w14:paraId="116908F7" w14:textId="77777777" w:rsidTr="000B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8531D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Напряжение</w:t>
            </w:r>
          </w:p>
        </w:tc>
        <w:tc>
          <w:tcPr>
            <w:tcW w:w="0" w:type="auto"/>
            <w:hideMark/>
          </w:tcPr>
          <w:p w14:paraId="30393B41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Контроль питания</w:t>
            </w:r>
          </w:p>
        </w:tc>
        <w:tc>
          <w:tcPr>
            <w:tcW w:w="0" w:type="auto"/>
            <w:hideMark/>
          </w:tcPr>
          <w:p w14:paraId="1EA2FD8A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Мультиметр, вольтметр</w:t>
            </w:r>
          </w:p>
        </w:tc>
        <w:tc>
          <w:tcPr>
            <w:tcW w:w="0" w:type="auto"/>
            <w:hideMark/>
          </w:tcPr>
          <w:p w14:paraId="6DE55133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Параллельное подключение. Проверка режима (AC/DC) и диапазона. Высокое входное сопротивление для цепей управления.</w:t>
            </w:r>
          </w:p>
        </w:tc>
      </w:tr>
      <w:tr w:rsidR="000B3342" w:rsidRPr="000B3342" w14:paraId="2345CDD0" w14:textId="77777777" w:rsidTr="000B3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9B3E4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Ток</w:t>
            </w:r>
          </w:p>
        </w:tc>
        <w:tc>
          <w:tcPr>
            <w:tcW w:w="0" w:type="auto"/>
            <w:hideMark/>
          </w:tcPr>
          <w:p w14:paraId="0EC6E23C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Контроль нагрузки</w:t>
            </w:r>
          </w:p>
        </w:tc>
        <w:tc>
          <w:tcPr>
            <w:tcW w:w="0" w:type="auto"/>
            <w:hideMark/>
          </w:tcPr>
          <w:p w14:paraId="7EE1D84E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Мультиметр, токовые клещи</w:t>
            </w:r>
          </w:p>
        </w:tc>
        <w:tc>
          <w:tcPr>
            <w:tcW w:w="0" w:type="auto"/>
            <w:hideMark/>
          </w:tcPr>
          <w:p w14:paraId="39343799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Прямое измерение: обязательное обесточивание для разрыва цепи. Косвенное (клещами): осторожность в действующих цепях. Для петель 4–20 мА — миллиамперметр или калибратор.</w:t>
            </w:r>
          </w:p>
        </w:tc>
      </w:tr>
      <w:tr w:rsidR="000B3342" w:rsidRPr="000B3342" w14:paraId="4DD7FCC4" w14:textId="77777777" w:rsidTr="000B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56740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Сопротивление</w:t>
            </w:r>
          </w:p>
        </w:tc>
        <w:tc>
          <w:tcPr>
            <w:tcW w:w="0" w:type="auto"/>
            <w:hideMark/>
          </w:tcPr>
          <w:p w14:paraId="2C86CF0E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Проверка целостности</w:t>
            </w:r>
          </w:p>
        </w:tc>
        <w:tc>
          <w:tcPr>
            <w:tcW w:w="0" w:type="auto"/>
            <w:hideMark/>
          </w:tcPr>
          <w:p w14:paraId="4AC20688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Мультиметр (омметр)</w:t>
            </w:r>
          </w:p>
        </w:tc>
        <w:tc>
          <w:tcPr>
            <w:tcW w:w="0" w:type="auto"/>
            <w:hideMark/>
          </w:tcPr>
          <w:p w14:paraId="10815CF6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  <w:b/>
                <w:bCs/>
              </w:rPr>
              <w:t>Обязательное отсутствие напряжения в цепи перед измерением.</w:t>
            </w:r>
          </w:p>
        </w:tc>
      </w:tr>
    </w:tbl>
    <w:p w14:paraId="7208DC44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2.2. Измерение сопротивления изоляции</w:t>
      </w:r>
    </w:p>
    <w:p w14:paraId="58F72093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Цель — оценка состояния изоляции кабелей и аппаратуры. Регламентируется ПТЭЭП (Приложение 3).</w:t>
      </w:r>
    </w:p>
    <w:p w14:paraId="1BA99B9E" w14:textId="77777777" w:rsidR="000B3342" w:rsidRPr="000B3342" w:rsidRDefault="000B3342" w:rsidP="000B334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Прибор:</w:t>
      </w:r>
      <w:r w:rsidRPr="000B3342">
        <w:rPr>
          <w:rFonts w:ascii="Times New Roman" w:hAnsi="Times New Roman" w:cs="Times New Roman"/>
        </w:rPr>
        <w:t> Мегаомметр. Напряжение выбирается по номиналу цепи (например, 500 В для цепей до 500 В).</w:t>
      </w:r>
    </w:p>
    <w:p w14:paraId="54C3CBAC" w14:textId="77777777" w:rsidR="000B3342" w:rsidRPr="000B3342" w:rsidRDefault="000B3342" w:rsidP="000B334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Методика:</w:t>
      </w:r>
      <w:r w:rsidRPr="000B3342">
        <w:rPr>
          <w:rFonts w:ascii="Times New Roman" w:hAnsi="Times New Roman" w:cs="Times New Roman"/>
        </w:rPr>
        <w:t> Измерение между жилами и «землей». Для вторичных цепей КИПиА (24 В, 220 В) минимальное сопротивление изоляции — </w:t>
      </w:r>
      <w:r w:rsidRPr="000B3342">
        <w:rPr>
          <w:rFonts w:ascii="Times New Roman" w:hAnsi="Times New Roman" w:cs="Times New Roman"/>
          <w:b/>
          <w:bCs/>
        </w:rPr>
        <w:t>1 МОм</w:t>
      </w:r>
      <w:r w:rsidRPr="000B3342">
        <w:rPr>
          <w:rFonts w:ascii="Times New Roman" w:hAnsi="Times New Roman" w:cs="Times New Roman"/>
        </w:rPr>
        <w:t> (отсчет на 60-й секунде).</w:t>
      </w:r>
    </w:p>
    <w:p w14:paraId="76696610" w14:textId="77777777" w:rsidR="000B3342" w:rsidRPr="000B3342" w:rsidRDefault="000B3342" w:rsidP="000B334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Безопасность:</w:t>
      </w:r>
      <w:r w:rsidRPr="000B3342">
        <w:rPr>
          <w:rFonts w:ascii="Times New Roman" w:hAnsi="Times New Roman" w:cs="Times New Roman"/>
        </w:rPr>
        <w:t xml:space="preserve"> Цепь должна быть отключена и разряжена. После измерения — снять остаточный </w:t>
      </w:r>
      <w:proofErr w:type="spellStart"/>
      <w:r w:rsidRPr="000B3342">
        <w:rPr>
          <w:rFonts w:ascii="Times New Roman" w:hAnsi="Times New Roman" w:cs="Times New Roman"/>
        </w:rPr>
        <w:t>задуктивности</w:t>
      </w:r>
      <w:proofErr w:type="spellEnd"/>
      <w:r w:rsidRPr="000B3342">
        <w:rPr>
          <w:rFonts w:ascii="Times New Roman" w:hAnsi="Times New Roman" w:cs="Times New Roman"/>
        </w:rPr>
        <w:t>.</w:t>
      </w:r>
    </w:p>
    <w:p w14:paraId="447D792F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i/>
          <w:iCs/>
        </w:rPr>
        <w:lastRenderedPageBreak/>
        <w:t>Таблица 2. Требования к сопротивлению изоляции (согласно ПТЭЭП)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3539"/>
        <w:gridCol w:w="2735"/>
        <w:gridCol w:w="3077"/>
      </w:tblGrid>
      <w:tr w:rsidR="000B3342" w:rsidRPr="000B3342" w14:paraId="3047AE6D" w14:textId="77777777" w:rsidTr="000B3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1C9EE634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Объект измерения</w:t>
            </w:r>
          </w:p>
        </w:tc>
        <w:tc>
          <w:tcPr>
            <w:tcW w:w="2735" w:type="dxa"/>
            <w:hideMark/>
          </w:tcPr>
          <w:p w14:paraId="16F22279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Испытательное напряжение мегаомметра</w:t>
            </w:r>
          </w:p>
        </w:tc>
        <w:tc>
          <w:tcPr>
            <w:tcW w:w="3077" w:type="dxa"/>
            <w:hideMark/>
          </w:tcPr>
          <w:p w14:paraId="62213DAB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Минимально допустимое сопротивление изоляции</w:t>
            </w:r>
          </w:p>
        </w:tc>
      </w:tr>
      <w:tr w:rsidR="000B3342" w:rsidRPr="000B3342" w14:paraId="3D420B11" w14:textId="77777777" w:rsidTr="000B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48FB5540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Цепи вторичной коммутации и управления КИПиА</w:t>
            </w:r>
          </w:p>
        </w:tc>
        <w:tc>
          <w:tcPr>
            <w:tcW w:w="2735" w:type="dxa"/>
            <w:hideMark/>
          </w:tcPr>
          <w:p w14:paraId="6D02674B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500–1000 В</w:t>
            </w:r>
          </w:p>
        </w:tc>
        <w:tc>
          <w:tcPr>
            <w:tcW w:w="3077" w:type="dxa"/>
            <w:hideMark/>
          </w:tcPr>
          <w:p w14:paraId="1041896E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1,0 МОм</w:t>
            </w:r>
          </w:p>
        </w:tc>
      </w:tr>
      <w:tr w:rsidR="000B3342" w:rsidRPr="000B3342" w14:paraId="4443FF92" w14:textId="77777777" w:rsidTr="000B3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9AF574E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Распределительные устройства, щиты (цепи до 500 В)</w:t>
            </w:r>
          </w:p>
        </w:tc>
        <w:tc>
          <w:tcPr>
            <w:tcW w:w="2735" w:type="dxa"/>
            <w:hideMark/>
          </w:tcPr>
          <w:p w14:paraId="46B513CB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500–1000 В</w:t>
            </w:r>
          </w:p>
        </w:tc>
        <w:tc>
          <w:tcPr>
            <w:tcW w:w="3077" w:type="dxa"/>
            <w:hideMark/>
          </w:tcPr>
          <w:p w14:paraId="2BC51F06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0,5 МОм (аппараты) / 1 МОм (вторичные цепи)</w:t>
            </w:r>
          </w:p>
        </w:tc>
      </w:tr>
      <w:tr w:rsidR="000B3342" w:rsidRPr="000B3342" w14:paraId="634DF5AD" w14:textId="77777777" w:rsidTr="000B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FB06E6F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Силовые кабели до 1000 В</w:t>
            </w:r>
          </w:p>
        </w:tc>
        <w:tc>
          <w:tcPr>
            <w:tcW w:w="2735" w:type="dxa"/>
            <w:hideMark/>
          </w:tcPr>
          <w:p w14:paraId="2E8995D5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2500 В</w:t>
            </w:r>
          </w:p>
        </w:tc>
        <w:tc>
          <w:tcPr>
            <w:tcW w:w="3077" w:type="dxa"/>
            <w:hideMark/>
          </w:tcPr>
          <w:p w14:paraId="6F45C971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Не нормируется, рекомендуется не менее 0,5 МОм</w:t>
            </w:r>
          </w:p>
        </w:tc>
      </w:tr>
    </w:tbl>
    <w:p w14:paraId="40D6D0FA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 xml:space="preserve">2.3. Проверка цепей заземления и </w:t>
      </w:r>
      <w:proofErr w:type="spellStart"/>
      <w:r w:rsidRPr="000B3342">
        <w:rPr>
          <w:rFonts w:ascii="Times New Roman" w:hAnsi="Times New Roman" w:cs="Times New Roman"/>
          <w:b/>
          <w:bCs/>
        </w:rPr>
        <w:t>металлосвязи</w:t>
      </w:r>
      <w:proofErr w:type="spellEnd"/>
    </w:p>
    <w:p w14:paraId="0C1BEC94" w14:textId="77777777" w:rsidR="000B3342" w:rsidRPr="000B3342" w:rsidRDefault="000B3342" w:rsidP="000B334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Сопротивление заземляющего устройства (ЗУ)</w:t>
      </w:r>
      <w:proofErr w:type="gramStart"/>
      <w:r w:rsidRPr="000B3342">
        <w:rPr>
          <w:rFonts w:ascii="Times New Roman" w:hAnsi="Times New Roman" w:cs="Times New Roman"/>
          <w:b/>
          <w:bCs/>
        </w:rPr>
        <w:t>:</w:t>
      </w:r>
      <w:r w:rsidRPr="000B3342">
        <w:rPr>
          <w:rFonts w:ascii="Times New Roman" w:hAnsi="Times New Roman" w:cs="Times New Roman"/>
        </w:rPr>
        <w:t> Измеряется</w:t>
      </w:r>
      <w:proofErr w:type="gramEnd"/>
      <w:r w:rsidRPr="000B3342">
        <w:rPr>
          <w:rFonts w:ascii="Times New Roman" w:hAnsi="Times New Roman" w:cs="Times New Roman"/>
        </w:rPr>
        <w:t xml:space="preserve"> специализированным тестером (типа М-416, ИС-10). Норма: </w:t>
      </w:r>
      <w:r w:rsidRPr="000B3342">
        <w:rPr>
          <w:rFonts w:ascii="Times New Roman" w:hAnsi="Times New Roman" w:cs="Times New Roman"/>
          <w:b/>
          <w:bCs/>
        </w:rPr>
        <w:t>не более 4 Ом</w:t>
      </w:r>
      <w:r w:rsidRPr="000B3342">
        <w:rPr>
          <w:rFonts w:ascii="Times New Roman" w:hAnsi="Times New Roman" w:cs="Times New Roman"/>
        </w:rPr>
        <w:t> (для установок до 1000 В).</w:t>
      </w:r>
    </w:p>
    <w:p w14:paraId="264F9081" w14:textId="77777777" w:rsidR="000B3342" w:rsidRPr="000B3342" w:rsidRDefault="000B3342" w:rsidP="000B334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Непрерывность защитных проводников (PE)</w:t>
      </w:r>
      <w:proofErr w:type="gramStart"/>
      <w:r w:rsidRPr="000B3342">
        <w:rPr>
          <w:rFonts w:ascii="Times New Roman" w:hAnsi="Times New Roman" w:cs="Times New Roman"/>
          <w:b/>
          <w:bCs/>
        </w:rPr>
        <w:t>:</w:t>
      </w:r>
      <w:r w:rsidRPr="000B3342">
        <w:rPr>
          <w:rFonts w:ascii="Times New Roman" w:hAnsi="Times New Roman" w:cs="Times New Roman"/>
        </w:rPr>
        <w:t> Проверяется</w:t>
      </w:r>
      <w:proofErr w:type="gramEnd"/>
      <w:r w:rsidRPr="000B3342">
        <w:rPr>
          <w:rFonts w:ascii="Times New Roman" w:hAnsi="Times New Roman" w:cs="Times New Roman"/>
        </w:rPr>
        <w:t xml:space="preserve"> микроомметром. Сопротивление между любой точкой системы уравнивания потенциалов и ГЗШ — </w:t>
      </w:r>
      <w:r w:rsidRPr="000B3342">
        <w:rPr>
          <w:rFonts w:ascii="Times New Roman" w:hAnsi="Times New Roman" w:cs="Times New Roman"/>
          <w:b/>
          <w:bCs/>
        </w:rPr>
        <w:t>не более 0,1 Ом</w:t>
      </w:r>
      <w:r w:rsidRPr="000B3342">
        <w:rPr>
          <w:rFonts w:ascii="Times New Roman" w:hAnsi="Times New Roman" w:cs="Times New Roman"/>
        </w:rPr>
        <w:t>.</w:t>
      </w:r>
    </w:p>
    <w:p w14:paraId="55677B2E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2.4. Диагностика оборудования КИПиА (на примере проверки катушек)</w:t>
      </w:r>
    </w:p>
    <w:p w14:paraId="7DED7723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Алгоритм проверки катушки реле или пускателя:</w:t>
      </w:r>
    </w:p>
    <w:p w14:paraId="1A007B58" w14:textId="77777777" w:rsidR="000B3342" w:rsidRPr="000B3342" w:rsidRDefault="000B3342" w:rsidP="000B334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Отключить питание</w:t>
      </w:r>
      <w:r w:rsidRPr="000B3342">
        <w:rPr>
          <w:rFonts w:ascii="Times New Roman" w:hAnsi="Times New Roman" w:cs="Times New Roman"/>
        </w:rPr>
        <w:t> цепи и снять напряжение.</w:t>
      </w:r>
    </w:p>
    <w:p w14:paraId="1F889BBD" w14:textId="77777777" w:rsidR="000B3342" w:rsidRPr="000B3342" w:rsidRDefault="000B3342" w:rsidP="000B334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Визуальный осмотр</w:t>
      </w:r>
      <w:r w:rsidRPr="000B3342">
        <w:rPr>
          <w:rFonts w:ascii="Times New Roman" w:hAnsi="Times New Roman" w:cs="Times New Roman"/>
        </w:rPr>
        <w:t> на отсутствие повреждений.</w:t>
      </w:r>
    </w:p>
    <w:p w14:paraId="56CB610C" w14:textId="77777777" w:rsidR="000B3342" w:rsidRPr="000B3342" w:rsidRDefault="000B3342" w:rsidP="000B334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«</w:t>
      </w:r>
      <w:proofErr w:type="spellStart"/>
      <w:r w:rsidRPr="000B3342">
        <w:rPr>
          <w:rFonts w:ascii="Times New Roman" w:hAnsi="Times New Roman" w:cs="Times New Roman"/>
          <w:b/>
          <w:bCs/>
        </w:rPr>
        <w:t>Прозвонка</w:t>
      </w:r>
      <w:proofErr w:type="spellEnd"/>
      <w:r w:rsidRPr="000B3342">
        <w:rPr>
          <w:rFonts w:ascii="Times New Roman" w:hAnsi="Times New Roman" w:cs="Times New Roman"/>
          <w:b/>
          <w:bCs/>
        </w:rPr>
        <w:t>» мультиметром в режиме омметра:</w:t>
      </w:r>
      <w:r w:rsidRPr="000B3342">
        <w:rPr>
          <w:rFonts w:ascii="Times New Roman" w:hAnsi="Times New Roman" w:cs="Times New Roman"/>
        </w:rPr>
        <w:t> подключить щупы к выводам катушки.</w:t>
      </w:r>
    </w:p>
    <w:p w14:paraId="5356FCD3" w14:textId="77777777" w:rsidR="000B3342" w:rsidRPr="000B3342" w:rsidRDefault="000B3342" w:rsidP="000B3342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Исправная катушка: показывает конечное сопротивление (десятки–тысячи Ом).</w:t>
      </w:r>
    </w:p>
    <w:p w14:paraId="4B2E00F8" w14:textId="77777777" w:rsidR="000B3342" w:rsidRPr="000B3342" w:rsidRDefault="000B3342" w:rsidP="000B3342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Обрыв: бесконечное сопротивление (OL).</w:t>
      </w:r>
    </w:p>
    <w:p w14:paraId="3EE80D86" w14:textId="77777777" w:rsidR="000B3342" w:rsidRPr="000B3342" w:rsidRDefault="000B3342" w:rsidP="000B334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Сравнение</w:t>
      </w:r>
      <w:r w:rsidRPr="000B3342">
        <w:rPr>
          <w:rFonts w:ascii="Times New Roman" w:hAnsi="Times New Roman" w:cs="Times New Roman"/>
        </w:rPr>
        <w:t> измеренного значения с паспортным данными или эталоном. Значительное отклонение в меньшую сторону может указывать на межвитковое замыкание.</w:t>
      </w:r>
    </w:p>
    <w:p w14:paraId="675BA8F1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3. Охрана труда и оформление результатов</w:t>
      </w:r>
    </w:p>
    <w:p w14:paraId="426D0888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3.1. Требования безопасности</w:t>
      </w:r>
    </w:p>
    <w:p w14:paraId="6BED2138" w14:textId="77777777" w:rsidR="000B3342" w:rsidRPr="000B3342" w:rsidRDefault="000B3342" w:rsidP="000B334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Квалификация:</w:t>
      </w:r>
      <w:r w:rsidRPr="000B3342">
        <w:rPr>
          <w:rFonts w:ascii="Times New Roman" w:hAnsi="Times New Roman" w:cs="Times New Roman"/>
        </w:rPr>
        <w:t> Работы выполняют лица с группой по электробезопасности </w:t>
      </w:r>
      <w:r w:rsidRPr="000B3342">
        <w:rPr>
          <w:rFonts w:ascii="Times New Roman" w:hAnsi="Times New Roman" w:cs="Times New Roman"/>
          <w:b/>
          <w:bCs/>
        </w:rPr>
        <w:t>не ниже III</w:t>
      </w:r>
      <w:r w:rsidRPr="000B3342">
        <w:rPr>
          <w:rFonts w:ascii="Times New Roman" w:hAnsi="Times New Roman" w:cs="Times New Roman"/>
        </w:rPr>
        <w:t> (до 1000 В).</w:t>
      </w:r>
    </w:p>
    <w:p w14:paraId="03205D0E" w14:textId="77777777" w:rsidR="000B3342" w:rsidRPr="000B3342" w:rsidRDefault="000B3342" w:rsidP="000B334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lastRenderedPageBreak/>
        <w:t>СИЗ:</w:t>
      </w:r>
      <w:r w:rsidRPr="000B3342">
        <w:rPr>
          <w:rFonts w:ascii="Times New Roman" w:hAnsi="Times New Roman" w:cs="Times New Roman"/>
        </w:rPr>
        <w:t> Диэлектрические перчатки, коврики, инструмент с изолированными рукоятками.</w:t>
      </w:r>
    </w:p>
    <w:p w14:paraId="0B9E915F" w14:textId="77777777" w:rsidR="000B3342" w:rsidRPr="000B3342" w:rsidRDefault="000B3342" w:rsidP="000B334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В действующих установках:</w:t>
      </w:r>
      <w:r w:rsidRPr="000B3342">
        <w:rPr>
          <w:rFonts w:ascii="Times New Roman" w:hAnsi="Times New Roman" w:cs="Times New Roman"/>
        </w:rPr>
        <w:t> Работа по наряду-допуску, с применением СИ, разрешенных для работы под напряжением.</w:t>
      </w:r>
    </w:p>
    <w:p w14:paraId="5D3B8E3A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3.2. Оформление документации</w:t>
      </w:r>
      <w:r w:rsidRPr="000B3342">
        <w:rPr>
          <w:rFonts w:ascii="Times New Roman" w:hAnsi="Times New Roman" w:cs="Times New Roman"/>
        </w:rPr>
        <w:br/>
        <w:t>Обязательное заполнение протоколов:</w:t>
      </w:r>
    </w:p>
    <w:p w14:paraId="50CC380D" w14:textId="77777777" w:rsidR="000B3342" w:rsidRPr="000B3342" w:rsidRDefault="000B3342" w:rsidP="000B334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Протокол измерения сопротивления изоляции.</w:t>
      </w:r>
    </w:p>
    <w:p w14:paraId="458F3858" w14:textId="77777777" w:rsidR="000B3342" w:rsidRPr="000B3342" w:rsidRDefault="000B3342" w:rsidP="000B334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Протокол проверки цепей заземления.</w:t>
      </w:r>
    </w:p>
    <w:p w14:paraId="227157D8" w14:textId="77777777" w:rsidR="000B3342" w:rsidRPr="000B3342" w:rsidRDefault="000B3342" w:rsidP="000B334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Акт выполненных работ.</w:t>
      </w:r>
      <w:r w:rsidRPr="000B3342">
        <w:rPr>
          <w:rFonts w:ascii="Times New Roman" w:hAnsi="Times New Roman" w:cs="Times New Roman"/>
        </w:rPr>
        <w:br/>
        <w:t>В протоколах указываются: дата, место, условия, данные о СИ, схема подключения, результаты, заключение о соответствии.</w:t>
      </w:r>
    </w:p>
    <w:p w14:paraId="7143C512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i/>
          <w:iCs/>
        </w:rPr>
        <w:t>Таблица 3. Пример структуры протокола измерений сопротивления изоляции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576"/>
        <w:gridCol w:w="1946"/>
        <w:gridCol w:w="2007"/>
        <w:gridCol w:w="2037"/>
        <w:gridCol w:w="1028"/>
        <w:gridCol w:w="1751"/>
      </w:tblGrid>
      <w:tr w:rsidR="000B3342" w:rsidRPr="000B3342" w14:paraId="19DCD656" w14:textId="77777777" w:rsidTr="000B3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C27F1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0" w:type="auto"/>
            <w:hideMark/>
          </w:tcPr>
          <w:p w14:paraId="31C531AD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Наименование объекта (кабель, цепь)</w:t>
            </w:r>
          </w:p>
        </w:tc>
        <w:tc>
          <w:tcPr>
            <w:tcW w:w="0" w:type="auto"/>
            <w:hideMark/>
          </w:tcPr>
          <w:p w14:paraId="750F8D9D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Испытательное напряжение, В</w:t>
            </w:r>
          </w:p>
        </w:tc>
        <w:tc>
          <w:tcPr>
            <w:tcW w:w="0" w:type="auto"/>
            <w:hideMark/>
          </w:tcPr>
          <w:p w14:paraId="70B8C315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Сопротивление изоляции, МОм (R60")</w:t>
            </w:r>
          </w:p>
        </w:tc>
        <w:tc>
          <w:tcPr>
            <w:tcW w:w="0" w:type="auto"/>
            <w:hideMark/>
          </w:tcPr>
          <w:p w14:paraId="7B20F0FD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Норма, МОм</w:t>
            </w:r>
          </w:p>
        </w:tc>
        <w:tc>
          <w:tcPr>
            <w:tcW w:w="0" w:type="auto"/>
            <w:hideMark/>
          </w:tcPr>
          <w:p w14:paraId="39CA1D8F" w14:textId="77777777" w:rsidR="000B3342" w:rsidRPr="000B3342" w:rsidRDefault="000B3342" w:rsidP="000B33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Соответствие (Да/Нет)</w:t>
            </w:r>
          </w:p>
        </w:tc>
      </w:tr>
      <w:tr w:rsidR="000B3342" w:rsidRPr="000B3342" w14:paraId="0F03A04A" w14:textId="77777777" w:rsidTr="000B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75D7C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36A3962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Сигнальный кабель от датчика PT-101</w:t>
            </w:r>
          </w:p>
        </w:tc>
        <w:tc>
          <w:tcPr>
            <w:tcW w:w="0" w:type="auto"/>
            <w:hideMark/>
          </w:tcPr>
          <w:p w14:paraId="5D284E8C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hideMark/>
          </w:tcPr>
          <w:p w14:paraId="6E5A4AEA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18F8EF17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≥ 1,0</w:t>
            </w:r>
          </w:p>
        </w:tc>
        <w:tc>
          <w:tcPr>
            <w:tcW w:w="0" w:type="auto"/>
            <w:hideMark/>
          </w:tcPr>
          <w:p w14:paraId="20F91767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Да</w:t>
            </w:r>
          </w:p>
        </w:tc>
      </w:tr>
      <w:tr w:rsidR="000B3342" w:rsidRPr="000B3342" w14:paraId="5DAE37E5" w14:textId="77777777" w:rsidTr="000B3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8F081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29F527D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Силовая цепь питания шкафа КИПиА</w:t>
            </w:r>
          </w:p>
        </w:tc>
        <w:tc>
          <w:tcPr>
            <w:tcW w:w="0" w:type="auto"/>
            <w:hideMark/>
          </w:tcPr>
          <w:p w14:paraId="452C6625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53576006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5A0BA410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≥ 0,5</w:t>
            </w:r>
          </w:p>
        </w:tc>
        <w:tc>
          <w:tcPr>
            <w:tcW w:w="0" w:type="auto"/>
            <w:hideMark/>
          </w:tcPr>
          <w:p w14:paraId="0BA1EA82" w14:textId="77777777" w:rsidR="000B3342" w:rsidRPr="000B3342" w:rsidRDefault="000B3342" w:rsidP="000B33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Да</w:t>
            </w:r>
          </w:p>
        </w:tc>
      </w:tr>
      <w:tr w:rsidR="000B3342" w:rsidRPr="000B3342" w14:paraId="24C64808" w14:textId="77777777" w:rsidTr="000B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32EA5" w14:textId="77777777" w:rsidR="000B3342" w:rsidRPr="000B3342" w:rsidRDefault="000B3342" w:rsidP="000B33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24163B5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Цепь управления задвижкой Z-45</w:t>
            </w:r>
          </w:p>
        </w:tc>
        <w:tc>
          <w:tcPr>
            <w:tcW w:w="0" w:type="auto"/>
            <w:hideMark/>
          </w:tcPr>
          <w:p w14:paraId="119AE2A9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hideMark/>
          </w:tcPr>
          <w:p w14:paraId="7DF620F1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  <w:hideMark/>
          </w:tcPr>
          <w:p w14:paraId="665ABC8D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≥ 1,0</w:t>
            </w:r>
          </w:p>
        </w:tc>
        <w:tc>
          <w:tcPr>
            <w:tcW w:w="0" w:type="auto"/>
            <w:hideMark/>
          </w:tcPr>
          <w:p w14:paraId="420068EE" w14:textId="77777777" w:rsidR="000B3342" w:rsidRPr="000B3342" w:rsidRDefault="000B3342" w:rsidP="000B33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342">
              <w:rPr>
                <w:rFonts w:ascii="Times New Roman" w:hAnsi="Times New Roman" w:cs="Times New Roman"/>
              </w:rPr>
              <w:t>Нет</w:t>
            </w:r>
          </w:p>
        </w:tc>
      </w:tr>
    </w:tbl>
    <w:p w14:paraId="65C61F04" w14:textId="77777777" w:rsidR="000B3342" w:rsidRPr="000B3342" w:rsidRDefault="000B3342" w:rsidP="000B3342">
      <w:p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7CA0BA8F" w14:textId="77777777" w:rsidR="000B3342" w:rsidRPr="000B3342" w:rsidRDefault="000B3342" w:rsidP="000B33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Назовите три ключевых нормативных документа, регламентирующих электроизмерительные работы.</w:t>
      </w:r>
    </w:p>
    <w:p w14:paraId="3D22058C" w14:textId="77777777" w:rsidR="000B3342" w:rsidRPr="000B3342" w:rsidRDefault="000B3342" w:rsidP="000B33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Почему перед измерением сопротивления омметром необходимо убедиться в отсутствии напряжения в цепи?</w:t>
      </w:r>
    </w:p>
    <w:p w14:paraId="5D3BA09A" w14:textId="77777777" w:rsidR="000B3342" w:rsidRPr="000B3342" w:rsidRDefault="000B3342" w:rsidP="000B33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Какое минимальное сопротивление изоляции установлено для вторичных цепей управления КИПиА (24 В, 220 В) и каким прибором оно проверяется?</w:t>
      </w:r>
    </w:p>
    <w:p w14:paraId="538D1E7E" w14:textId="77777777" w:rsidR="000B3342" w:rsidRPr="000B3342" w:rsidRDefault="000B3342" w:rsidP="000B33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Опишите порядок проверки целостности и исправности катушки промежуточного реле.</w:t>
      </w:r>
    </w:p>
    <w:p w14:paraId="67D7ACD9" w14:textId="77777777" w:rsidR="000B3342" w:rsidRPr="000B3342" w:rsidRDefault="000B3342" w:rsidP="000B33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Каковы основные требования безопасности при проведении измерений в действующей электроустановке до 1000 В?</w:t>
      </w:r>
    </w:p>
    <w:p w14:paraId="580F024F" w14:textId="77777777" w:rsidR="000B3342" w:rsidRPr="000B3342" w:rsidRDefault="000B3342" w:rsidP="000B33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B3342">
        <w:rPr>
          <w:rFonts w:ascii="Times New Roman" w:hAnsi="Times New Roman" w:cs="Times New Roman"/>
        </w:rPr>
        <w:t>Какие данные должны быть обязательно отражены в протоколе измерений сопротивления изоляции?</w:t>
      </w:r>
    </w:p>
    <w:sectPr w:rsidR="000B3342" w:rsidRPr="000B3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927"/>
    <w:multiLevelType w:val="multilevel"/>
    <w:tmpl w:val="D86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2E34"/>
    <w:multiLevelType w:val="multilevel"/>
    <w:tmpl w:val="864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45764"/>
    <w:multiLevelType w:val="multilevel"/>
    <w:tmpl w:val="DD3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07DEA"/>
    <w:multiLevelType w:val="multilevel"/>
    <w:tmpl w:val="B6E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10662"/>
    <w:multiLevelType w:val="multilevel"/>
    <w:tmpl w:val="0312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D6C89"/>
    <w:multiLevelType w:val="multilevel"/>
    <w:tmpl w:val="0A02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270AB"/>
    <w:multiLevelType w:val="multilevel"/>
    <w:tmpl w:val="36D6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8397E"/>
    <w:multiLevelType w:val="multilevel"/>
    <w:tmpl w:val="945E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906D43"/>
    <w:multiLevelType w:val="multilevel"/>
    <w:tmpl w:val="F3C4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F5BE3"/>
    <w:multiLevelType w:val="multilevel"/>
    <w:tmpl w:val="CA6A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07ADC"/>
    <w:multiLevelType w:val="multilevel"/>
    <w:tmpl w:val="331A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BE4FDF"/>
    <w:multiLevelType w:val="multilevel"/>
    <w:tmpl w:val="A980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5310F"/>
    <w:multiLevelType w:val="multilevel"/>
    <w:tmpl w:val="6C90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E313C"/>
    <w:multiLevelType w:val="multilevel"/>
    <w:tmpl w:val="046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C05E8"/>
    <w:multiLevelType w:val="multilevel"/>
    <w:tmpl w:val="A03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75ADB"/>
    <w:multiLevelType w:val="multilevel"/>
    <w:tmpl w:val="B8D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17F77"/>
    <w:multiLevelType w:val="multilevel"/>
    <w:tmpl w:val="893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27DFE"/>
    <w:multiLevelType w:val="multilevel"/>
    <w:tmpl w:val="86B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42764"/>
    <w:multiLevelType w:val="multilevel"/>
    <w:tmpl w:val="D348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92E93"/>
    <w:multiLevelType w:val="multilevel"/>
    <w:tmpl w:val="02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13DD9"/>
    <w:multiLevelType w:val="multilevel"/>
    <w:tmpl w:val="029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94162"/>
    <w:multiLevelType w:val="multilevel"/>
    <w:tmpl w:val="14B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D4040"/>
    <w:multiLevelType w:val="multilevel"/>
    <w:tmpl w:val="2F7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947B5"/>
    <w:multiLevelType w:val="multilevel"/>
    <w:tmpl w:val="4C28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D60C94"/>
    <w:multiLevelType w:val="multilevel"/>
    <w:tmpl w:val="733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055884">
    <w:abstractNumId w:val="21"/>
  </w:num>
  <w:num w:numId="2" w16cid:durableId="659315450">
    <w:abstractNumId w:val="9"/>
  </w:num>
  <w:num w:numId="3" w16cid:durableId="1696999054">
    <w:abstractNumId w:val="24"/>
  </w:num>
  <w:num w:numId="4" w16cid:durableId="855466042">
    <w:abstractNumId w:val="12"/>
  </w:num>
  <w:num w:numId="5" w16cid:durableId="1527985638">
    <w:abstractNumId w:val="16"/>
  </w:num>
  <w:num w:numId="6" w16cid:durableId="1861158994">
    <w:abstractNumId w:val="19"/>
  </w:num>
  <w:num w:numId="7" w16cid:durableId="1551575031">
    <w:abstractNumId w:val="20"/>
  </w:num>
  <w:num w:numId="8" w16cid:durableId="1040473951">
    <w:abstractNumId w:val="10"/>
  </w:num>
  <w:num w:numId="9" w16cid:durableId="387532884">
    <w:abstractNumId w:val="2"/>
  </w:num>
  <w:num w:numId="10" w16cid:durableId="1684746107">
    <w:abstractNumId w:val="13"/>
  </w:num>
  <w:num w:numId="11" w16cid:durableId="244000858">
    <w:abstractNumId w:val="14"/>
  </w:num>
  <w:num w:numId="12" w16cid:durableId="346755647">
    <w:abstractNumId w:val="7"/>
  </w:num>
  <w:num w:numId="13" w16cid:durableId="497187433">
    <w:abstractNumId w:val="8"/>
  </w:num>
  <w:num w:numId="14" w16cid:durableId="915364895">
    <w:abstractNumId w:val="5"/>
  </w:num>
  <w:num w:numId="15" w16cid:durableId="1470588486">
    <w:abstractNumId w:val="15"/>
  </w:num>
  <w:num w:numId="16" w16cid:durableId="521012398">
    <w:abstractNumId w:val="22"/>
  </w:num>
  <w:num w:numId="17" w16cid:durableId="664937396">
    <w:abstractNumId w:val="11"/>
  </w:num>
  <w:num w:numId="18" w16cid:durableId="915556702">
    <w:abstractNumId w:val="17"/>
  </w:num>
  <w:num w:numId="19" w16cid:durableId="300310511">
    <w:abstractNumId w:val="23"/>
  </w:num>
  <w:num w:numId="20" w16cid:durableId="705715683">
    <w:abstractNumId w:val="18"/>
  </w:num>
  <w:num w:numId="21" w16cid:durableId="1068842425">
    <w:abstractNumId w:val="1"/>
  </w:num>
  <w:num w:numId="22" w16cid:durableId="660624089">
    <w:abstractNumId w:val="4"/>
  </w:num>
  <w:num w:numId="23" w16cid:durableId="1354070858">
    <w:abstractNumId w:val="3"/>
  </w:num>
  <w:num w:numId="24" w16cid:durableId="908853317">
    <w:abstractNumId w:val="0"/>
  </w:num>
  <w:num w:numId="25" w16cid:durableId="63844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6A"/>
    <w:rsid w:val="000B3342"/>
    <w:rsid w:val="00234524"/>
    <w:rsid w:val="00331E61"/>
    <w:rsid w:val="00397255"/>
    <w:rsid w:val="006B1945"/>
    <w:rsid w:val="00762CEC"/>
    <w:rsid w:val="009B7E10"/>
    <w:rsid w:val="00A5410E"/>
    <w:rsid w:val="00CA465D"/>
    <w:rsid w:val="00E034D9"/>
    <w:rsid w:val="00EC066A"/>
    <w:rsid w:val="00F22403"/>
    <w:rsid w:val="00F258F2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5DFD"/>
  <w15:chartTrackingRefBased/>
  <w15:docId w15:val="{264567E9-AFA8-43C7-A9BC-E8356B8B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6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6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6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6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6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6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6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6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6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66A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E034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4</cp:revision>
  <dcterms:created xsi:type="dcterms:W3CDTF">2026-02-08T14:00:00Z</dcterms:created>
  <dcterms:modified xsi:type="dcterms:W3CDTF">2026-02-08T14:13:00Z</dcterms:modified>
</cp:coreProperties>
</file>