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14" w:rsidRDefault="001D03E0">
      <w:r>
        <w:t>Последовательно выполняем действия для достижения хорошего результата</w:t>
      </w:r>
    </w:p>
    <w:p w:rsidR="001D03E0" w:rsidRDefault="001D03E0" w:rsidP="001D03E0">
      <w:pPr>
        <w:pStyle w:val="a3"/>
        <w:numPr>
          <w:ilvl w:val="0"/>
          <w:numId w:val="1"/>
        </w:numPr>
      </w:pPr>
      <w:r>
        <w:t>Устанавливаем на выходе из аттенюатора амплитудное значение пролета с помощью дополнительных аттенюаторов</w:t>
      </w:r>
    </w:p>
    <w:p w:rsidR="001D03E0" w:rsidRDefault="001D03E0" w:rsidP="001D03E0">
      <w:pPr>
        <w:pStyle w:val="a3"/>
        <w:numPr>
          <w:ilvl w:val="0"/>
          <w:numId w:val="1"/>
        </w:numPr>
      </w:pPr>
      <w:r>
        <w:t>В терминал отправляем 1, в результате чего получим значение мощности входного оптического сигнала</w:t>
      </w:r>
    </w:p>
    <w:p w:rsidR="001D03E0" w:rsidRDefault="001D03E0" w:rsidP="001D03E0">
      <w:pPr>
        <w:pStyle w:val="a3"/>
        <w:numPr>
          <w:ilvl w:val="0"/>
          <w:numId w:val="1"/>
        </w:numPr>
      </w:pPr>
      <w:r>
        <w:t>В терминал отправляем 2 для калибровки аттенюатора (в случае вновь собранного стенда, если стенд был собран, калибровку можно не проводить)</w:t>
      </w:r>
    </w:p>
    <w:p w:rsidR="001D03E0" w:rsidRDefault="001D03E0" w:rsidP="001D03E0">
      <w:pPr>
        <w:pStyle w:val="a3"/>
        <w:numPr>
          <w:ilvl w:val="0"/>
          <w:numId w:val="1"/>
        </w:numPr>
      </w:pPr>
      <w:r>
        <w:t>Отправляем в терминал 3. Запустится процесс моделирования пролета спутника.</w:t>
      </w:r>
      <w:bookmarkStart w:id="0" w:name="_GoBack"/>
      <w:bookmarkEnd w:id="0"/>
    </w:p>
    <w:sectPr w:rsidR="001D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958C4"/>
    <w:multiLevelType w:val="hybridMultilevel"/>
    <w:tmpl w:val="612C4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48"/>
    <w:rsid w:val="001D03E0"/>
    <w:rsid w:val="009D6467"/>
    <w:rsid w:val="00F57414"/>
    <w:rsid w:val="00F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8052"/>
  <w15:chartTrackingRefBased/>
  <w15:docId w15:val="{ACB6547C-85D6-4E54-8A63-0C94BF7B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Gorev</dc:creator>
  <cp:keywords/>
  <dc:description/>
  <cp:lastModifiedBy>Dima Gorev</cp:lastModifiedBy>
  <cp:revision>3</cp:revision>
  <dcterms:created xsi:type="dcterms:W3CDTF">2024-10-23T16:04:00Z</dcterms:created>
  <dcterms:modified xsi:type="dcterms:W3CDTF">2024-10-23T16:10:00Z</dcterms:modified>
</cp:coreProperties>
</file>