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19" w:rsidRPr="00292819" w:rsidRDefault="00292819" w:rsidP="00292819">
      <w:pPr>
        <w:spacing w:after="0" w:line="360" w:lineRule="auto"/>
        <w:ind w:left="142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bookmarkStart w:id="0" w:name="_GoBack"/>
      <w:bookmarkEnd w:id="0"/>
      <w:r w:rsidRPr="00292819">
        <w:rPr>
          <w:rFonts w:ascii="Times New Roman" w:eastAsia="Times New Roman" w:hAnsi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E81BA7" w:rsidRPr="00E81BA7" w:rsidRDefault="00E81BA7" w:rsidP="00E81BA7">
      <w:pPr>
        <w:spacing w:after="0" w:line="360" w:lineRule="auto"/>
        <w:ind w:right="-1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E81BA7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</w:pPr>
      <w:r w:rsidRPr="00E81BA7"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proofErr w:type="gramStart"/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>ВЫПУСКНОЙ  КВАЛИФИКАЦИОННОЙ</w:t>
      </w:r>
      <w:proofErr w:type="gramEnd"/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 РАБОТЫ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proofErr w:type="spellStart"/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>Студент</w:t>
      </w:r>
      <w:r w:rsidR="00005A5E" w:rsidRPr="00005A5E">
        <w:rPr>
          <w:rFonts w:ascii="Times New Roman" w:eastAsia="Times New Roman" w:hAnsi="Times New Roman"/>
          <w:sz w:val="24"/>
          <w:szCs w:val="20"/>
          <w:lang w:eastAsia="ru-RU"/>
        </w:rPr>
        <w:t>_______</w:t>
      </w:r>
      <w:r w:rsidR="00BE5A0D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Стоянов</w:t>
      </w:r>
      <w:proofErr w:type="spellEnd"/>
      <w:r w:rsidR="00BE5A0D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Дмитрий Александрович</w:t>
      </w:r>
      <w:r w:rsidR="00005A5E" w:rsidRPr="00005A5E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</w:t>
      </w:r>
    </w:p>
    <w:p w:rsidR="00E81BA7" w:rsidRPr="00E81BA7" w:rsidRDefault="00E81BA7" w:rsidP="00E81BA7">
      <w:pPr>
        <w:tabs>
          <w:tab w:val="left" w:pos="3969"/>
        </w:tabs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  <w:r w:rsidRPr="00E81BA7"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E81BA7">
        <w:rPr>
          <w:rFonts w:ascii="Times New Roman" w:eastAsia="Times New Roman" w:hAnsi="Times New Roman"/>
          <w:sz w:val="16"/>
          <w:szCs w:val="16"/>
          <w:lang w:eastAsia="ru-RU"/>
        </w:rPr>
        <w:t xml:space="preserve"> (ФИО)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>Наименование темы ВКР:</w:t>
      </w:r>
      <w:r w:rsidR="00A919A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BE5A0D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Моделирование принятия решений в работе службы скорой помощи</w:t>
      </w: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</w:t>
      </w:r>
      <w:r w:rsidR="00A919A9"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________________________________________________________________________________________________________________________________</w:t>
      </w:r>
      <w:r w:rsidR="00CF2B05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</w:t>
      </w:r>
    </w:p>
    <w:p w:rsidR="00E81BA7" w:rsidRPr="00E81BA7" w:rsidRDefault="00E81BA7" w:rsidP="00E81BA7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b/>
          <w:sz w:val="24"/>
          <w:szCs w:val="24"/>
          <w:lang w:eastAsia="ru-RU"/>
        </w:rPr>
        <w:t>Наименование организации, где выполнена ВКР</w:t>
      </w:r>
      <w:r w:rsidR="006B13C2" w:rsidRPr="006B13C2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6B13C2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="006B13C2" w:rsidRPr="006B13C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Университет ИТМО</w:t>
      </w:r>
      <w:r w:rsidR="006B13C2">
        <w:rPr>
          <w:rFonts w:ascii="Times New Roman" w:eastAsia="Times New Roman" w:hAnsi="Times New Roman"/>
          <w:sz w:val="24"/>
          <w:szCs w:val="24"/>
          <w:lang w:eastAsia="ru-RU"/>
        </w:rPr>
        <w:t>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ХАРАКТЕРИСТИКА ВЫПУСКНОЙ КВАЛИФИКАЦИОННОЙ РАБОТЫ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:rsidR="00E81BA7" w:rsidRPr="00E81BA7" w:rsidRDefault="00E81BA7" w:rsidP="00085465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1 Цель исследования</w:t>
      </w:r>
      <w:r w:rsidR="00085465" w:rsidRPr="000854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определение оптимального варианта управления системой здравоохранения посредством централизованных и децентрализованных решений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</w:t>
      </w:r>
    </w:p>
    <w:p w:rsidR="00E81BA7" w:rsidRPr="00BE5A0D" w:rsidRDefault="00E81BA7" w:rsidP="0027116E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2 Задачи, решаемые в ВКР 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Start"/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)</w:t>
      </w:r>
      <w:proofErr w:type="gramEnd"/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Проанализировать существующие системы государственного регулирования здравоохранения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 2)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Разработать методы регулирования сервисов здравоохранения для теоретико-игровой модели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. 3)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Провести экспериментальные исследования для выявления оптимального поведения заинтересованных сторон в случае городского регулирования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. 4)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Провести анализ и интерпретацию полученных поведений игроков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5)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Сравнить несколько методов городского </w:t>
      </w:r>
      <w:r w:rsidR="00CF2B0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регулирования и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оценить их эффективность</w:t>
      </w:r>
      <w:r w:rsidR="00274E30" w:rsidRPr="00274E3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3 Число источников, использованных при составлении обзора____</w:t>
      </w:r>
      <w:r w:rsidR="00E8244C" w:rsidRPr="009260A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</w:t>
      </w:r>
      <w:r w:rsidR="00C70E6D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4 Полное число источников, использованных в работе __________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17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5 В том числе источников по годам</w:t>
      </w:r>
    </w:p>
    <w:tbl>
      <w:tblPr>
        <w:tblW w:w="100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746"/>
        <w:gridCol w:w="1746"/>
        <w:gridCol w:w="9"/>
        <w:gridCol w:w="1737"/>
        <w:gridCol w:w="1746"/>
        <w:gridCol w:w="1453"/>
      </w:tblGrid>
      <w:tr w:rsidR="00E81BA7" w:rsidRPr="00E81BA7" w:rsidTr="00BE5A0D">
        <w:trPr>
          <w:cantSplit/>
          <w:trHeight w:hRule="exact" w:val="563"/>
        </w:trPr>
        <w:tc>
          <w:tcPr>
            <w:tcW w:w="5133" w:type="dxa"/>
            <w:gridSpan w:val="4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936" w:type="dxa"/>
            <w:gridSpan w:val="3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 w:rsidR="00E81BA7" w:rsidRPr="00E81BA7" w:rsidTr="00BE5A0D">
        <w:trPr>
          <w:cantSplit/>
          <w:trHeight w:hRule="exact" w:val="896"/>
        </w:trPr>
        <w:tc>
          <w:tcPr>
            <w:tcW w:w="1632" w:type="dxa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Последние 5 лет</w:t>
            </w:r>
          </w:p>
        </w:tc>
        <w:tc>
          <w:tcPr>
            <w:tcW w:w="1746" w:type="dxa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От</w:t>
            </w:r>
          </w:p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746" w:type="dxa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Более</w:t>
            </w:r>
          </w:p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746" w:type="dxa"/>
            <w:gridSpan w:val="2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Последние</w:t>
            </w:r>
          </w:p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746" w:type="dxa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От</w:t>
            </w:r>
          </w:p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450" w:type="dxa"/>
            <w:vAlign w:val="center"/>
          </w:tcPr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Более</w:t>
            </w:r>
          </w:p>
          <w:p w:rsidR="00E81BA7" w:rsidRPr="00E81BA7" w:rsidRDefault="00E81BA7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</w:tr>
      <w:tr w:rsidR="00E81BA7" w:rsidRPr="00E81BA7" w:rsidTr="00BE5A0D">
        <w:trPr>
          <w:cantSplit/>
          <w:trHeight w:hRule="exact" w:val="636"/>
        </w:trPr>
        <w:tc>
          <w:tcPr>
            <w:tcW w:w="1632" w:type="dxa"/>
            <w:vAlign w:val="center"/>
          </w:tcPr>
          <w:p w:rsidR="00E81BA7" w:rsidRPr="00BE5A0D" w:rsidRDefault="00BE5A0D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0</w:t>
            </w:r>
          </w:p>
        </w:tc>
        <w:tc>
          <w:tcPr>
            <w:tcW w:w="1746" w:type="dxa"/>
            <w:vAlign w:val="center"/>
          </w:tcPr>
          <w:p w:rsidR="00E81BA7" w:rsidRPr="00D07AB8" w:rsidRDefault="00BE5A0D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0</w:t>
            </w:r>
          </w:p>
        </w:tc>
        <w:tc>
          <w:tcPr>
            <w:tcW w:w="1746" w:type="dxa"/>
            <w:vAlign w:val="center"/>
          </w:tcPr>
          <w:p w:rsidR="00E81BA7" w:rsidRPr="00D07AB8" w:rsidRDefault="00D07AB8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 w:rsidRPr="00D07AB8">
              <w:rPr>
                <w:rFonts w:ascii="Times New Roman" w:eastAsia="Times New Roman" w:hAnsi="Times New Roman"/>
                <w:szCs w:val="24"/>
                <w:lang w:val="en-US" w:eastAsia="ru-RU"/>
              </w:rPr>
              <w:t>0</w:t>
            </w:r>
          </w:p>
        </w:tc>
        <w:tc>
          <w:tcPr>
            <w:tcW w:w="1746" w:type="dxa"/>
            <w:gridSpan w:val="2"/>
            <w:vAlign w:val="center"/>
          </w:tcPr>
          <w:p w:rsidR="00E81BA7" w:rsidRPr="00EB4D8D" w:rsidRDefault="00BE5A0D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5</w:t>
            </w:r>
          </w:p>
        </w:tc>
        <w:tc>
          <w:tcPr>
            <w:tcW w:w="1746" w:type="dxa"/>
            <w:vAlign w:val="center"/>
          </w:tcPr>
          <w:p w:rsidR="00E81BA7" w:rsidRPr="00EB4D8D" w:rsidRDefault="00BE5A0D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9</w:t>
            </w:r>
          </w:p>
        </w:tc>
        <w:tc>
          <w:tcPr>
            <w:tcW w:w="1450" w:type="dxa"/>
            <w:vAlign w:val="center"/>
          </w:tcPr>
          <w:p w:rsidR="00E81BA7" w:rsidRPr="00D07AB8" w:rsidRDefault="00BE5A0D" w:rsidP="00492F94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3</w:t>
            </w:r>
          </w:p>
        </w:tc>
      </w:tr>
    </w:tbl>
    <w:p w:rsidR="00E81BA7" w:rsidRPr="00E81BA7" w:rsidRDefault="00E81BA7" w:rsidP="00111B81">
      <w:pPr>
        <w:tabs>
          <w:tab w:val="left" w:pos="3402"/>
        </w:tabs>
        <w:spacing w:before="120"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6 Использование информационных ресурсов </w:t>
      </w:r>
      <w:r w:rsidRPr="00E81BA7">
        <w:rPr>
          <w:rFonts w:ascii="Times New Roman" w:eastAsia="Times New Roman" w:hAnsi="Times New Roman"/>
          <w:sz w:val="24"/>
          <w:szCs w:val="24"/>
          <w:lang w:val="en-US" w:eastAsia="ru-RU"/>
        </w:rPr>
        <w:t>Internet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B5594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Нет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632CF6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16"/>
          <w:szCs w:val="24"/>
          <w:lang w:eastAsia="ru-RU"/>
        </w:rPr>
      </w:pP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16"/>
          <w:szCs w:val="24"/>
          <w:lang w:eastAsia="ru-RU"/>
        </w:rPr>
        <w:t>(Да, нет, число ссылок в списке литературы)</w:t>
      </w:r>
    </w:p>
    <w:p w:rsidR="00E81BA7" w:rsidRPr="00E81BA7" w:rsidRDefault="00E81BA7" w:rsidP="00E81BA7">
      <w:pPr>
        <w:numPr>
          <w:ilvl w:val="12"/>
          <w:numId w:val="0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</w:t>
      </w:r>
      <w:r w:rsidR="00111B81">
        <w:rPr>
          <w:rFonts w:ascii="Times New Roman" w:eastAsia="Times New Roman" w:hAnsi="Times New Roman"/>
          <w:sz w:val="24"/>
          <w:szCs w:val="20"/>
          <w:lang w:eastAsia="ru-RU"/>
        </w:rPr>
        <w:t>_</w:t>
      </w:r>
    </w:p>
    <w:p w:rsidR="00E81BA7" w:rsidRDefault="00E81BA7" w:rsidP="00E81BA7">
      <w:pPr>
        <w:tabs>
          <w:tab w:val="left" w:pos="3544"/>
          <w:tab w:val="left" w:pos="4111"/>
        </w:tabs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7 Использование современных пакетов компьютерных программ и технологий </w:t>
      </w:r>
      <w:r w:rsidRPr="00E81BA7">
        <w:rPr>
          <w:rFonts w:ascii="Times New Roman" w:eastAsia="Times New Roman" w:hAnsi="Times New Roman"/>
          <w:sz w:val="16"/>
          <w:szCs w:val="16"/>
          <w:lang w:eastAsia="ru-RU"/>
        </w:rPr>
        <w:t>(Указать, какие именно, и в каком разделе работы)</w:t>
      </w:r>
    </w:p>
    <w:p w:rsidR="00E81BA7" w:rsidRPr="00E81BA7" w:rsidRDefault="00A07644" w:rsidP="00A07644">
      <w:pPr>
        <w:tabs>
          <w:tab w:val="left" w:pos="3544"/>
        </w:tabs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5"/>
        <w:gridCol w:w="1719"/>
      </w:tblGrid>
      <w:tr w:rsidR="00E81BA7" w:rsidRPr="00E81BA7" w:rsidTr="00B5594E">
        <w:trPr>
          <w:trHeight w:val="969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1BA7" w:rsidRPr="00E81BA7" w:rsidRDefault="00E81BA7" w:rsidP="00E81BA7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20"/>
                <w:sz w:val="20"/>
                <w:szCs w:val="20"/>
                <w:lang w:eastAsia="ru-RU"/>
              </w:rPr>
            </w:pPr>
            <w:r w:rsidRPr="00E81BA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1BA7" w:rsidRPr="00E81BA7" w:rsidRDefault="00E81BA7" w:rsidP="00E81BA7">
            <w:pPr>
              <w:keepNext/>
              <w:spacing w:after="0" w:line="240" w:lineRule="auto"/>
              <w:ind w:right="-143"/>
              <w:jc w:val="center"/>
              <w:outlineLvl w:val="0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" w:name="_Toc500326583"/>
            <w:bookmarkStart w:id="2" w:name="_Toc500337624"/>
            <w:r w:rsidRPr="00E81BA7">
              <w:rPr>
                <w:rFonts w:ascii="Times New Roman" w:hAnsi="Times New Roman"/>
                <w:b/>
                <w:sz w:val="18"/>
                <w:szCs w:val="18"/>
              </w:rPr>
              <w:t>Параграф работы</w:t>
            </w:r>
            <w:bookmarkEnd w:id="1"/>
            <w:bookmarkEnd w:id="2"/>
          </w:p>
        </w:tc>
      </w:tr>
      <w:tr w:rsidR="009C38FD" w:rsidRPr="00E81BA7" w:rsidTr="00B5594E">
        <w:trPr>
          <w:trHeight w:val="1174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94E" w:rsidRPr="002561B7" w:rsidRDefault="009C38FD" w:rsidP="00492F94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lastRenderedPageBreak/>
              <w:t>Python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8FD" w:rsidRPr="00137A57" w:rsidRDefault="00BE5A0D" w:rsidP="00492F94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3</w:t>
            </w:r>
            <w:r w:rsidR="00B5594E"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.1-3.3</w:t>
            </w:r>
          </w:p>
        </w:tc>
      </w:tr>
      <w:tr w:rsidR="00B5594E" w:rsidRPr="00E81BA7" w:rsidTr="00B5594E">
        <w:trPr>
          <w:trHeight w:val="1174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94E" w:rsidRPr="00B5594E" w:rsidRDefault="00B5594E" w:rsidP="00492F94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  <w:t xml:space="preserve">Библиотеки </w:t>
            </w:r>
            <w:proofErr w:type="spellStart"/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numpy</w:t>
            </w:r>
            <w:proofErr w:type="spellEnd"/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nashpy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94E" w:rsidRDefault="00B5594E" w:rsidP="00492F94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3.2</w:t>
            </w:r>
          </w:p>
        </w:tc>
      </w:tr>
      <w:tr w:rsidR="00B5594E" w:rsidRPr="00E81BA7" w:rsidTr="00B5594E">
        <w:trPr>
          <w:trHeight w:val="1174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94E" w:rsidRPr="00B5594E" w:rsidRDefault="00B5594E" w:rsidP="00492F94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  <w:t xml:space="preserve">Библиотеки </w:t>
            </w:r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matplotlib, seaborn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94E" w:rsidRDefault="00B5594E" w:rsidP="00492F94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pacing w:val="20"/>
                <w:sz w:val="24"/>
                <w:szCs w:val="24"/>
                <w:lang w:val="en-US" w:eastAsia="ru-RU"/>
              </w:rPr>
              <w:t>3.3</w:t>
            </w:r>
          </w:p>
        </w:tc>
      </w:tr>
    </w:tbl>
    <w:p w:rsidR="00E81BA7" w:rsidRDefault="00E81BA7" w:rsidP="00E81BA7">
      <w:pPr>
        <w:tabs>
          <w:tab w:val="left" w:pos="2410"/>
        </w:tabs>
        <w:spacing w:after="0" w:line="240" w:lineRule="auto"/>
        <w:ind w:right="-1"/>
        <w:jc w:val="both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B8491F">
      <w:pPr>
        <w:tabs>
          <w:tab w:val="left" w:pos="2410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8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Краткая характеристика полученных результатов </w:t>
      </w:r>
      <w:r w:rsidR="0040447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Спроектированы методы регулирования системы здравоохранения</w:t>
      </w:r>
      <w:r w:rsidR="001A7AB1" w:rsidRPr="001A7AB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40447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Построена теоретико-игровая модель для анализа разработанных моделей</w:t>
      </w:r>
      <w:r w:rsidR="001A7AB1" w:rsidRPr="001A7AB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E87565" w:rsidRPr="00E875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E875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Разработано приложение на языке </w:t>
      </w:r>
      <w:r w:rsidR="00E87565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Python</w:t>
      </w:r>
      <w:r w:rsidR="00E875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, реализующее теоретико-игровую модель</w:t>
      </w:r>
      <w:r w:rsidR="001A7AB1" w:rsidRPr="001A7AB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. </w:t>
      </w:r>
      <w:r w:rsidR="00E875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Проведен анализ разработанных методов регулирования с использованием методов визуализации данных. Подтверждена перспективность применения разработанных методов в более сложных моделях.</w:t>
      </w:r>
      <w:r w:rsidR="002A4775" w:rsidRPr="002A4775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E87565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  <w:r w:rsidR="002A4775" w:rsidRPr="002A4775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="00E8756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</w:t>
      </w:r>
      <w:r w:rsidR="002A477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</w:t>
      </w:r>
      <w:r w:rsidR="002A4775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1BA7" w:rsidRPr="00E81BA7" w:rsidRDefault="00E81BA7" w:rsidP="00E81BA7">
      <w:pPr>
        <w:tabs>
          <w:tab w:val="left" w:pos="2410"/>
        </w:tabs>
        <w:spacing w:before="120"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9 Полученные гранты, при выполнении работы _______________________________________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Pr="00E81BA7">
        <w:rPr>
          <w:rFonts w:ascii="Times New Roman" w:eastAsia="Times New Roman" w:hAnsi="Times New Roman"/>
          <w:sz w:val="18"/>
          <w:szCs w:val="18"/>
          <w:lang w:eastAsia="ru-RU"/>
        </w:rPr>
        <w:t>Название гранта</w:t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:rsidR="00E81BA7" w:rsidRPr="00E81BA7" w:rsidRDefault="00E81BA7" w:rsidP="00E81BA7">
      <w:pPr>
        <w:tabs>
          <w:tab w:val="left" w:pos="2410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</w:t>
      </w:r>
    </w:p>
    <w:p w:rsidR="00E81BA7" w:rsidRPr="00E81BA7" w:rsidRDefault="00E81BA7" w:rsidP="00E81BA7">
      <w:pPr>
        <w:tabs>
          <w:tab w:val="left" w:pos="2410"/>
        </w:tabs>
        <w:spacing w:after="0" w:line="240" w:lineRule="auto"/>
        <w:ind w:right="-1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10 Наличие публикаций и выступлений на конференциях по теме выпускной </w:t>
      </w:r>
      <w:proofErr w:type="spellStart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работы_</w:t>
      </w:r>
      <w:r w:rsidR="00B5594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Нет</w:t>
      </w:r>
      <w:proofErr w:type="spellEnd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</w:t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Pr="00E81BA7">
        <w:rPr>
          <w:rFonts w:ascii="Times New Roman" w:eastAsia="Times New Roman" w:hAnsi="Times New Roman"/>
          <w:sz w:val="18"/>
          <w:szCs w:val="18"/>
          <w:lang w:eastAsia="ru-RU"/>
        </w:rPr>
        <w:t>Да, нет</w:t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:rsidR="00E81BA7" w:rsidRPr="000A7E58" w:rsidRDefault="00B5594E" w:rsidP="000A7E58">
      <w:pPr>
        <w:tabs>
          <w:tab w:val="left" w:pos="3402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  <w:r w:rsidR="000A7E58" w:rsidRPr="000A7E5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946AC8" w:rsidRPr="00946AC8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pacing w:val="20"/>
          <w:sz w:val="20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0"/>
          <w:szCs w:val="20"/>
          <w:lang w:eastAsia="ru-RU"/>
        </w:rPr>
        <w:t xml:space="preserve"> (Библиографическое описание публикаций</w:t>
      </w:r>
      <w:r w:rsidRPr="00E81BA7">
        <w:rPr>
          <w:rFonts w:ascii="Times New Roman" w:eastAsia="Times New Roman" w:hAnsi="Times New Roman"/>
          <w:spacing w:val="20"/>
          <w:sz w:val="20"/>
          <w:szCs w:val="20"/>
          <w:lang w:eastAsia="ru-RU"/>
        </w:rPr>
        <w:t>)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 xml:space="preserve">    2____________________________________________________________________________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 xml:space="preserve">    3____________________________________________________________________________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B5594E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</w:t>
      </w:r>
      <w:r w:rsidR="00B5594E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Студент</w:t>
      </w:r>
      <w:r w:rsidR="00C1678F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Стоянов</w:t>
      </w:r>
      <w:r w:rsidR="00C1678F" w:rsidRPr="00C1678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Дмитрий Александрович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BE5A0D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</w:t>
      </w:r>
    </w:p>
    <w:p w:rsidR="00E81BA7" w:rsidRPr="00E81BA7" w:rsidRDefault="00E81BA7" w:rsidP="00E81BA7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  <w:t>(ФИО)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BE5A0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BE5A0D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подпись)</w:t>
      </w: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="002062D1">
        <w:rPr>
          <w:rFonts w:ascii="Times New Roman" w:eastAsia="Times New Roman" w:hAnsi="Times New Roman"/>
          <w:sz w:val="24"/>
          <w:szCs w:val="24"/>
          <w:lang w:eastAsia="ru-RU"/>
        </w:rPr>
        <w:t xml:space="preserve"> ВКР</w:t>
      </w:r>
      <w:r w:rsidR="00FD0909" w:rsidRPr="003B036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Ковальчук</w:t>
      </w:r>
      <w:r w:rsidR="007C2CE0" w:rsidRPr="007C2CE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BE5A0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Сергей </w:t>
      </w:r>
      <w:r w:rsidR="007C2CE0" w:rsidRPr="007C2CE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Валерьевич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  _________________</w:t>
      </w:r>
    </w:p>
    <w:p w:rsidR="00E81BA7" w:rsidRPr="00E81BA7" w:rsidRDefault="00E81BA7" w:rsidP="00E81BA7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7C2CE0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(ФИО)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gramStart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7C2CE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B036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подпись)</w:t>
      </w: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120" w:line="48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“_________</w:t>
      </w:r>
      <w:proofErr w:type="gramStart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_”_</w:t>
      </w:r>
      <w:proofErr w:type="gramEnd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_______________20___г.</w:t>
      </w:r>
    </w:p>
    <w:p w:rsidR="001F7C99" w:rsidRPr="00E81BA7" w:rsidRDefault="001F7C99" w:rsidP="00E81BA7"/>
    <w:sectPr w:rsidR="001F7C99" w:rsidRPr="00E81BA7" w:rsidSect="00E81B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8D"/>
    <w:rsid w:val="00005A5E"/>
    <w:rsid w:val="0000696B"/>
    <w:rsid w:val="0000778F"/>
    <w:rsid w:val="00085465"/>
    <w:rsid w:val="00090DE0"/>
    <w:rsid w:val="000A7E58"/>
    <w:rsid w:val="00111B81"/>
    <w:rsid w:val="00127374"/>
    <w:rsid w:val="00127857"/>
    <w:rsid w:val="00130538"/>
    <w:rsid w:val="00137A57"/>
    <w:rsid w:val="00191AA5"/>
    <w:rsid w:val="001A7AB1"/>
    <w:rsid w:val="001E29AD"/>
    <w:rsid w:val="001F7C99"/>
    <w:rsid w:val="002062D1"/>
    <w:rsid w:val="002561B7"/>
    <w:rsid w:val="0027116E"/>
    <w:rsid w:val="00274E30"/>
    <w:rsid w:val="00292819"/>
    <w:rsid w:val="002A4775"/>
    <w:rsid w:val="002B267E"/>
    <w:rsid w:val="00310758"/>
    <w:rsid w:val="0031417E"/>
    <w:rsid w:val="003B0368"/>
    <w:rsid w:val="003D0B50"/>
    <w:rsid w:val="00404472"/>
    <w:rsid w:val="0041548D"/>
    <w:rsid w:val="00445887"/>
    <w:rsid w:val="00492F94"/>
    <w:rsid w:val="004A445C"/>
    <w:rsid w:val="00576026"/>
    <w:rsid w:val="005E3D3B"/>
    <w:rsid w:val="00607FA6"/>
    <w:rsid w:val="00632CF6"/>
    <w:rsid w:val="006A1E8B"/>
    <w:rsid w:val="006B13C2"/>
    <w:rsid w:val="007C2CE0"/>
    <w:rsid w:val="007E4E31"/>
    <w:rsid w:val="008431C2"/>
    <w:rsid w:val="00883179"/>
    <w:rsid w:val="00893E8F"/>
    <w:rsid w:val="008D6698"/>
    <w:rsid w:val="009260A4"/>
    <w:rsid w:val="00946AC8"/>
    <w:rsid w:val="009B164F"/>
    <w:rsid w:val="009C38FD"/>
    <w:rsid w:val="009E1257"/>
    <w:rsid w:val="00A07644"/>
    <w:rsid w:val="00A646D9"/>
    <w:rsid w:val="00A919A9"/>
    <w:rsid w:val="00B27485"/>
    <w:rsid w:val="00B5594E"/>
    <w:rsid w:val="00B8491F"/>
    <w:rsid w:val="00B87BB8"/>
    <w:rsid w:val="00BB32D2"/>
    <w:rsid w:val="00BE5A0D"/>
    <w:rsid w:val="00C026B4"/>
    <w:rsid w:val="00C07A2B"/>
    <w:rsid w:val="00C1678F"/>
    <w:rsid w:val="00C41271"/>
    <w:rsid w:val="00C70E6D"/>
    <w:rsid w:val="00CF2B05"/>
    <w:rsid w:val="00D07AB8"/>
    <w:rsid w:val="00E81BA7"/>
    <w:rsid w:val="00E8244C"/>
    <w:rsid w:val="00E87565"/>
    <w:rsid w:val="00EB4D8D"/>
    <w:rsid w:val="00ED7486"/>
    <w:rsid w:val="00F47B6F"/>
    <w:rsid w:val="00F96B90"/>
    <w:rsid w:val="00F97928"/>
    <w:rsid w:val="00FD0909"/>
    <w:rsid w:val="00FE2468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BA3E4A2-18E5-4CEF-A1EF-E494229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">
    <w:name w:val="НоCf0мальный"/>
    <w:rsid w:val="0041548D"/>
    <w:rPr>
      <w:rFonts w:ascii="Times New Roman" w:eastAsia="Times New Roman" w:hAnsi="Times New Roman"/>
      <w:lang w:val="en-US"/>
    </w:rPr>
  </w:style>
  <w:style w:type="table" w:styleId="a3">
    <w:name w:val="Table Grid"/>
    <w:basedOn w:val="a1"/>
    <w:uiPriority w:val="39"/>
    <w:rsid w:val="004A445C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cp:lastModifiedBy>Стоянов Дмитрий Александрович</cp:lastModifiedBy>
  <cp:revision>2</cp:revision>
  <cp:lastPrinted>2019-05-21T11:14:00Z</cp:lastPrinted>
  <dcterms:created xsi:type="dcterms:W3CDTF">2019-06-10T21:36:00Z</dcterms:created>
  <dcterms:modified xsi:type="dcterms:W3CDTF">2019-06-10T21:36:00Z</dcterms:modified>
</cp:coreProperties>
</file>