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u w:val="single"/>
          <w:lang w:val="ru-RU" w:eastAsia="ru-RU"/>
        </w:rPr>
      </w:pPr>
      <w:bookmarkStart w:id="0" w:name="_Toc475173462"/>
      <w:bookmarkStart w:id="1" w:name="_Toc507877808"/>
      <w:r w:rsidRPr="00322954">
        <w:rPr>
          <w:rFonts w:ascii="Times New Roman" w:eastAsia="Times New Roman" w:hAnsi="Times New Roman" w:cs="Times New Roman"/>
          <w:b/>
          <w:sz w:val="36"/>
          <w:szCs w:val="20"/>
          <w:u w:val="single"/>
          <w:lang w:val="ru-RU" w:eastAsia="ru-RU"/>
        </w:rPr>
        <w:t>Лекция 8-9.  Стандарты и стеки протоколов</w:t>
      </w:r>
      <w:bookmarkEnd w:id="0"/>
      <w:bookmarkEnd w:id="1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Стандарты IEEE 802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Спецификации </w:t>
      </w:r>
      <w:r w:rsidR="004B4BC2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IEEE 802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Electronics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определяют стандарты для физических компонентов сети. Эти компоненты – 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сетевая карта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NIC) и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сетевой носитель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которые относятся к физическому и канальному уровням модели OSI. Спецификации IEEE802 определяют механизм доступа адаптера к каналу связи и механизм передачи данных. Стандарты IEEE 802 подразделяют канальный уровень на подуровни: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(LLC)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подуровень управления логической связью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(MAC)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подуровень управления доступом к устройствам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Существует более двадцати спецификаций IEEE 802.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Internetworking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объединение сетей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задает механизмы управления сетью на MAC-уровне. В разделе 802.1 приводятся основные понятия и определения, общие характеристики и требования к локальным сетям, а также поведение маршрутизации на канальном уровне, где логические адреса должны быть преобразованы в их физические адреса и наоборот.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управление логической связью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802.3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Carrier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Sense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Collision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Detection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CSMA/CD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LANs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множественный доступ к сетям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gram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 проверкой</w:t>
      </w:r>
      <w:proofErr w:type="gram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несущей и обнаружением конфликтов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описывает физический уровень и подуровень MAC для сетей, использующих шинную топологию и </w:t>
      </w:r>
      <w:r w:rsidR="001B1A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множественный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 с прослушиванием несущей и обнаружением </w:t>
      </w:r>
      <w:r w:rsidR="001B1A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коллизий (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конфликтов</w:t>
      </w:r>
      <w:r w:rsidR="001B1A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Прототипом этого метода является метод доступа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(10BaseT, 10Base2, 10Base5). Метод доступа CSMA/CD. 802.3 также включает технологии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Fast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(100BaseTX, 100BaseFX, 100BaseFX):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100Base-TХ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двухпарная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витая пара; использует метод MLT-3 для передачи сигналов 5-битовых порций кода 4В/5B по витой паре, а также имеется функция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автопереговоров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negotiation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для выбора режима работы порта;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100Base-T4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четырехпарная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витая пара; вместо кодирования 4B/5В в этом методе используется кодирование 8B/6T.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100BaseFХ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многомодовое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оптоволокно. Эта спецификация определяет работу протокола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Fast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многомодовому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оптоволокну в полудуплексном и полнодуплексном режимах на основе хорошо проверенной схемы кодирования и передачи оптических сигналов, использующейся уже на протяжении ряда лет в стандарте FDDI. Как и в стандарте FDDI, каждый узел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соединяется с сетью двумя оптическими волокнами, идущими от приемника и от передатчика.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доступа используется в сетях с общей шиной (к которым относятся и радиосети, породившие этот метод). Все компьютеры такой сети имеют непосредственный доступ к общей шине, поэтому она может быть использована для передачи данных между любыми двумя узлами сети. Простота схемы подключения – это один из факторов, определивших успех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Говорят, что кабель, к которому подключены все станции, работает в режиме </w:t>
      </w:r>
      <w:r w:rsidR="001B1A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множественного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доступа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коллективный доступ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MA).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доступа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CSMA/CD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основные временные и логические соотношения, гарантирующие корректную работу всех станций в сети.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данные, передаваемые по сети, помещаются в кадры определенной структуры и снабжаются уникальным адресом станции назначения. Затем кадр передается по кабелю. Все станции, подключенные к кабелю, могут распознать факт передачи кадра, и та станция, которая узнает собственный адрес в заголовках кадра, записывает его содержимое в свой внутренний буфер, обрабатывает полученные данные и посылает по кабелю кадр-ответ. Адрес станции-источника также включен в исходный кадр, поэтому станция-получатель знает, кому нужно послать ответ.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LAN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локальные сети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определяет метод доступа к шине с передачей маркера, прототип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подключении устройств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применяют топологию «шина» или «звезда». Адаптеры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поддерживают метод доступа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(маркерная шина) и обеспечивают производительность 2,5 Мбит/с. Этот метод предусматривает следующие правила: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устройства, подключенные к сети, могут передавать данные, только получив разрешение на передачу (маркер);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любой момент времени только одна станция в сети обладает таким правом;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кадр, передаваемый одной станцией, одновременно анализируется всеми остальными станциями сети.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сетях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асинхронный метод передачи данных (в сетях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применяется синхронный метод), т.е. передача каждого байта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выполняется посылкой ISU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Unit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единица передачи информации), состоящей из трех служебных старт/стоповых битов и восьми битов данных.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802.5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LAN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локальные сети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метод доступа к кольцу с передачей маркера, прототип 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Сети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как и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используют разделяемую среду передачи данных, которая состоит из отрезков кабеля, соединяющих все станции сети в кольцо. Кольцо рассматривается как общий разделяемый ресурс, и для доступа к нему используется алгоритм, основанный на передаче станциями права на использование кольца в определенном порядке. Право на использование кольца передается с помощью маркера, или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токена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>Стандарт IEEE 802.6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Metropolitan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городские или муниципальные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для региональных сетей.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802.7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Broadband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Advisory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техническая консультационная группа по широковещательной передаче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по широкополосным сетевым технологиям, носителям, интерфейсу и оборудованию.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802.8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Fiber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Advisory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техническая консультационная группа по оптоволоконным сетям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содержит обсуждение 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FDDI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Fiber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Distributed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Стандарт FDDI использует оптоволоконный кабель и доступ с применением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маркера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Сеть FDDI строится на основе двух оптоволоконных колец, которые образуют основной и резервный пути передачи данных между узлами сети. Использование двух колец – это основной способ повышения отказоустойчивости в сети FDDI, и узлы, которые хотят им воспользоваться, должны быть подключены к обоим кольцам. Скорость сети – до 100 Мбит/с. Данная технология позволяет включать до 500 узлов на расстоянии </w:t>
      </w:r>
      <w:smartTag w:uri="urn:schemas-microsoft-com:office:smarttags" w:element="metricconverter">
        <w:smartTagPr>
          <w:attr w:name="ProductID" w:val="100 км"/>
        </w:smartTagPr>
        <w:r w:rsidRPr="0032295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100 км</w:t>
        </w:r>
      </w:smartTag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802.9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Voice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интегрированные сети передачи голоса и данных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стандарте IEEE 802.10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Security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сетевая безопасность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рассмотрены вопросы обмена данными,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шифрования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беспроводные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по использованию беспроводных сетей.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рекомендации по использованию сетей 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AnyLAN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скоростью100 Мб/с и методом доступа по очереди запросов и по приоритету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Queuing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DPQ,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DPA).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Технология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комбинация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скоростью передачи 100 Мбит/c, работающая на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неэкранированных витых парах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проекте 100Base-VG усовершенствован метод доступа с учетом потребности мультимедийных приложений. В спецификации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предусматривается поддержка волоконно-оптических кабельных систем. Технология 100VG использует метод доступа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обработка запросов по приоритету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этом случае узлам сети предоставляется право равного доступа. Концентратор опрашивает каждый порт и проверяет наличие запроса на передачу, а затем разрешает этот запрос в соответствии с приоритетом. Имеется два уровня приоритетов – высокий и низкий.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>Стандарт IEEE 802.14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функционирование кабельных модемов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Personal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персональные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802.15.1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базируется на спецификациях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v</w:t>
      </w:r>
      <w:proofErr w:type="gram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1.x.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предназначен для построения так называемых персональных беспроводных сетей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Personal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Area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WPAN). Для работы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радиоинтерфейса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так называемый нижний (2,45 ГГц) диапазон ISM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industrial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scientific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medical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предназначенный для работы промышленных, научных и медицинских приборов.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802.15.3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беспроводных частных сетей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является прямым наследником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(частота 2,4 ГГц). IEEE 802.15.3 обеспечивает скорость передачи данных до 55 Мбит/с на расстоянии до </w:t>
      </w:r>
      <w:smartTag w:uri="urn:schemas-microsoft-com:office:smarttags" w:element="metricconverter">
        <w:smartTagPr>
          <w:attr w:name="ProductID" w:val="100 метров"/>
        </w:smartTagPr>
        <w:r w:rsidRPr="0032295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100 метров</w:t>
        </w:r>
      </w:smartTag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одновременно работать в такой сети могут до 245 пользователей. Шифрование данных в сетях IEEE 802.15.3 может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осуществлятся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стандарту AES 128.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 Стандарт IEEE 802.15.4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ZigBee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ориентирован, главным образом, на использование в качестве средства связи между автономными приборами и оборудованием. 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Стандарт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802.15.4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Ultra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Wideband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UWB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базируется на технологии сверхширокополосной связи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Ultra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Wideband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UWB) основана на передаче множества закодированных импульсов негармонической формы очень малой мощности и малой длительности в широком диапазоне частот.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реализации широкополосных каналов в городских сетях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802.11) и региональными сетями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где планируется применение разрабатываемого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802.20. Эти стандарты совместно со стандартом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802.15 и 802.17 образуют взаимосогласованную иерархию протоколов беспроводной связи.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" w:name="_Toc256594856"/>
      <w:bookmarkStart w:id="3" w:name="_Toc256594983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802.17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называется RPR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Resilient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Packet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адаптивное кольцо для пакетов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и в отличие от FDDI (а также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Token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gram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DQDB)  пакеты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удаляются из кольца узлом-адресатом, что позволяет осуществлять несколько обменов одновременно.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gramStart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802.18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 представляет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собой требования и рекомендации технической консультативной группы по радиочастотному регулированию – RTAG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Radio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Regulatory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Technical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Advisory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Group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gramStart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802.19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представляет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собой  требования и рекомендации технической консультативной группы по сосуществованию – CTAG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Coexistence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Technical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Advisory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Group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описывает правила беспроводного мобильного широкополосного доступа MBWA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Mobile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Broadband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Access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для пакетного интерфейса в беспроводных городских сетях WMAN. Этот стандарт должен поддерживать услуги по передаче данных с IP в качестве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транспортного протокола и дополнять стандарт IEEE 802.16 в масштабе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WiMAX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Стандарт обеспечит скорость передачи данных более 1 Мбит/с и позволит получить мобильный доступ к данным из движущихся транспортных средств (если скорость их не превышает </w:t>
      </w:r>
      <w:smartTag w:uri="urn:schemas-microsoft-com:office:smarttags" w:element="metricconverter">
        <w:smartTagPr>
          <w:attr w:name="ProductID" w:val="250 км/ч"/>
        </w:smartTagPr>
        <w:r w:rsidRPr="0032295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250 км/ч</w:t>
        </w:r>
      </w:smartTag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Для беспроводного интерфейса HPI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Highspeed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Portable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Internet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устанавливаются уровни скорости передачи и безопасности. Быстродействие HPI выше, чем универсальной системы мобильной связи UMTS, которая ориентирована на передачу голоса. Стандарт обеспечивает подключение ПК в небольших и домашних офисах (SOHO) как альтернативу сетей «последней мили» по медным или оптическим кабелям, использующим технологии DSL.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802.21 –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стандарт независимой от среды эстафетной передаче соединений – MIHS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Media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Independent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Handover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Services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определяет функционирование беспроводных региональных сетей WRAN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Regional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Area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использующих для передачи данных телевизионные частотные диапазоны.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802.23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э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тот стандарт определяет независимую от среды структуру в рамках IEEE 802 для обеспечения согласованного доступа к данным. Сюда входит интерфейс уровня канала передачи данных для согласованного просмотра сетей IEEE 802 с помощью возможностей служб экстренной помощи на основе протокола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802.24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ехнологии IEEE 802 применяются для поддержки вертикальных приложений. В данном контексте стандарт IEEE 802.24 определяет, что делают горизонтальные технологии в поддержке приложений. Примерами потенциальных категорий вертикальных приложений могут выступать: умные сети, интеллектуальные транспортные системы (ITS), умные дома, умные города, электронное здравоохранение и т.д.</w:t>
      </w:r>
    </w:p>
    <w:p w:rsidR="00322954" w:rsidRPr="00DF0343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Стандарт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802.25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(пока не ратифицирован) –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затаргивает вопросы организации Omni-Range Area Network</w:t>
      </w:r>
      <w:r w:rsid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322954" w:rsidRPr="00ED1902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4" w:name="_Toc276937032"/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Протоколы и стеки протоколов</w:t>
      </w:r>
      <w:bookmarkEnd w:id="2"/>
      <w:bookmarkEnd w:id="3"/>
      <w:bookmarkEnd w:id="4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" w:name="_Toc256594857"/>
      <w:bookmarkStart w:id="6" w:name="_Toc256594984"/>
      <w:bookmarkStart w:id="7" w:name="_Toc276937033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Правила взаимодействия двух машин могут быть описаны в виде набора процедур для каждого из уровней, которые называются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протоколами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протокол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Согласованный набор протоколов разных уровней, достаточный для организации межсетевого взаимодействия,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стеком протоколов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протоколов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каждого уровня определяется набор функций-запросов для взаимодействия с вышележащим уровнем, который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интерфейсом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интерфейс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Существует достаточно много стеков протоколов, широко применяемых в сетях. Это и стеки, являющиеся международными и национальными стандартами, и фирменные стеки, получившие распространение благодаря распространенности оборудования той или иной фирмы. Примерами популярных стеков протоколов могут служить стек IPX/SPX фирмы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стек TCP/IP, используемый в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во многих сетях на основе операционной системы UNIX, стек OSI международной организации по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стандартизации, стек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корпорации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Equipment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некоторые другие.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общем случае можно выделить три укрупненных уровня протоколов, характерных</w:t>
      </w:r>
      <w:r w:rsidR="009466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той или иной степени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любых стеков:</w:t>
      </w:r>
    </w:p>
    <w:p w:rsidR="00322954" w:rsidRPr="00DF0343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сетевые;</w:t>
      </w:r>
    </w:p>
    <w:p w:rsidR="00322954" w:rsidRPr="00DF0343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транспортные; </w:t>
      </w:r>
    </w:p>
    <w:p w:rsidR="00322954" w:rsidRPr="00DF0343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прикладные.</w:t>
      </w:r>
    </w:p>
    <w:p w:rsidR="00DF0343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>Протоколы сетевого</w:t>
      </w:r>
      <w:bookmarkEnd w:id="5"/>
      <w:bookmarkEnd w:id="6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 xml:space="preserve"> уровня</w:t>
      </w:r>
      <w:bookmarkEnd w:id="7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Сетевые протоколы предоставляют следующие услуги: адресацию и маршрутизацию информации, проверку на наличие ошибок, запрос повторной передачи и установление правил взаимодействия в конкретной сетевой среде. Ниже приведены наиболее популярные сетевые протоколы: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Delivery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протокол доставки дейтаграмм).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передачи данных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используемый в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 (Internet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Internet).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стека TCP/IP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обеспечивающий адресную информацию и информацию о маршрутизации;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IPX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межсетевой обмен пакетами)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NWLink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маршрутизации и направления пакетов;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NetBEUI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расширенный пользовательский интерфейс базовой сетевой системы ввода/вывода). Разработан совместно IBM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обеспечивает транспортные услуги для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NetBIOS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DF0343" w:rsidRPr="00322954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bookmarkStart w:id="8" w:name="_Toc256594858"/>
      <w:bookmarkStart w:id="9" w:name="_Toc256594985"/>
      <w:bookmarkStart w:id="10" w:name="_Toc276937034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>Протоколы транспортного</w:t>
      </w:r>
      <w:bookmarkEnd w:id="8"/>
      <w:bookmarkEnd w:id="9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 xml:space="preserve"> уровня</w:t>
      </w:r>
      <w:bookmarkEnd w:id="10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Транспортные протоколы предоставляют услуги надежной транспортировки данных между компьютерами. Ниже приведены наиболее популярные транспортные протоколы: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ATP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транзакционный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NBP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связывания имен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Сеансовый и транспортный протоколы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Basis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Output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базовая сетевая система ввода вывода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устанавливает соединение между компьютерами, 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NetBEUI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услуги передачи данных для этого соединения;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SPX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последовательный обмен пакетами)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NWLink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обеспечения доставки данных;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TCP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Transmission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управления передачей). Протокол стека TCP/IP отвечает за надежную доставку данных.</w:t>
      </w:r>
    </w:p>
    <w:p w:rsidR="00DF0343" w:rsidRPr="00322954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bookmarkStart w:id="11" w:name="_Toc276937035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>Протоколы прикладного уровня</w:t>
      </w:r>
      <w:bookmarkEnd w:id="11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Прикладные протоколы отвечают за взаимодействие приложений. Ниже приведены наиболее популярные прикладные протоколы: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AFP (Apple Talk File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файловый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Apple Talk).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удаленного управления файлами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Macintosh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FTP (File Transfer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передачи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файлов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стека TCP/IP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обеспечения услуг по передаче файлов;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NCP (NetWare Core Protocol,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базовый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Оболочка 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редиректоры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SNMP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Simple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простой протокол управления сетью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Протокол стека TCP/IP, используемый для управления и наблюдения за сетевыми устройствами;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Hyper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 – протокол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передачи гипертекста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другие протоколы.</w:t>
      </w:r>
    </w:p>
    <w:p w:rsidR="00322954" w:rsidRPr="00DF0343" w:rsidRDefault="00322954" w:rsidP="00DF0343">
      <w:pPr>
        <w:spacing w:before="240" w:after="120" w:line="240" w:lineRule="auto"/>
        <w:ind w:left="709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12" w:name="_Toc256594860"/>
      <w:bookmarkStart w:id="13" w:name="_Toc256594987"/>
      <w:bookmarkStart w:id="14" w:name="_Toc276937036"/>
      <w:r w:rsidRPr="00DF0343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3.</w:t>
      </w:r>
      <w:r w:rsidRPr="00DF0343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ab/>
        <w:t>Стек OSI</w:t>
      </w:r>
      <w:bookmarkEnd w:id="12"/>
      <w:bookmarkEnd w:id="13"/>
      <w:bookmarkEnd w:id="14"/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Следует различать стек протоколов OSI и модель OSI (рис. 1).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 OSI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OSI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это набор вполне конкретных спецификаций протоколов, образующих согласованный стек протоколов. Этот стек протоколов поддерживает правительство США в своей программе GOSIP. Стек OSI, в отличие от других стандартных стеков, полностью соответствует модели взаимодействия OSI и включает спецификации для всех семи уровней модели взаимодействия открытых систем. На физическом и канальном уровнях стек OSI поддерживает спецификации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FDDI, а также протоколы LLC, X.25 и ISDN.</w:t>
      </w:r>
    </w:p>
    <w:p w:rsidR="00E4773C" w:rsidRPr="00322954" w:rsidRDefault="00E477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311140" cy="3726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1. Стек OSI</w:t>
      </w:r>
    </w:p>
    <w:p w:rsidR="00DF0343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сетевом уровне реализованы протоколы как без установления соединений, так и с установлением соединений. Транспортный протокол стека OSI скрывает различия между сетевыми сервисами с установлением соединения и без установления соединения, так что пользователи получают нужное качество обслуживания независимо от нижележащего сетевого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уровня. Для обеспечения этого транспортный уровень требует, чтобы пользователь задал нужное качество обслуживания. Определено 5 классов транспортного сервиса: от низшего класса 0 до высшего класса 4, которые отличаются степенью устойчивости к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ошибкам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требованиями к восстановлению данных после ошибок.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Сервисы прикладного уровня включают передачу файлов, эмуляцию терминала, службу каталогов и почту. Из них наиболее перспективными являются служба каталогов (стандарт Х.500), электронная почта (Х.400), протокол виртуального терминала (VT), протокол передачи, доступа и управления файлами (FTAM), протокол пересылки и управления работами (JTM). В последнее время ISO сконцентрировала свои усилия именно на сервисах верхнего уровня.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ED1902" w:rsidRDefault="00322954" w:rsidP="00DF0343">
      <w:pPr>
        <w:pStyle w:val="a6"/>
        <w:spacing w:before="240" w:after="120" w:line="240" w:lineRule="auto"/>
        <w:ind w:left="425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15" w:name="_Toc256594861"/>
      <w:bookmarkStart w:id="16" w:name="_Toc256594988"/>
      <w:bookmarkStart w:id="17" w:name="_Toc276937037"/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4.</w:t>
      </w:r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ab/>
        <w:t>Архитектура стека протоколов TCP/IP</w:t>
      </w:r>
      <w:bookmarkEnd w:id="15"/>
      <w:bookmarkEnd w:id="16"/>
      <w:bookmarkEnd w:id="17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Набор многоуровневых протоколов, или как называют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 TCP/IP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TCP/IP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предназначен для использования в различных вариантах сетевого окружения.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Стек TCP/IP позволяет обмениваться данными по сети приложениям и службам, работающим практически на любой платформе, включая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Macintosh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другие.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Стандартная реализация TCP/IP (например, фирмы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соответствует четырехуровневой модели вместо семиуровневой модели, как показано на рис. 2.</w:t>
      </w:r>
    </w:p>
    <w:p w:rsidR="00322954" w:rsidRPr="00322954" w:rsidRDefault="00E4773C" w:rsidP="00E477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33AE639D" wp14:editId="385AD57B">
            <wp:extent cx="5640289" cy="379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974" cy="37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2. Соответствие семиуровневой модели OSI и четырехуровневой модели TCP/IP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Отметим, что в целом с позиции логики организации взаимодействия 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соответствует модели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однако некоторые функции перераспределены, либо сгруппированы.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итоге, 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одель TCP/IP включает большее число функций на один уровень, что приводит к уменьшению числа уровней. В модели используются следующие уровни: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уровень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Приложения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соответствует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Прикладному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Представительскому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Сеансовому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уровням модели OSI;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Транспортный уровень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соответствует аналогичному уровню модели OSI;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Межсетевой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уровень модели TCP/IP выполняет те же функции, что 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Сетевой уровень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OSI;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уровень С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етевого интерфейса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соответствует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Канальному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Физическому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уровням модели OSI.</w:t>
      </w:r>
    </w:p>
    <w:p w:rsidR="0023625F" w:rsidRPr="00322954" w:rsidRDefault="0023625F" w:rsidP="002362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табл. 1 приведено семейство протоколов TCP/IP.</w:t>
      </w:r>
    </w:p>
    <w:p w:rsidR="0023625F" w:rsidRPr="00322954" w:rsidRDefault="0023625F" w:rsidP="0023625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1</w:t>
      </w:r>
    </w:p>
    <w:p w:rsidR="0023625F" w:rsidRPr="00322954" w:rsidRDefault="0023625F" w:rsidP="002362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Назначение протоколов 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IP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683"/>
      </w:tblGrid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  <w:t>Название протокола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  <w:t>Описание протокола</w:t>
            </w:r>
          </w:p>
        </w:tc>
      </w:tr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WinSock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Сетевой программный интерфейс</w:t>
            </w:r>
          </w:p>
        </w:tc>
      </w:tr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NetBIOS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Связь с приложениями ОС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</w:p>
        </w:tc>
      </w:tr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TDI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Интерфейс транспортного драйвера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Transport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Interface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); позволяет создавать компоненты сеансового уровня</w:t>
            </w:r>
          </w:p>
        </w:tc>
      </w:tr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TCP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управления передачей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Transmission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Control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UDP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пользовательских дейтаграмм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Datagram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:rsidTr="00AE7042"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ARP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разрешения адресов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:rsidTr="00AE7042">
        <w:trPr>
          <w:trHeight w:val="431"/>
        </w:trPr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RARP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обратного разрешения адресов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:rsidTr="00AE7042">
        <w:trPr>
          <w:trHeight w:val="271"/>
        </w:trPr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Протокол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 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:rsidTr="00AE7042">
        <w:trPr>
          <w:trHeight w:val="431"/>
        </w:trPr>
        <w:tc>
          <w:tcPr>
            <w:tcW w:w="1418" w:type="dxa"/>
            <w:tcBorders>
              <w:bottom w:val="single" w:sz="6" w:space="0" w:color="auto"/>
            </w:tcBorders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ICMP</w:t>
            </w:r>
          </w:p>
        </w:tc>
        <w:tc>
          <w:tcPr>
            <w:tcW w:w="7683" w:type="dxa"/>
            <w:tcBorders>
              <w:bottom w:val="single" w:sz="6" w:space="0" w:color="auto"/>
            </w:tcBorders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управляющих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сообщений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Internet (Internet Control Message Protocol)</w:t>
            </w:r>
          </w:p>
        </w:tc>
      </w:tr>
      <w:tr w:rsidR="0023625F" w:rsidRPr="00322954" w:rsidTr="00AE7042">
        <w:trPr>
          <w:trHeight w:val="431"/>
        </w:trPr>
        <w:tc>
          <w:tcPr>
            <w:tcW w:w="1418" w:type="dxa"/>
            <w:tcBorders>
              <w:top w:val="single" w:sz="4" w:space="0" w:color="auto"/>
            </w:tcBorders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IGMP</w:t>
            </w:r>
          </w:p>
        </w:tc>
        <w:tc>
          <w:tcPr>
            <w:tcW w:w="7683" w:type="dxa"/>
            <w:tcBorders>
              <w:top w:val="single" w:sz="4" w:space="0" w:color="auto"/>
            </w:tcBorders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управления группами Интернета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Internet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Group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Management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:rsidTr="00AE7042">
        <w:trPr>
          <w:trHeight w:val="431"/>
        </w:trPr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NDIS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Интерфейс взаимодействия между драйверами транспортных протоколов</w:t>
            </w:r>
          </w:p>
        </w:tc>
      </w:tr>
      <w:tr w:rsidR="0023625F" w:rsidRPr="00322954" w:rsidTr="00AE7042">
        <w:trPr>
          <w:trHeight w:val="431"/>
        </w:trPr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FTP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пересылки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файлов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(File Transfer Protocol)</w:t>
            </w:r>
          </w:p>
        </w:tc>
      </w:tr>
      <w:tr w:rsidR="0023625F" w:rsidRPr="00322954" w:rsidTr="00AE7042">
        <w:trPr>
          <w:trHeight w:val="431"/>
        </w:trPr>
        <w:tc>
          <w:tcPr>
            <w:tcW w:w="1418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TFTP</w:t>
            </w:r>
          </w:p>
        </w:tc>
        <w:tc>
          <w:tcPr>
            <w:tcW w:w="7683" w:type="dxa"/>
          </w:tcPr>
          <w:p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Простой протокол пересылки файлов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Trivial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Transfer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</w:tbl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18" w:name="_Toc256594862"/>
      <w:bookmarkStart w:id="19" w:name="_Toc256594989"/>
      <w:bookmarkStart w:id="20" w:name="_Toc276937038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 xml:space="preserve"> Уровень Приложения</w:t>
      </w:r>
      <w:bookmarkEnd w:id="18"/>
      <w:bookmarkEnd w:id="19"/>
      <w:bookmarkEnd w:id="20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Через уровень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Приложения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приложения и службы получают доступ к сети. Доступ к протоколам TCP/IP осуществляется посредством двух программных интерфейсов API: сокеты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Интерфейс сокетов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 xml:space="preserve">интерфейс сокетов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instrText>Windows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или как его называют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WinSock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является сетевым программным интерфейсом, предназначенным для облегчения взаимодействия между различными TCP/IP – приложениями и семействами протоколов.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NetBIOS</w:t>
      </w:r>
      <w:r w:rsidR="00B632C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– 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</w:t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XE "интерфейс</w:instrTex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NetBIOS" </w:instrText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для работы в локальных сетях на персональных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компьютеров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типа IBM/PC, разработан в виде 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интерфейса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который не зависит от фирмы-производителя.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стеке TCP/IP</w:t>
      </w:r>
      <w:r w:rsidR="0023625F" w:rsidRPr="002362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связи между процессами (IPC 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Interposes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Communications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служб и приложений ОС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="0023625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целом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обеспечивает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регистрацию и проверку сетевых имен;</w:t>
      </w:r>
    </w:p>
    <w:p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установление и разрыв соединений;</w:t>
      </w:r>
    </w:p>
    <w:p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 с подтверждением доставки информации;</w:t>
      </w:r>
    </w:p>
    <w:p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 без подтверждения доставки информации;</w:t>
      </w:r>
    </w:p>
    <w:p w:rsidR="00322954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поддержку управления и мониторинга драйвера и сетевой карты.</w:t>
      </w:r>
    </w:p>
    <w:p w:rsidR="00C3258B" w:rsidRDefault="00C3258B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eastAsia="ru-RU"/>
        </w:rPr>
      </w:pPr>
      <w:bookmarkStart w:id="21" w:name="_Toc256594863"/>
      <w:bookmarkStart w:id="22" w:name="_Toc256594990"/>
      <w:bookmarkStart w:id="23" w:name="_Toc276937039"/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>Транспортный</w:t>
      </w:r>
      <w:bookmarkEnd w:id="21"/>
      <w:bookmarkEnd w:id="22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 xml:space="preserve"> уровень</w:t>
      </w:r>
      <w:bookmarkEnd w:id="23"/>
    </w:p>
    <w:p w:rsidR="00C81591" w:rsidRDefault="00322954" w:rsidP="00C81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Транспортный уровень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отвечает за установление и поддержание соединения между двумя узлами</w:t>
      </w:r>
      <w:r w:rsid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81591" w:rsidRPr="00C81591">
        <w:rPr>
          <w:rFonts w:ascii="Times New Roman" w:eastAsia="Times New Roman" w:hAnsi="Times New Roman" w:cs="Times New Roman"/>
          <w:color w:val="000000" w:themeColor="text1"/>
          <w:kern w:val="24"/>
          <w:sz w:val="48"/>
          <w:szCs w:val="48"/>
          <w:lang w:val="ru-RU"/>
        </w:rPr>
        <w:t xml:space="preserve"> </w:t>
      </w:r>
      <w:r w:rsidR="00C81591"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также за обеспечение</w:t>
      </w:r>
      <w:r w:rsid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81591"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необходимости, надежности передачи. </w:t>
      </w:r>
    </w:p>
    <w:p w:rsidR="00322954" w:rsidRPr="00322954" w:rsidRDefault="00322954" w:rsidP="00C81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функции уровня:</w:t>
      </w:r>
    </w:p>
    <w:p w:rsidR="00322954" w:rsidRPr="00C3258B" w:rsidRDefault="00C81591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подтверждение получения информации и обеспечение надежности передачи</w:t>
      </w:r>
      <w:r w:rsidR="00322954" w:rsidRPr="00C325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22954" w:rsidRPr="00C3258B" w:rsidRDefault="00322954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25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потоком данных;</w:t>
      </w:r>
    </w:p>
    <w:p w:rsidR="00322954" w:rsidRPr="00C3258B" w:rsidRDefault="00322954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25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упорядочение и ретрансляция пакетов.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зависимости от типа службы могут быть использованы два протокола: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Transmission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управления передачей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пользовательский протокол дейтаграмм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5F29D9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обычно используют в тех случаях, когда приложению требуется передать большой объем информации и убедиться, что данные получены адресатом</w:t>
      </w:r>
      <w:r w:rsidR="005F29D9"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неизменном виде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Приложения и службы, отправляющие небольшие объемы данных и не нуждающиеся в получении подтверждения, используют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является протоколом без установления соединения.</w:t>
      </w:r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практике протокол </w:t>
      </w:r>
      <w:r w:rsid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="005F29D9"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F29D9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лог</w:t>
      </w:r>
      <w:proofErr w:type="spellStart"/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ично</w:t>
      </w:r>
      <w:proofErr w:type="spellEnd"/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использовать для передачи служебных сообщений.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управления передачей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TCP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отвечает за надежную передачу данных от одного узла сети к другому. Он создает сеанс с установлением соединения, иначе говоря, виртуальный канал между машинами. Установление соединения происходит в три шага.</w:t>
      </w:r>
    </w:p>
    <w:p w:rsidR="00322954" w:rsidRPr="005F29D9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Клиент, запрашивающий соединение, отправляет серверу пакет, указывающий номер порта, который клиент желает использовать, а также код (определенное число)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5F29D9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 отвечает пакетом, содержащим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сервера, а также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клиента, увеличенный на 1.</w:t>
      </w:r>
    </w:p>
    <w:p w:rsidR="00322954" w:rsidRPr="005F29D9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Клиент должен подтвердить установление соединения, вернув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сервера, увеличенный на 1.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Трехступенчатое открытие соединения устанавливает номер порта, а также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 и сервера. Каждый, отправляемый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-пакет содержит номера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-портов отправителя и получателя, номер фрагмента для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сообщений, разбитых на меньшие части, а также контрольную сумму, позволяющую убедиться, что при передач</w:t>
      </w:r>
      <w:r w:rsid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0343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ошибок</w:t>
      </w:r>
      <w:r w:rsidR="00DF0343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произошло.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отличие от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пользовательский протокол дейтаграмм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UDP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устанавливает соединения.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отправки </w:t>
      </w:r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пакетов (например, служебных)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установки соединения и используется приложениями, которые не нуждаются в подтверждении адресатом их получения.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также использует номера портов для определения конкретного процесса по указанному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-адресу. Однако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-порты отличаются от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-портов и, следовательно, могут использовать те же номера портов, что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без конфликта между службами.</w:t>
      </w:r>
    </w:p>
    <w:p w:rsidR="005F29D9" w:rsidRDefault="005F29D9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Таким образом протокол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отличается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по следующим ключевым моментам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устанавливает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соединени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получателем, а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нет.</w:t>
      </w:r>
    </w:p>
    <w:p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требует подтверждение передачи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нет.</w:t>
      </w:r>
    </w:p>
    <w:p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обеспечения целостности передаваемых данных использует средства коррекции ошибок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нет.</w:t>
      </w:r>
    </w:p>
    <w:p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принципиально по-разному работаю</w:t>
      </w:r>
      <w:r w:rsid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очередями пакетов. Так</w:t>
      </w:r>
      <w:r w:rsid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использует буферы для корректного хранения и обработки все пришедших пакетов,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может хранить в очереди только один пакет и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поэтому следующий пришедший пакет приведет к сбросу уже имеющегося в очереди на обработку пакета. </w:t>
      </w:r>
    </w:p>
    <w:p w:rsidR="005F29D9" w:rsidRPr="005F29D9" w:rsidRDefault="005F29D9" w:rsidP="00ED1902">
      <w:pPr>
        <w:pStyle w:val="a6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24" w:name="_Toc256594864"/>
      <w:bookmarkStart w:id="25" w:name="_Toc256594991"/>
      <w:bookmarkStart w:id="26" w:name="_Toc276937040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>Межсетевой уровень</w:t>
      </w:r>
      <w:bookmarkEnd w:id="24"/>
      <w:bookmarkEnd w:id="25"/>
      <w:bookmarkEnd w:id="26"/>
    </w:p>
    <w:p w:rsidR="00DA421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Межсетевой уровень отвечает за маршрутизацию данных внутри сети и между различными сетями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решая при этом функции сетевого и частично канального уровней модели </w:t>
      </w:r>
      <w:r w:rsidR="00DA4214"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На этом уровне работают маршрутизаторы, которые зависят от используемого протокола и используются для отправки пакетов из одной сети (или ее сегмента) в другую (или другой сегмент сети). 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стеке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этом уровне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используется протокол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ы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IP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, ARP, RARP, ICMP, IGMP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Протокол Интернета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обеспечивает обмен дейтаграммами между узлами сети и является протоколом, не устанавливающим соединения и использующим дейтаграммы для отправки данных из одной сети в другую. Данный протокол не ожидает получение подтверждения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ASK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Acknowledgment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отправленных пакетов от узла адресата. Подтверждения, а также повторные отправки пакетов осуществляются протоколами и процессами, работающими на верхних уровнях модели.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функциям протокола относится фрагментация дейтаграмм и межсетевая адресация.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управляющую информацию для сборки фрагментированных дейтаграмм. Главной функцией протокола является межсетевая и глобальная адресация.</w:t>
      </w:r>
      <w:r w:rsidR="00144F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зависимости от размера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применяется одна из трех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A421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применяемых на практике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схем адресации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(физическая, сетевая, символьная)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действует на сетевом уровне модели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поэтому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-адреса называются сетевыми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Они предназначены для передачи сообщений в составных сетях, связывающих подсети, построенные на различных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локальных или глобальных сетевых технологиях, например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ATM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Однако для непосредственной передачи сообщения в рамках одной подсети вместо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-адреса нужно использовать локальный адр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 технологии канального уровня – обычно это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МАС-адрес. При этом к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-пакету добавляются заголовок 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концевик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кадра канального уровня, в заголовке указываются МАС-адреса источника и приемника кадра (р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ис.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4380" cy="233983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73" cy="234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54" w:rsidRPr="00DA4214" w:rsidRDefault="00DA421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</w:t>
      </w:r>
      <w:r w:rsidR="00322954" w:rsidRPr="00DA42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Формирование кадра на канальном уровне</w:t>
      </w:r>
    </w:p>
    <w:p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Принципы организации и практического использования всех трех видов адресов будут рассмотрены в отдельной лекции.</w:t>
      </w:r>
    </w:p>
    <w:p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формировании кадра канального уровня возникает проблема: каким образом по известному IP-адресу определить соответствующий МАС-адрес. Указанная проблема решается при помощи протокола ARP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разрешения адресов).</w:t>
      </w:r>
    </w:p>
    <w:p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сопоставления адреса ARP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ARP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МАС-адреса следующим образом. Осуществляется рассылка всем узлам сети специального кадра, который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ARP-запрос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ARP-запрос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ARP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Request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кадре содержится IP-адрес компьютера, у которого требуется узнать МАС-адрес. Каждый узел сети принимает ARP-запрос и сравнивает IP-адрес из запроса со своим IP-адресом. Если адреса совпадают, узел высылает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ARP-ответ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ARP-ответ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DA421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ARP </w:t>
      </w:r>
      <w:r w:rsidRPr="00DA4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Reply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содержащий требуемый МАС-адрес.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Результаты своей работы протокол ARP сохраняет в специальной таблице, хранящейся в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оперативной памяти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которая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ARP-кэш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ARP-кэш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При необходимости разрешения IP-адреса, протокол ARP сначала ищет IP-адрес в ARP-кэше и только в случае отсутствия нужной записи производит рассылку ARP-запроса.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Записи в ARP-кэше могут быть двух типов: статические и динамические. Статические записи заносятся в кэш администратором при помощи утилиты </w:t>
      </w:r>
      <w:proofErr w:type="spellStart"/>
      <w:r w:rsidRPr="00DA42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arp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ключом /s. Динамические записи помещаются в кэш после полученного ARP-ответа и по истечении двух минут удаляются.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ARP-кэш имеет стру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ктуру, представленную в табл.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</w:p>
    <w:p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DA4214" w:rsidP="00ED190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Таблица </w:t>
      </w:r>
      <w:r w:rsidR="00322954"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Внешний вид таблицы 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ARP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-кэш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9"/>
        <w:gridCol w:w="3689"/>
        <w:gridCol w:w="2958"/>
      </w:tblGrid>
      <w:tr w:rsidR="00322954" w:rsidRPr="00DA4214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IP</w:t>
            </w: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-адрес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</w:t>
            </w: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-адрес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Тип записи</w:t>
            </w:r>
          </w:p>
        </w:tc>
      </w:tr>
      <w:tr w:rsidR="00322954" w:rsidRPr="00322954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192.168.1.1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03-E8-48-A1-57-7B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статический</w:t>
            </w:r>
          </w:p>
        </w:tc>
      </w:tr>
      <w:tr w:rsidR="00322954" w:rsidRPr="00322954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192.168.1.2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03-E8-48-A1-43-88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динамический</w:t>
            </w:r>
          </w:p>
        </w:tc>
      </w:tr>
      <w:tr w:rsidR="00322954" w:rsidRPr="00322954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192.168.1.3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03-E8-48-A1-F8-D9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динамический</w:t>
            </w:r>
          </w:p>
        </w:tc>
      </w:tr>
    </w:tbl>
    <w:p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Процесс получения по известному IP-адресу МАС-адреса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разрешением IP-адреса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разрешение IP-адреса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Удаление происходит для того, чтобы при перемещении в другую подсеть компьютера с МАС-адресом, занесенным в таблицу, кадры не отправлялись бесполезно в сеть.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Иногда требуется по известному МАС-адресу найти IP-адрес (например, при начале работы компьютеров без жесткого диска, у которых есть МАС-адрес сетевого адаптера и им нужно определить свой IP-адрес). В этом случае используется реверсивный протокол RARP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ARP).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управления сообщениями Интернета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ICMP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ICMP) используется IP и другими протоколами высокого уровня для отправки и получения отчетов о состоянии переданной информации. Этот протокол используется для контроля скорости передачи информации между двумя системами. Если маршрутизатор, соединяющий две системы, перегружен трафиком, он может отправить специальное сообщение ICMP – ошибку для уменьшения скорости отправления сообщений.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Узлы локальной сети используют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управления группами Интернета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IGMP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IGMP), чтобы зарегистрировать себя в группе. Информация о группах содержится на маршрутизаторах локальной сети. Маршрутизаторы используют эту информацию для передачи групповых сообщений.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Групповое сообщение, как и широковещательное, используется для отправки данных сразу нескольким узлам.</w:t>
      </w:r>
    </w:p>
    <w:p w:rsidR="00DE133C" w:rsidRPr="00DE133C" w:rsidRDefault="00DE133C" w:rsidP="00ED1902">
      <w:pPr>
        <w:spacing w:after="0" w:line="240" w:lineRule="auto"/>
        <w:ind w:firstLine="635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7" w:name="_8"/>
      <w:r w:rsidRPr="00DE133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Протоколы обмена маршрутной информацией стека TCP/IP</w:t>
      </w:r>
      <w:bookmarkEnd w:id="27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относятся к классу адаптивных протоколов, которые в свою очередь делятся на две группы, каждая из которых связана с одним из следующих типов алгоритмов:</w:t>
      </w:r>
    </w:p>
    <w:p w:rsidR="00DE133C" w:rsidRPr="00DE133C" w:rsidRDefault="00DE133C" w:rsidP="00ED1902">
      <w:pPr>
        <w:pStyle w:val="a6"/>
        <w:numPr>
          <w:ilvl w:val="0"/>
          <w:numId w:val="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дистанционно-векторный алгоритм (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Distance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Vector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Algorithms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DVA),</w:t>
      </w:r>
    </w:p>
    <w:p w:rsidR="00DE133C" w:rsidRPr="00DE133C" w:rsidRDefault="00DE133C" w:rsidP="00ED1902">
      <w:pPr>
        <w:pStyle w:val="a6"/>
        <w:numPr>
          <w:ilvl w:val="0"/>
          <w:numId w:val="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состояния связей (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Link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State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Algorithms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LSA).</w:t>
      </w:r>
    </w:p>
    <w:p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алгоритмах дистанционно-векторного типа каждый маршрутизатор периодически и широковещательно рассылает по сети вектор расстояний от себя до всех известных ему сетей. Под расстоянием обычно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понимается число промежуточных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маршрутизаторов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которые пакет должен пройти прежде, чем попадет в соответствующую сеть. Может использоваться и другая метрика, учитывающая не только число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транзитных точек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но и время прохождения пакетов по связи между соседними маршрутизаторами. Получив вектор от соседнего маршрутизатора, каждый маршрутизатор добавляет к нему информацию об известных ему других сетях, о которых он узнал непосредственно (если они подключены к его портам) или из аналогичных объявлений других маршрутизаторов, а затем снова рассылает новое значение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вектора по сети. В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итоге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каждый маршрутизатор узнает информацию об имеющихся сетях и о расстоянии до них через соседние маршрутизаторы.</w:t>
      </w:r>
    </w:p>
    <w:p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Дистанционно-векторные алгоритмы хорошо работают только в небольших сетях. В больших сетях они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засоряют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="00806A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каналы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связи интенсивным широковещательным трафиком, к тому же изменения конфигурации могут отрабатываться по этому алгоритму не всегда корректно, так как маршрутизаторы не имеют точного представления о топологии связей в сети, а располагают только обобщенной информацией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вектором дистанций, к тому же полученной через посредников.</w:t>
      </w:r>
    </w:p>
    <w:p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Наиболее распространенным протоколом, основанным на дистанционно-векторном алгоритме, является протокол RIP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(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Routing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Information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Protocol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)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 по сути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один из старейших протоколов обмена маршрутной информацией, однако он до сих пор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достаточно распространен в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сетях.</w:t>
      </w:r>
    </w:p>
    <w:p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Алгоритмы состояния связей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обеспечивают каждый маршрутизатор информацией, достаточной для построения точного графа связей сети. Все маршрутизаторы работают на основании одинаковых графов, что делает процесс маршрутизации более устойчивым к изменениям конфигурации. Широковещательная рассылка используется здесь только при изменениях состояния связей, что происходит в надежных сетях не так часто.</w:t>
      </w:r>
    </w:p>
    <w:p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того, чтобы понять, в каком состоянии находятся линии связи, подключенные к его портам, маршрутизатор периодически обменивается короткими пакетами со своими ближайшими соседями. Этот трафик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широковещательный, но он передается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только между соседями и поэтому не так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засоряет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сеть.</w:t>
      </w:r>
    </w:p>
    <w:p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Протоколом, основанным на алгоритме состояния связей, в стеке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TCP/IP является протокол OSPF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(Open Shortest Path Firs). Он принят в 1991 году) и обладает многими особенностями, ориентированными на применение в больших сильно разветвленных (гетерогенных) сетях.</w:t>
      </w:r>
    </w:p>
    <w:p w:rsid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DE133C"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вычисляет маршруты в </w:t>
      </w:r>
      <w:r w:rsidRPr="00DE133C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-сетях, сохраняя при этом другие протоколы обмена маршрутной информацией.</w:t>
      </w:r>
    </w:p>
    <w:p w:rsidR="00386122" w:rsidRDefault="00386122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практ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ике также применяются комбинированные протоколы: более старый − </w:t>
      </w:r>
      <w:bookmarkStart w:id="28" w:name="_8_2"/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EGP (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Exterior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Gateway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Protocol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протокол внешнего шлюза)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его современная версия − 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BGP</w:t>
      </w:r>
      <w:bookmarkEnd w:id="28"/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Border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Gateway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Protocol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граничного шлюза)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Именно последний, т.е. протокол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BGP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основным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протоколом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динамической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маршрутизации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сети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Интернет.</w:t>
      </w:r>
    </w:p>
    <w:p w:rsidR="00ED1902" w:rsidRPr="00ED1902" w:rsidRDefault="00ED1902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Отметим, что приведенные протоколы обмена маршрутной информацией хоть и относятся к стеку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но также есть их реализации под другие стеки, 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IPX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SPX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т.д. Поэтому их нельзя назвать уникальными в рамках стека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 например, протоколы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Следовательно данные протоколы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EGP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BGP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были представлены ни на рисунке 2 (модель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ни в таблице 1.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NDIS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 – спецификация интерфейса сетевого устройства, программный интерфейс, обеспечивающий взаимодействие между драйверами транспортных протоколов и соответствующими драйверами сетевых интерфейсов. Позволяет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использовать несколько протоколов, даже если установлена только одна сетевая карта.</w:t>
      </w:r>
    </w:p>
    <w:p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29" w:name="_Toc256594865"/>
      <w:bookmarkStart w:id="30" w:name="_Toc256594992"/>
      <w:bookmarkStart w:id="31" w:name="_Toc276937041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>Уровень сетевого интерфейса</w:t>
      </w:r>
      <w:bookmarkEnd w:id="29"/>
      <w:bookmarkEnd w:id="30"/>
      <w:bookmarkEnd w:id="31"/>
    </w:p>
    <w:p w:rsidR="009417CC" w:rsidRPr="009417CC" w:rsidRDefault="00322954" w:rsidP="009417C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уровень модели TCP/IP отвечает за распределение IP-дейтаграмм. Он работает с ARP для определения информации, которая должна быть помещена в заголовок каждого кадра. </w:t>
      </w:r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Затем на этом уровне создается кадр, подходящий для используемого типа сети, такого как Ethernet, Token Ring или ATM, затем IP-дейтаграмма помещается в область данных этого кадра. Кадр преобразуется в сигналы требуемог</w:t>
      </w:r>
      <w:bookmarkStart w:id="32" w:name="_GoBack"/>
      <w:bookmarkEnd w:id="32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вида и отправляется в сеть.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22954" w:rsidRPr="00ED1902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Выводы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Спецификации IEEE802 определяют стандарты для физических компонентов сети: сетевая карта и сетевой носитель, которые относятся к физическому и канальному уровням модели OSI; механизм доступа адаптера к каналу связи и механизм передачи данных. Стандарты IEEE802 подразделяют канальный уровень на подуровни управления логической связью и подуровень управления доступом к устройствам.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Согласованный набор протоколов разных уровней, достаточный для организации межсетевого взаимодействия, называется стеком протоколов. Для каждого уровня определяется набор функций-запросов для взаимодействия с вышележащим уровнем, который называется интерфейсом. Правила взаимодействия двух машин могут быть описаны в виде набора процедур для каждого из уровней, которые называются протоколами.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Наибольшее распространение для построения составных сетей в последнее время получил стек TCP/IP. Стек TCP/IP имеет 4 уровня: прикладной, основной, уровень межсетевого взаимодействия и уровень сетевых интерфейсов. Соответствие уровней стека TCP/IP уровням модели OSI достаточно условно.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Прикладной уровень объединяет все службы, предоставляемые системой пользовательским приложениям: традиционные сетевые службы типа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Тelnet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FTP, TFTP, DNS, SNMP, а также сравнительно новые, такие, например, как протокол передачи гипертекстовой информации HTTP.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основном уровне стека TCP/IP, называемом также транспортным, функционируют протоколы TCP и UDP. Протокол управления передачей TCP решает задачу обеспечения надежной информационной связи между двумя конечными узлами.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Дейтаграммный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UDP используется как экономичное средство связи уровня межсетевого взаимодействия с прикладным уровнем.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Уровень межсетевого взаимодействия реализует концепцию коммутации пакетов в режиме без установления соединений. Основными протоколами этого уровня являются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дейтаграммный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IP и протоколы маршрутизации (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RIP, OSPF, </w:t>
      </w:r>
      <w:r w:rsidR="00386122"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EGP</w:t>
      </w:r>
      <w:r w:rsidR="00386122"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BGP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др.). Вспомогательную роль выполняет протокол межсетевых управляющих сообщений ICMP, протокол группового управления IGMP и протокол разрешения адресов ARP.</w:t>
      </w:r>
    </w:p>
    <w:p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Протоколы уровня сетевых интерфейсов обеспечивают интеграцию в составную сеть других сетей.  Этот уровень не регламентируется, но поддерживает все популярные стандарты физического и канального уровней: для локальных сетей –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Ethernet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Token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FDDI и т. д., для глобальных сетей – Х.25,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rame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relay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PPP, ISDN и т. д.</w:t>
      </w:r>
    </w:p>
    <w:p w:rsidR="00322954" w:rsidRPr="004E6B27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стеке TCP/IP для именования единиц передаваемых данных на разных уровнях используют разные названия: поток</w:t>
      </w:r>
      <w:r w:rsidR="00ED1902"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(сообщение)</w:t>
      </w:r>
      <w:r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дейтаграмма, пакет, кадр.</w:t>
      </w:r>
    </w:p>
    <w:sectPr w:rsidR="00322954" w:rsidRPr="004E6B27" w:rsidSect="00C3258B">
      <w:headerReference w:type="even" r:id="rId8"/>
      <w:headerReference w:type="default" r:id="rId9"/>
      <w:headerReference w:type="first" r:id="rId10"/>
      <w:pgSz w:w="11906" w:h="16838"/>
      <w:pgMar w:top="737" w:right="991" w:bottom="709" w:left="1560" w:header="567" w:footer="79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122" w:rsidRDefault="00386122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48</w:t>
    </w:r>
    <w:r>
      <w:rPr>
        <w:rStyle w:val="a5"/>
      </w:rPr>
      <w:fldChar w:fldCharType="end"/>
    </w:r>
  </w:p>
  <w:p w:rsidR="00386122" w:rsidRDefault="00386122">
    <w:pPr>
      <w:pStyle w:val="a3"/>
      <w:ind w:right="360" w:firstLine="360"/>
      <w:jc w:val="center"/>
      <w:rPr>
        <w:i/>
      </w:rPr>
    </w:pPr>
    <w:proofErr w:type="spellStart"/>
    <w:r>
      <w:rPr>
        <w:i/>
      </w:rPr>
      <w:t>Лекция</w:t>
    </w:r>
    <w:proofErr w:type="spellEnd"/>
    <w:r>
      <w:rPr>
        <w:i/>
      </w:rPr>
      <w:t xml:space="preserve"> 3</w:t>
    </w:r>
  </w:p>
  <w:p w:rsidR="00386122" w:rsidRDefault="00386122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122" w:rsidRDefault="0038612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17CC">
      <w:rPr>
        <w:rStyle w:val="a5"/>
        <w:noProof/>
      </w:rPr>
      <w:t>16</w:t>
    </w:r>
    <w:r>
      <w:rPr>
        <w:rStyle w:val="a5"/>
      </w:rPr>
      <w:fldChar w:fldCharType="end"/>
    </w:r>
  </w:p>
  <w:p w:rsidR="00386122" w:rsidRDefault="00386122" w:rsidP="00C3258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122" w:rsidRDefault="00386122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86122" w:rsidRDefault="00386122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  <w:p w:rsidR="00386122" w:rsidRDefault="00386122" w:rsidP="00C3258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CED"/>
    <w:multiLevelType w:val="hybridMultilevel"/>
    <w:tmpl w:val="F1084FD2"/>
    <w:lvl w:ilvl="0" w:tplc="1026E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630604"/>
    <w:multiLevelType w:val="multilevel"/>
    <w:tmpl w:val="EF1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0D02"/>
    <w:multiLevelType w:val="hybridMultilevel"/>
    <w:tmpl w:val="8D30FA0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C96E25"/>
    <w:multiLevelType w:val="multilevel"/>
    <w:tmpl w:val="C3F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1090E"/>
    <w:multiLevelType w:val="hybridMultilevel"/>
    <w:tmpl w:val="FA8C872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B48BC"/>
    <w:multiLevelType w:val="hybridMultilevel"/>
    <w:tmpl w:val="FBF0C796"/>
    <w:lvl w:ilvl="0" w:tplc="AC3CF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71546C"/>
    <w:multiLevelType w:val="hybridMultilevel"/>
    <w:tmpl w:val="E6864D5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1E2CE9"/>
    <w:multiLevelType w:val="hybridMultilevel"/>
    <w:tmpl w:val="4F725C1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66433A"/>
    <w:multiLevelType w:val="hybridMultilevel"/>
    <w:tmpl w:val="B2AE5B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4"/>
    <w:rsid w:val="000773E9"/>
    <w:rsid w:val="000E225C"/>
    <w:rsid w:val="00144F91"/>
    <w:rsid w:val="001B1A70"/>
    <w:rsid w:val="0023625F"/>
    <w:rsid w:val="00322954"/>
    <w:rsid w:val="00386122"/>
    <w:rsid w:val="004B4BC2"/>
    <w:rsid w:val="004E6B27"/>
    <w:rsid w:val="005F29D9"/>
    <w:rsid w:val="00806AA5"/>
    <w:rsid w:val="009417CC"/>
    <w:rsid w:val="0094663F"/>
    <w:rsid w:val="00B632C9"/>
    <w:rsid w:val="00C3258B"/>
    <w:rsid w:val="00C81591"/>
    <w:rsid w:val="00DA4214"/>
    <w:rsid w:val="00DE133C"/>
    <w:rsid w:val="00DF0343"/>
    <w:rsid w:val="00E4773C"/>
    <w:rsid w:val="00E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0F0695D"/>
  <w15:chartTrackingRefBased/>
  <w15:docId w15:val="{9FE65FFA-D5E2-4FA5-A876-2452EEAA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1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29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2954"/>
  </w:style>
  <w:style w:type="character" w:styleId="a5">
    <w:name w:val="page number"/>
    <w:basedOn w:val="a0"/>
    <w:rsid w:val="00322954"/>
  </w:style>
  <w:style w:type="paragraph" w:styleId="a6">
    <w:name w:val="List Paragraph"/>
    <w:basedOn w:val="a"/>
    <w:uiPriority w:val="34"/>
    <w:qFormat/>
    <w:rsid w:val="003229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13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E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86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386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16</Pages>
  <Words>5455</Words>
  <Characters>31096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Romanenko</dc:creator>
  <cp:keywords/>
  <dc:description/>
  <cp:lastModifiedBy>Dmitri Romanenko</cp:lastModifiedBy>
  <cp:revision>4</cp:revision>
  <dcterms:created xsi:type="dcterms:W3CDTF">2021-10-16T17:17:00Z</dcterms:created>
  <dcterms:modified xsi:type="dcterms:W3CDTF">2021-10-16T23:14:00Z</dcterms:modified>
</cp:coreProperties>
</file>