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(диаграмма пользовательс</w:t>
      </w:r>
      <w:r w:rsidR="00EC5A30">
        <w:rPr>
          <w:rFonts w:ascii="Times New Roman" w:hAnsi="Times New Roman" w:cs="Times New Roman"/>
          <w:sz w:val="28"/>
          <w:szCs w:val="28"/>
        </w:rPr>
        <w:t>кого пути) — это наглядное пред</w:t>
      </w:r>
      <w:r w:rsidRPr="00B44EAE">
        <w:rPr>
          <w:rFonts w:ascii="Times New Roman" w:hAnsi="Times New Roman" w:cs="Times New Roman"/>
          <w:sz w:val="28"/>
          <w:szCs w:val="28"/>
        </w:rPr>
        <w:t xml:space="preserve">ставление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sz w:val="28"/>
          <w:szCs w:val="28"/>
        </w:rPr>
        <w:t>при использовании продукта. Про</w:t>
      </w:r>
      <w:r w:rsidRPr="00B44EAE">
        <w:rPr>
          <w:rFonts w:ascii="Times New Roman" w:hAnsi="Times New Roman" w:cs="Times New Roman"/>
          <w:sz w:val="28"/>
          <w:szCs w:val="28"/>
        </w:rPr>
        <w:t>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4EAE">
        <w:rPr>
          <w:rFonts w:ascii="Times New Roman" w:hAnsi="Times New Roman" w:cs="Times New Roman"/>
          <w:sz w:val="28"/>
          <w:szCs w:val="28"/>
        </w:rPr>
        <w:t xml:space="preserve">В основе сценария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EA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B44EAE">
        <w:rPr>
          <w:rFonts w:ascii="Times New Roman" w:hAnsi="Times New Roman" w:cs="Times New Roman"/>
          <w:sz w:val="28"/>
          <w:szCs w:val="28"/>
        </w:rPr>
        <w:t xml:space="preserve"> лежит порядок действий, которые должен выполнить пользователь. Может охватыв</w:t>
      </w:r>
      <w:r w:rsidR="005A3AB3">
        <w:rPr>
          <w:rFonts w:ascii="Times New Roman" w:hAnsi="Times New Roman" w:cs="Times New Roman"/>
          <w:sz w:val="28"/>
          <w:szCs w:val="28"/>
        </w:rPr>
        <w:t>ать как какую-то отдельную функ</w:t>
      </w:r>
      <w:r w:rsidRPr="00B44EAE">
        <w:rPr>
          <w:rFonts w:ascii="Times New Roman" w:hAnsi="Times New Roman" w:cs="Times New Roman"/>
          <w:sz w:val="28"/>
          <w:szCs w:val="28"/>
        </w:rPr>
        <w:t>цию, так и весь продукт.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Для чего применяется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496374" w:rsidRPr="00D45ECB" w:rsidRDefault="00496374" w:rsidP="0049637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37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96374">
        <w:rPr>
          <w:rFonts w:ascii="Times New Roman" w:hAnsi="Times New Roman" w:cs="Times New Roman"/>
          <w:sz w:val="28"/>
          <w:szCs w:val="28"/>
        </w:rPr>
        <w:t xml:space="preserve"> применяется для визуализации пути пользователя через процесс или систему, чтобы дизайнеры и разработчики могли лучше понять, как пользователи взаимодействуют с продуктом, выявить проблемные моменты и улучшить пользовательский опыт.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Как составить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 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B44EAE" w:rsidRDefault="00B44EAE" w:rsidP="00B44EA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Общий план составление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: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пользователь. Контекст, цели и ожидания, триггеры, </w:t>
      </w:r>
      <w:proofErr w:type="spellStart"/>
      <w:r>
        <w:rPr>
          <w:color w:val="000000"/>
          <w:sz w:val="28"/>
          <w:szCs w:val="28"/>
        </w:rPr>
        <w:t>мотиваторы</w:t>
      </w:r>
      <w:proofErr w:type="spellEnd"/>
      <w:r>
        <w:rPr>
          <w:color w:val="000000"/>
          <w:sz w:val="28"/>
          <w:szCs w:val="28"/>
        </w:rPr>
        <w:t xml:space="preserve"> для продолжения движения по продукту.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proofErr w:type="spellStart"/>
      <w:r w:rsidRPr="00E91D28">
        <w:rPr>
          <w:color w:val="000000"/>
          <w:sz w:val="28"/>
          <w:szCs w:val="28"/>
        </w:rPr>
        <w:t>User</w:t>
      </w:r>
      <w:proofErr w:type="spellEnd"/>
      <w:r w:rsidRPr="00E91D28">
        <w:rPr>
          <w:color w:val="000000"/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:rsidR="00B44EAE" w:rsidRPr="003E2190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:rsidR="00B44EAE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Визуализировать блок за блоком для каждого шага. Следует показать весь путь пользователя в мельчайших деталях: все его действия (нажатие, </w:t>
      </w:r>
      <w:proofErr w:type="spellStart"/>
      <w:r>
        <w:rPr>
          <w:color w:val="000000"/>
          <w:sz w:val="28"/>
          <w:szCs w:val="28"/>
        </w:rPr>
        <w:t>скролл</w:t>
      </w:r>
      <w:proofErr w:type="spellEnd"/>
      <w:r>
        <w:rPr>
          <w:color w:val="000000"/>
          <w:sz w:val="28"/>
          <w:szCs w:val="28"/>
        </w:rPr>
        <w:t>, открытие), взаимодействие с элементами и так далее. Основные блоки, характерные для классических блок-схем, можно смешивать с экранами интерфейса.</w:t>
      </w:r>
    </w:p>
    <w:p w:rsidR="00B44EAE" w:rsidRPr="00885DD4" w:rsidRDefault="00B44EAE" w:rsidP="00B44EAE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:rsidR="00B44EAE" w:rsidRPr="00B44EAE" w:rsidRDefault="00B44EAE" w:rsidP="00B44EA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основные блоки используются при составлении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6D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957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6D7957">
        <w:rPr>
          <w:rFonts w:ascii="Times New Roman" w:hAnsi="Times New Roman" w:cs="Times New Roman"/>
          <w:b/>
          <w:sz w:val="28"/>
          <w:szCs w:val="28"/>
        </w:rPr>
        <w:t>?</w:t>
      </w:r>
    </w:p>
    <w:p w:rsidR="00995BA4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6BF1057" wp14:editId="3AE2903B">
            <wp:extent cx="3435678" cy="4379494"/>
            <wp:effectExtent l="0" t="0" r="0" b="254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60" cy="44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43" w:rsidRPr="00995BA4" w:rsidRDefault="00995BA4" w:rsidP="00995BA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BA4">
        <w:rPr>
          <w:rFonts w:ascii="Times New Roman" w:hAnsi="Times New Roman" w:cs="Times New Roman"/>
          <w:sz w:val="28"/>
          <w:szCs w:val="28"/>
        </w:rPr>
        <w:t xml:space="preserve">Рисунок 1 – Основные блоки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95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BA4">
        <w:rPr>
          <w:rFonts w:ascii="Times New Roman" w:hAnsi="Times New Roman" w:cs="Times New Roman"/>
          <w:sz w:val="28"/>
          <w:szCs w:val="28"/>
        </w:rPr>
        <w:t>flow</w:t>
      </w:r>
      <w:proofErr w:type="spellEnd"/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Что такое композиция?</w:t>
      </w:r>
    </w:p>
    <w:p w:rsidR="00C31716" w:rsidRPr="00C31716" w:rsidRDefault="00C31716" w:rsidP="00C31716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1716">
        <w:rPr>
          <w:rFonts w:ascii="Times New Roman" w:hAnsi="Times New Roman" w:cs="Times New Roman"/>
          <w:sz w:val="28"/>
          <w:szCs w:val="28"/>
        </w:rPr>
        <w:t xml:space="preserve">Композиция — это схема построения графического произведения, например, сайта, мобильного или </w:t>
      </w:r>
      <w:proofErr w:type="spellStart"/>
      <w:r w:rsidRPr="00C31716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C31716">
        <w:rPr>
          <w:rFonts w:ascii="Times New Roman" w:hAnsi="Times New Roman" w:cs="Times New Roman"/>
          <w:sz w:val="28"/>
          <w:szCs w:val="28"/>
        </w:rPr>
        <w:t xml:space="preserve"> приложения, при котором до-</w:t>
      </w:r>
      <w:proofErr w:type="spellStart"/>
      <w:r w:rsidRPr="00C31716">
        <w:rPr>
          <w:rFonts w:ascii="Times New Roman" w:hAnsi="Times New Roman" w:cs="Times New Roman"/>
          <w:sz w:val="28"/>
          <w:szCs w:val="28"/>
        </w:rPr>
        <w:t>стигается</w:t>
      </w:r>
      <w:proofErr w:type="spellEnd"/>
      <w:r w:rsidRPr="00C31716">
        <w:rPr>
          <w:rFonts w:ascii="Times New Roman" w:hAnsi="Times New Roman" w:cs="Times New Roman"/>
          <w:sz w:val="28"/>
          <w:szCs w:val="28"/>
        </w:rPr>
        <w:t xml:space="preserve"> такое положения объектов и элементов, когда все они гармоничны друг с другом и своим окружением. </w:t>
      </w:r>
      <w:bookmarkStart w:id="0" w:name="_GoBack"/>
      <w:bookmarkEnd w:id="0"/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Какие существуют основные законы композиции?</w:t>
      </w:r>
    </w:p>
    <w:p w:rsidR="00783687" w:rsidRPr="00783687" w:rsidRDefault="00783687" w:rsidP="0078368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687">
        <w:rPr>
          <w:rFonts w:ascii="Times New Roman" w:hAnsi="Times New Roman" w:cs="Times New Roman"/>
          <w:sz w:val="28"/>
          <w:szCs w:val="28"/>
        </w:rPr>
        <w:t>Существует т</w:t>
      </w:r>
      <w:r w:rsidR="00EC5A30">
        <w:rPr>
          <w:rFonts w:ascii="Times New Roman" w:hAnsi="Times New Roman" w:cs="Times New Roman"/>
          <w:sz w:val="28"/>
          <w:szCs w:val="28"/>
        </w:rPr>
        <w:t>ри главных закона: единство, со</w:t>
      </w:r>
      <w:r w:rsidRPr="00783687">
        <w:rPr>
          <w:rFonts w:ascii="Times New Roman" w:hAnsi="Times New Roman" w:cs="Times New Roman"/>
          <w:sz w:val="28"/>
          <w:szCs w:val="28"/>
        </w:rPr>
        <w:t>подчинение и равновесие.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>Назовите основные элементы композиции.</w:t>
      </w:r>
    </w:p>
    <w:p w:rsidR="0047250E" w:rsidRPr="0047250E" w:rsidRDefault="0047250E" w:rsidP="0047250E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0E">
        <w:rPr>
          <w:rFonts w:ascii="Times New Roman" w:hAnsi="Times New Roman" w:cs="Times New Roman"/>
          <w:sz w:val="28"/>
          <w:szCs w:val="28"/>
        </w:rPr>
        <w:t>Точка, линия, расположение, форма</w:t>
      </w:r>
    </w:p>
    <w:p w:rsidR="006D7957" w:rsidRDefault="006D7957" w:rsidP="006D7957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957">
        <w:rPr>
          <w:rFonts w:ascii="Times New Roman" w:hAnsi="Times New Roman" w:cs="Times New Roman"/>
          <w:b/>
          <w:sz w:val="28"/>
          <w:szCs w:val="28"/>
        </w:rPr>
        <w:t xml:space="preserve">Назовите принципы </w:t>
      </w:r>
      <w:proofErr w:type="spellStart"/>
      <w:r w:rsidRPr="006D7957">
        <w:rPr>
          <w:rFonts w:ascii="Times New Roman" w:hAnsi="Times New Roman" w:cs="Times New Roman"/>
          <w:b/>
          <w:sz w:val="28"/>
          <w:szCs w:val="28"/>
        </w:rPr>
        <w:t>гештальта</w:t>
      </w:r>
      <w:proofErr w:type="spellEnd"/>
      <w:r w:rsidRPr="006D7957">
        <w:rPr>
          <w:rFonts w:ascii="Times New Roman" w:hAnsi="Times New Roman" w:cs="Times New Roman"/>
          <w:b/>
          <w:sz w:val="28"/>
          <w:szCs w:val="28"/>
        </w:rPr>
        <w:t>.</w:t>
      </w:r>
    </w:p>
    <w:p w:rsidR="002C4DA3" w:rsidRPr="002C4DA3" w:rsidRDefault="002C4DA3" w:rsidP="002C4DA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— это совокупность принципов визуального восприятия, разработанная немецкими психологами в 1920-е годы. Эти принципы </w:t>
      </w:r>
      <w:proofErr w:type="spellStart"/>
      <w:proofErr w:type="gramStart"/>
      <w:r w:rsidRPr="002C4DA3">
        <w:rPr>
          <w:rFonts w:ascii="Times New Roman" w:hAnsi="Times New Roman" w:cs="Times New Roman"/>
          <w:sz w:val="28"/>
          <w:szCs w:val="28"/>
        </w:rPr>
        <w:t>постро-ены</w:t>
      </w:r>
      <w:proofErr w:type="spellEnd"/>
      <w:proofErr w:type="gramEnd"/>
      <w:r w:rsidRPr="002C4DA3">
        <w:rPr>
          <w:rFonts w:ascii="Times New Roman" w:hAnsi="Times New Roman" w:cs="Times New Roman"/>
          <w:sz w:val="28"/>
          <w:szCs w:val="28"/>
        </w:rPr>
        <w:t xml:space="preserve"> на теории о том, что «целое воспринимается больше суммы составляю-</w:t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lastRenderedPageBreak/>
        <w:t>щих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его частей». Принципы </w:t>
      </w:r>
      <w:proofErr w:type="spellStart"/>
      <w:r w:rsidRPr="002C4DA3">
        <w:rPr>
          <w:rFonts w:ascii="Times New Roman" w:hAnsi="Times New Roman" w:cs="Times New Roman"/>
          <w:sz w:val="28"/>
          <w:szCs w:val="28"/>
        </w:rPr>
        <w:t>гештальта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 xml:space="preserve"> пытаются описать то, как люди </w:t>
      </w:r>
      <w:proofErr w:type="spellStart"/>
      <w:proofErr w:type="gramStart"/>
      <w:r w:rsidRPr="002C4DA3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2C4DA3">
        <w:rPr>
          <w:rFonts w:ascii="Times New Roman" w:hAnsi="Times New Roman" w:cs="Times New Roman"/>
          <w:sz w:val="28"/>
          <w:szCs w:val="28"/>
        </w:rPr>
        <w:t>-принимают</w:t>
      </w:r>
      <w:proofErr w:type="gramEnd"/>
      <w:r w:rsidRPr="002C4DA3">
        <w:rPr>
          <w:rFonts w:ascii="Times New Roman" w:hAnsi="Times New Roman" w:cs="Times New Roman"/>
          <w:sz w:val="28"/>
          <w:szCs w:val="28"/>
        </w:rPr>
        <w:t xml:space="preserve"> визуальные элементы в разных условиях.</w:t>
      </w:r>
    </w:p>
    <w:p w:rsidR="002C4DA3" w:rsidRDefault="002C4DA3" w:rsidP="002C4D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B61">
        <w:rPr>
          <w:rFonts w:ascii="Times New Roman" w:hAnsi="Times New Roman" w:cs="Times New Roman"/>
          <w:b/>
          <w:sz w:val="28"/>
          <w:szCs w:val="28"/>
        </w:rPr>
        <w:t xml:space="preserve">Принципы </w:t>
      </w:r>
      <w:proofErr w:type="spellStart"/>
      <w:r w:rsidRPr="00CE7B61">
        <w:rPr>
          <w:rFonts w:ascii="Times New Roman" w:hAnsi="Times New Roman" w:cs="Times New Roman"/>
          <w:b/>
          <w:sz w:val="28"/>
          <w:szCs w:val="28"/>
        </w:rPr>
        <w:t>гештальта</w:t>
      </w:r>
      <w:proofErr w:type="spellEnd"/>
      <w:r w:rsidRPr="00CE7B61">
        <w:rPr>
          <w:rFonts w:ascii="Times New Roman" w:hAnsi="Times New Roman" w:cs="Times New Roman"/>
          <w:b/>
          <w:sz w:val="28"/>
          <w:szCs w:val="28"/>
        </w:rPr>
        <w:t>: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 xml:space="preserve">Принцип близости. </w:t>
      </w:r>
    </w:p>
    <w:p w:rsidR="00B22E77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общей области (взаимосвязи).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</w:pPr>
      <w:r w:rsidRPr="002C4DA3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Принцип сходства.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4DA3">
        <w:rPr>
          <w:rFonts w:ascii="Times New Roman" w:hAnsi="Times New Roman" w:cs="Times New Roman"/>
          <w:sz w:val="28"/>
          <w:szCs w:val="28"/>
        </w:rPr>
        <w:t>Принцип завершённости.</w:t>
      </w:r>
    </w:p>
    <w:p w:rsidR="002C4DA3" w:rsidRPr="002C4DA3" w:rsidRDefault="002C4DA3" w:rsidP="002C4DA3">
      <w:pPr>
        <w:pStyle w:val="a3"/>
        <w:numPr>
          <w:ilvl w:val="0"/>
          <w:numId w:val="3"/>
        </w:numPr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</w:pPr>
      <w:r w:rsidRPr="002C4DA3">
        <w:rPr>
          <w:rStyle w:val="a5"/>
          <w:rFonts w:ascii="Times New Roman" w:hAnsi="Times New Roman" w:cs="Times New Roman"/>
          <w:i w:val="0"/>
          <w:spacing w:val="2"/>
          <w:sz w:val="28"/>
          <w:szCs w:val="28"/>
          <w:bdr w:val="none" w:sz="0" w:space="0" w:color="auto" w:frame="1"/>
        </w:rPr>
        <w:t>Принцип симметрии и асимметрии.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непрерывности.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общего направления (общей судьбы).</w:t>
      </w:r>
    </w:p>
    <w:p w:rsidR="002C4DA3" w:rsidRPr="002C4DA3" w:rsidRDefault="002C4DA3" w:rsidP="002C4DA3">
      <w:pPr>
        <w:pStyle w:val="a3"/>
        <w:numPr>
          <w:ilvl w:val="0"/>
          <w:numId w:val="3"/>
        </w:numPr>
      </w:pPr>
      <w:r w:rsidRPr="002C4DA3">
        <w:rPr>
          <w:rFonts w:ascii="Times New Roman" w:hAnsi="Times New Roman" w:cs="Times New Roman"/>
          <w:sz w:val="28"/>
          <w:szCs w:val="28"/>
        </w:rPr>
        <w:t>Принцип соотношения фигуры и фона</w:t>
      </w:r>
    </w:p>
    <w:sectPr w:rsidR="002C4DA3" w:rsidRPr="002C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B0A0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77D57"/>
    <w:multiLevelType w:val="hybridMultilevel"/>
    <w:tmpl w:val="2AE4BC4E"/>
    <w:lvl w:ilvl="0" w:tplc="80DE3954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B3"/>
    <w:rsid w:val="001652B3"/>
    <w:rsid w:val="002C4DA3"/>
    <w:rsid w:val="00445B43"/>
    <w:rsid w:val="0047250E"/>
    <w:rsid w:val="00496374"/>
    <w:rsid w:val="005A3AB3"/>
    <w:rsid w:val="006900E7"/>
    <w:rsid w:val="006D7957"/>
    <w:rsid w:val="00783687"/>
    <w:rsid w:val="00995BA4"/>
    <w:rsid w:val="00B22E77"/>
    <w:rsid w:val="00B44EAE"/>
    <w:rsid w:val="00C31716"/>
    <w:rsid w:val="00D45ECB"/>
    <w:rsid w:val="00E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811E"/>
  <w15:chartTrackingRefBased/>
  <w15:docId w15:val="{69BF9D8B-B2D1-4F84-900A-4417B7F8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5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4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15</cp:revision>
  <dcterms:created xsi:type="dcterms:W3CDTF">2023-04-17T22:19:00Z</dcterms:created>
  <dcterms:modified xsi:type="dcterms:W3CDTF">2023-04-18T08:48:00Z</dcterms:modified>
</cp:coreProperties>
</file>