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00534952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Н.В. Пацей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7DD2AE1A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8519B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3EB6D78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1738D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Трубач Дмитрий Сергеевич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CC308D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CC30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4AFAD9E5" w14:textId="256A5F97" w:rsidR="008B29F8" w:rsidRPr="00A865EB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D71130">
        <w:rPr>
          <w:rFonts w:ascii="Times New Roman" w:hAnsi="Times New Roman" w:cs="Times New Roman"/>
          <w:sz w:val="28"/>
          <w:szCs w:val="28"/>
          <w:u w:val="single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71130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37265269" w14:textId="07DB0AF6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2DEB" w:rsidRPr="00452DEB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D711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35786397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</w:rPr>
        <w:t xml:space="preserve"> 14882:2014(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0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75526C">
        <w:rPr>
          <w:rFonts w:ascii="Times New Roman" w:hAnsi="Times New Roman" w:cs="Times New Roman"/>
          <w:sz w:val="28"/>
          <w:szCs w:val="28"/>
        </w:rPr>
        <w:t>б</w:t>
      </w:r>
      <w:r w:rsidR="00B31EF4">
        <w:rPr>
          <w:rFonts w:ascii="Times New Roman" w:hAnsi="Times New Roman" w:cs="Times New Roman"/>
          <w:sz w:val="28"/>
          <w:szCs w:val="28"/>
        </w:rPr>
        <w:t>еззнаковый целый</w:t>
      </w:r>
      <w:r>
        <w:rPr>
          <w:rFonts w:ascii="Times New Roman" w:eastAsia="Segoe Print" w:hAnsi="Times New Roman" w:cs="Times New Roman"/>
          <w:sz w:val="28"/>
          <w:szCs w:val="32"/>
        </w:rPr>
        <w:t>, с</w:t>
      </w:r>
      <w:r w:rsidR="00B31EF4">
        <w:rPr>
          <w:rFonts w:ascii="Times New Roman" w:eastAsia="Segoe Print" w:hAnsi="Times New Roman" w:cs="Times New Roman"/>
          <w:sz w:val="28"/>
          <w:szCs w:val="32"/>
        </w:rPr>
        <w:t>имвольн</w:t>
      </w:r>
      <w:r>
        <w:rPr>
          <w:rFonts w:ascii="Times New Roman" w:eastAsia="Segoe Print" w:hAnsi="Times New Roman" w:cs="Times New Roman"/>
          <w:sz w:val="28"/>
          <w:szCs w:val="32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26C">
        <w:rPr>
          <w:rFonts w:ascii="Times New Roman" w:hAnsi="Times New Roman" w:cs="Times New Roman"/>
          <w:sz w:val="28"/>
          <w:szCs w:val="28"/>
        </w:rPr>
        <w:t>Сдвиговые</w:t>
      </w:r>
      <w:r w:rsidR="00902DE1">
        <w:rPr>
          <w:rFonts w:ascii="Times New Roman" w:hAnsi="Times New Roman" w:cs="Times New Roman"/>
          <w:sz w:val="28"/>
          <w:szCs w:val="28"/>
        </w:rPr>
        <w:t xml:space="preserve"> о</w:t>
      </w:r>
      <w:r w:rsidR="00A14EEB">
        <w:rPr>
          <w:rFonts w:ascii="Times New Roman" w:hAnsi="Times New Roman" w:cs="Times New Roman"/>
          <w:sz w:val="28"/>
          <w:szCs w:val="28"/>
        </w:rPr>
        <w:t xml:space="preserve">перации: </w:t>
      </w:r>
      <w:r w:rsidR="0075526C">
        <w:rPr>
          <w:rFonts w:ascii="Times New Roman" w:hAnsi="Times New Roman" w:cs="Times New Roman"/>
          <w:sz w:val="28"/>
          <w:szCs w:val="28"/>
        </w:rPr>
        <w:t>сдвиг влево, сдвиг вправо</w:t>
      </w:r>
      <w:r w:rsidR="00902DE1" w:rsidRPr="007E7956">
        <w:rPr>
          <w:rFonts w:ascii="Times New Roman" w:hAnsi="Times New Roman" w:cs="Times New Roman"/>
          <w:sz w:val="28"/>
          <w:szCs w:val="28"/>
        </w:rPr>
        <w:t>.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 </w:t>
      </w:r>
      <w:r w:rsidR="003C7766">
        <w:rPr>
          <w:rFonts w:ascii="Times New Roman" w:hAnsi="Times New Roman" w:cs="Times New Roman"/>
          <w:sz w:val="28"/>
          <w:szCs w:val="28"/>
        </w:rPr>
        <w:t>Литералы</w:t>
      </w:r>
      <w:r w:rsidR="003C7766" w:rsidRPr="003C7766">
        <w:rPr>
          <w:rFonts w:ascii="Times New Roman" w:hAnsi="Times New Roman" w:cs="Times New Roman"/>
          <w:sz w:val="28"/>
          <w:szCs w:val="28"/>
        </w:rPr>
        <w:t>:</w:t>
      </w:r>
      <w:r w:rsidR="00A84CFF">
        <w:rPr>
          <w:rFonts w:ascii="Times New Roman" w:hAnsi="Times New Roman" w:cs="Times New Roman"/>
          <w:sz w:val="28"/>
          <w:szCs w:val="28"/>
        </w:rPr>
        <w:t xml:space="preserve"> </w:t>
      </w:r>
      <w:r w:rsidR="00CD6F65">
        <w:rPr>
          <w:rFonts w:ascii="Times New Roman" w:hAnsi="Times New Roman" w:cs="Times New Roman"/>
          <w:sz w:val="28"/>
          <w:szCs w:val="28"/>
        </w:rPr>
        <w:t>логические</w:t>
      </w:r>
      <w:bookmarkStart w:id="0" w:name="_GoBack"/>
      <w:bookmarkEnd w:id="0"/>
      <w:r w:rsidR="00A84CFF">
        <w:rPr>
          <w:rFonts w:ascii="Times New Roman" w:hAnsi="Times New Roman" w:cs="Times New Roman"/>
          <w:sz w:val="28"/>
          <w:szCs w:val="28"/>
        </w:rPr>
        <w:t xml:space="preserve"> (представление произвольно), строковые, символьные (представление произвольно)</w:t>
      </w:r>
      <w:r w:rsidR="00A14EEB" w:rsidRPr="007E7956">
        <w:rPr>
          <w:rFonts w:ascii="Times New Roman" w:hAnsi="Times New Roman" w:cs="Times New Roman"/>
          <w:sz w:val="28"/>
          <w:szCs w:val="28"/>
        </w:rPr>
        <w:t xml:space="preserve">. </w:t>
      </w:r>
      <w:r w:rsidRPr="007E7956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библиотеки: </w:t>
      </w:r>
      <w:r w:rsidR="00A84CFF">
        <w:rPr>
          <w:rFonts w:ascii="Times New Roman" w:hAnsi="Times New Roman" w:cs="Times New Roman"/>
          <w:sz w:val="28"/>
          <w:szCs w:val="28"/>
        </w:rPr>
        <w:t>функции даты, времени</w:t>
      </w:r>
      <w:r w:rsidRPr="009C2597">
        <w:rPr>
          <w:rFonts w:ascii="Times New Roman" w:hAnsi="Times New Roman" w:cs="Times New Roman"/>
          <w:sz w:val="28"/>
          <w:szCs w:val="28"/>
        </w:rPr>
        <w:t>.</w:t>
      </w:r>
      <w:r w:rsidRPr="007E7956">
        <w:rPr>
          <w:rFonts w:ascii="Times New Roman" w:hAnsi="Times New Roman"/>
          <w:sz w:val="28"/>
          <w:szCs w:val="28"/>
        </w:rPr>
        <w:t xml:space="preserve"> Инструкции: </w:t>
      </w:r>
      <w:r w:rsidR="00A84CFF">
        <w:rPr>
          <w:rFonts w:ascii="Times New Roman" w:hAnsi="Times New Roman"/>
          <w:sz w:val="28"/>
          <w:szCs w:val="28"/>
        </w:rPr>
        <w:t>условный оператор</w:t>
      </w:r>
      <w:r>
        <w:rPr>
          <w:rFonts w:ascii="Times New Roman" w:hAnsi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3456E365" w14:textId="653FFDD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2FB526A" w14:textId="2A067CB9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Спецификация языка программирования</w:t>
      </w:r>
    </w:p>
    <w:p w14:paraId="55EB8319" w14:textId="66EC3B31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Структура транслятора</w:t>
      </w:r>
    </w:p>
    <w:p w14:paraId="0FA7B672" w14:textId="071C5D7F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</w:p>
    <w:p w14:paraId="663B9731" w14:textId="68E3E0DE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синтаксического анализатора</w:t>
      </w:r>
    </w:p>
    <w:p w14:paraId="0936956B" w14:textId="731042B6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Разработка семантического анализатора</w:t>
      </w:r>
    </w:p>
    <w:p w14:paraId="51DC274B" w14:textId="3C3593C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Вычисления выражений</w:t>
      </w:r>
    </w:p>
    <w:p w14:paraId="6E72AC07" w14:textId="5DA16C7D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Генерация кода</w:t>
      </w:r>
    </w:p>
    <w:p w14:paraId="14CBCF27" w14:textId="3797AE6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Тестирование транслятора (и/или Разработка и тестирование интерпретатора)</w:t>
      </w:r>
    </w:p>
    <w:p w14:paraId="510A195B" w14:textId="68397724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7F9C97F6" w14:textId="6E25B735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37F26EDB" w14:textId="199E4082" w:rsidR="008142FB" w:rsidRPr="008142FB" w:rsidRDefault="008142FB" w:rsidP="008142FB">
      <w:pPr>
        <w:pStyle w:val="aa"/>
        <w:numPr>
          <w:ilvl w:val="0"/>
          <w:numId w:val="5"/>
        </w:numPr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5207025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2FF8187D" w:rsidR="008B29F8" w:rsidRPr="008142FB" w:rsidRDefault="008142FB" w:rsidP="008142FB">
      <w:pPr>
        <w:pStyle w:val="aa"/>
        <w:numPr>
          <w:ilvl w:val="0"/>
          <w:numId w:val="6"/>
        </w:num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</w:tcPr>
          <w:p w14:paraId="78BDE587" w14:textId="3098FD52" w:rsidR="008B29F8" w:rsidRPr="00082AD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2BA614BF" w14:textId="7E24AEB9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</w:tcPr>
          <w:p w14:paraId="783A1207" w14:textId="7452EFE4" w:rsidR="008B29F8" w:rsidRDefault="008142F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Карпович М.Н.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701EC32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F85D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75C1EE1E" w:rsidR="008B29F8" w:rsidRPr="00452DEB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23D184EB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3F231209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044EFE53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19.11.2022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3618085B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28.11.2022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646387EA" w:rsidR="008B29F8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05.12.2022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3091D95E" w:rsidR="008B29F8" w:rsidRDefault="00452DEB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78D5098E" w:rsidR="008B29F8" w:rsidRPr="00452DEB" w:rsidRDefault="00452DEB" w:rsidP="00452DEB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19.12.2022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408619BA" w:rsidR="008B29F8" w:rsidRPr="004E5A2D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F85D6C">
        <w:rPr>
          <w:rFonts w:ascii="Times New Roman" w:hAnsi="Times New Roman" w:cs="Times New Roman"/>
          <w:b/>
          <w:sz w:val="28"/>
          <w:szCs w:val="28"/>
        </w:rPr>
        <w:t>2</w:t>
      </w:r>
    </w:p>
    <w:p w14:paraId="42E7F7BD" w14:textId="0FBC94C2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85D6C" w:rsidRPr="00F85D6C">
        <w:rPr>
          <w:rFonts w:ascii="Times New Roman" w:hAnsi="Times New Roman" w:cs="Times New Roman"/>
          <w:sz w:val="28"/>
          <w:szCs w:val="28"/>
          <w:u w:val="single"/>
        </w:rPr>
        <w:t>Карпович М.Н.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23E3CD77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85D6C">
        <w:rPr>
          <w:rFonts w:ascii="Times New Roman" w:hAnsi="Times New Roman" w:cs="Times New Roman"/>
          <w:sz w:val="28"/>
          <w:szCs w:val="28"/>
          <w:u w:val="single"/>
        </w:rPr>
        <w:t>Трубач Д.С.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BC7D0" w14:textId="77777777" w:rsidR="008F32D3" w:rsidRDefault="008F32D3">
      <w:r>
        <w:separator/>
      </w:r>
    </w:p>
  </w:endnote>
  <w:endnote w:type="continuationSeparator" w:id="0">
    <w:p w14:paraId="21072EC8" w14:textId="77777777" w:rsidR="008F32D3" w:rsidRDefault="008F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CAC90" w14:textId="77777777" w:rsidR="008F32D3" w:rsidRDefault="008F32D3">
      <w:r>
        <w:separator/>
      </w:r>
    </w:p>
  </w:footnote>
  <w:footnote w:type="continuationSeparator" w:id="0">
    <w:p w14:paraId="6C59888C" w14:textId="77777777" w:rsidR="008F32D3" w:rsidRDefault="008F3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14:paraId="0B7BD503" w14:textId="77777777" w:rsidR="008B29F8" w:rsidRDefault="008F32D3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 w15:restartNumberingAfterBreak="0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 w15:restartNumberingAfterBreak="0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 w15:restartNumberingAfterBreak="0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 w15:restartNumberingAfterBreak="0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32A48"/>
    <w:rsid w:val="001436AD"/>
    <w:rsid w:val="00163A9E"/>
    <w:rsid w:val="001738DC"/>
    <w:rsid w:val="00182E29"/>
    <w:rsid w:val="001A6830"/>
    <w:rsid w:val="001C66F9"/>
    <w:rsid w:val="001E1EBA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6F1C11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8F32D3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4CFF"/>
    <w:rsid w:val="00A865EB"/>
    <w:rsid w:val="00A939DA"/>
    <w:rsid w:val="00AD13D4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308D"/>
    <w:rsid w:val="00CC41B9"/>
    <w:rsid w:val="00CD6F65"/>
    <w:rsid w:val="00CE4C59"/>
    <w:rsid w:val="00CF5FD0"/>
    <w:rsid w:val="00D0681B"/>
    <w:rsid w:val="00D11030"/>
    <w:rsid w:val="00D71130"/>
    <w:rsid w:val="00D8404E"/>
    <w:rsid w:val="00D92BE0"/>
    <w:rsid w:val="00D94595"/>
    <w:rsid w:val="00D973C2"/>
    <w:rsid w:val="00DE2DDC"/>
    <w:rsid w:val="00DF1FC3"/>
    <w:rsid w:val="00DF2788"/>
    <w:rsid w:val="00DF3995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  <w15:docId w15:val="{2EE38523-AC58-4015-978D-28E8D273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Дима Трубач</cp:lastModifiedBy>
  <cp:revision>29</cp:revision>
  <dcterms:created xsi:type="dcterms:W3CDTF">2021-10-07T09:29:00Z</dcterms:created>
  <dcterms:modified xsi:type="dcterms:W3CDTF">2022-12-20T18:33:00Z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