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1F1" w:rsidRPr="008B31F1" w:rsidRDefault="00AB0B4F" w:rsidP="001257DE">
      <w:pPr>
        <w:pStyle w:val="1"/>
      </w:pPr>
      <w:bookmarkStart w:id="0" w:name="_GoBack"/>
      <w:bookmarkEnd w:id="0"/>
      <w:r>
        <w:t>1. </w:t>
      </w:r>
      <w:r w:rsidR="008B31F1">
        <w:t>Планируется для реализации два бизнес сценария</w:t>
      </w:r>
      <w:r>
        <w:t xml:space="preserve"> в рамках канала взаимодействия «Сайт»</w:t>
      </w:r>
      <w:r w:rsidR="00BA6FDD">
        <w:t>.</w:t>
      </w:r>
    </w:p>
    <w:p w:rsidR="008B31F1" w:rsidRPr="00AB0B4F" w:rsidRDefault="00AB0B4F" w:rsidP="00AB0B4F">
      <w:pPr>
        <w:pStyle w:val="a3"/>
        <w:numPr>
          <w:ilvl w:val="1"/>
          <w:numId w:val="2"/>
        </w:numPr>
        <w:rPr>
          <w:b/>
          <w:sz w:val="24"/>
          <w:u w:val="single"/>
        </w:rPr>
      </w:pPr>
      <w:r w:rsidRPr="00AB0B4F">
        <w:rPr>
          <w:b/>
          <w:sz w:val="24"/>
          <w:u w:val="single"/>
        </w:rPr>
        <w:t>Бизнес-событие:</w:t>
      </w:r>
    </w:p>
    <w:p w:rsidR="00AB0B4F" w:rsidRPr="00AB0B4F" w:rsidRDefault="00AB0B4F" w:rsidP="00AB0B4F">
      <w:pPr>
        <w:spacing w:after="0" w:line="240" w:lineRule="auto"/>
        <w:rPr>
          <w:sz w:val="24"/>
        </w:rPr>
      </w:pPr>
      <w:r w:rsidRPr="00AB0B4F">
        <w:rPr>
          <w:sz w:val="24"/>
        </w:rPr>
        <w:tab/>
        <w:t>Клиент перешел на страницу сайта</w:t>
      </w:r>
      <w:r>
        <w:rPr>
          <w:sz w:val="24"/>
        </w:rPr>
        <w:t xml:space="preserve"> БПС-Сбербанк</w:t>
      </w:r>
      <w:r w:rsidRPr="00AB0B4F">
        <w:rPr>
          <w:sz w:val="24"/>
        </w:rPr>
        <w:t xml:space="preserve"> и просматривает разные разделы посредством перехода </w:t>
      </w:r>
      <w:r>
        <w:rPr>
          <w:sz w:val="24"/>
        </w:rPr>
        <w:t xml:space="preserve">на разные страны </w:t>
      </w:r>
      <w:r w:rsidRPr="00AB0B4F">
        <w:rPr>
          <w:sz w:val="24"/>
        </w:rPr>
        <w:t>через:</w:t>
      </w:r>
    </w:p>
    <w:p w:rsidR="00AB0B4F" w:rsidRPr="00AB0B4F" w:rsidRDefault="00AB0B4F" w:rsidP="00AB0B4F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AB0B4F">
        <w:rPr>
          <w:sz w:val="24"/>
        </w:rPr>
        <w:t>Оглавление;</w:t>
      </w:r>
    </w:p>
    <w:p w:rsidR="00AB0B4F" w:rsidRPr="00AB0B4F" w:rsidRDefault="00AB0B4F" w:rsidP="00AB0B4F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AB0B4F">
        <w:rPr>
          <w:sz w:val="24"/>
        </w:rPr>
        <w:t>Плитки;</w:t>
      </w:r>
    </w:p>
    <w:p w:rsidR="00AB0B4F" w:rsidRPr="00AB0B4F" w:rsidRDefault="00AB0B4F" w:rsidP="00AB0B4F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AB0B4F">
        <w:rPr>
          <w:sz w:val="24"/>
        </w:rPr>
        <w:t>Баннеры</w:t>
      </w:r>
    </w:p>
    <w:p w:rsidR="00AB0B4F" w:rsidRPr="00AB0B4F" w:rsidRDefault="00AB0B4F" w:rsidP="00AB0B4F">
      <w:pPr>
        <w:pStyle w:val="a3"/>
        <w:numPr>
          <w:ilvl w:val="0"/>
          <w:numId w:val="1"/>
        </w:numPr>
        <w:spacing w:after="0" w:line="240" w:lineRule="auto"/>
        <w:rPr>
          <w:sz w:val="24"/>
        </w:rPr>
      </w:pPr>
      <w:r w:rsidRPr="00AB0B4F">
        <w:rPr>
          <w:sz w:val="24"/>
        </w:rPr>
        <w:t>Вызов отдельных форм</w:t>
      </w:r>
    </w:p>
    <w:p w:rsidR="00AB0B4F" w:rsidRPr="001658C4" w:rsidRDefault="001658C4" w:rsidP="007932F4">
      <w:pPr>
        <w:pStyle w:val="a3"/>
        <w:spacing w:after="0" w:line="240" w:lineRule="auto"/>
        <w:ind w:left="0" w:firstLine="709"/>
        <w:jc w:val="both"/>
        <w:rPr>
          <w:sz w:val="24"/>
        </w:rPr>
      </w:pPr>
      <w:r w:rsidRPr="001658C4">
        <w:rPr>
          <w:sz w:val="24"/>
        </w:rPr>
        <w:t xml:space="preserve">Каждому посетителю сайта БПС-Сбербанк присваивается свой уникальный идентификатор сайта Банка </w:t>
      </w:r>
      <w:r w:rsidRPr="001658C4">
        <w:rPr>
          <w:sz w:val="24"/>
          <w:lang w:val="en-US"/>
        </w:rPr>
        <w:t>GUID</w:t>
      </w:r>
      <w:r w:rsidRPr="001658C4">
        <w:rPr>
          <w:sz w:val="24"/>
        </w:rPr>
        <w:t xml:space="preserve">, и вся история навигации клиента на сайте в увязке с его </w:t>
      </w:r>
      <w:r w:rsidRPr="001658C4">
        <w:rPr>
          <w:sz w:val="24"/>
          <w:lang w:val="en-US"/>
        </w:rPr>
        <w:t>GUID</w:t>
      </w:r>
      <w:r w:rsidRPr="001658C4">
        <w:rPr>
          <w:sz w:val="24"/>
        </w:rPr>
        <w:t xml:space="preserve"> передает от Фронта Сайт в Систему принятия решения, в которой</w:t>
      </w:r>
      <w:r>
        <w:rPr>
          <w:sz w:val="24"/>
        </w:rPr>
        <w:t xml:space="preserve"> автоматически</w:t>
      </w:r>
      <w:r w:rsidRPr="001658C4">
        <w:rPr>
          <w:sz w:val="24"/>
        </w:rPr>
        <w:t>:</w:t>
      </w:r>
    </w:p>
    <w:p w:rsidR="001658C4" w:rsidRDefault="001658C4" w:rsidP="007932F4">
      <w:pPr>
        <w:pStyle w:val="a3"/>
        <w:spacing w:after="0" w:line="240" w:lineRule="auto"/>
        <w:ind w:left="0"/>
        <w:rPr>
          <w:sz w:val="24"/>
        </w:rPr>
      </w:pPr>
      <w:r w:rsidRPr="001658C4">
        <w:rPr>
          <w:sz w:val="24"/>
        </w:rPr>
        <w:tab/>
      </w:r>
      <w:r>
        <w:rPr>
          <w:sz w:val="24"/>
        </w:rPr>
        <w:tab/>
        <w:t>н</w:t>
      </w:r>
      <w:r w:rsidRPr="001658C4">
        <w:rPr>
          <w:sz w:val="24"/>
        </w:rPr>
        <w:t>акапливается информаци</w:t>
      </w:r>
      <w:r>
        <w:rPr>
          <w:sz w:val="24"/>
        </w:rPr>
        <w:t>я</w:t>
      </w:r>
      <w:r w:rsidRPr="001658C4">
        <w:rPr>
          <w:sz w:val="24"/>
        </w:rPr>
        <w:t xml:space="preserve"> о </w:t>
      </w:r>
      <w:r>
        <w:rPr>
          <w:sz w:val="24"/>
        </w:rPr>
        <w:t>его посещении сайта (какие страницы и как часто);</w:t>
      </w:r>
    </w:p>
    <w:p w:rsidR="001658C4" w:rsidRPr="001658C4" w:rsidRDefault="001658C4" w:rsidP="007932F4">
      <w:pPr>
        <w:pStyle w:val="a3"/>
        <w:spacing w:after="0" w:line="240" w:lineRule="auto"/>
        <w:ind w:left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осуществляется </w:t>
      </w:r>
      <w:r w:rsidR="007932F4">
        <w:rPr>
          <w:sz w:val="24"/>
        </w:rPr>
        <w:t xml:space="preserve">идентификация пользователя – в случае, если клиент зашел в СБОЛ и установилась связь между </w:t>
      </w:r>
      <w:r w:rsidR="007932F4">
        <w:rPr>
          <w:sz w:val="24"/>
          <w:lang w:val="en-US"/>
        </w:rPr>
        <w:t>GUID</w:t>
      </w:r>
      <w:r w:rsidR="007932F4" w:rsidRPr="007932F4">
        <w:rPr>
          <w:sz w:val="24"/>
        </w:rPr>
        <w:t>-</w:t>
      </w:r>
      <w:r w:rsidR="007932F4">
        <w:rPr>
          <w:sz w:val="24"/>
        </w:rPr>
        <w:t>идентификатором</w:t>
      </w:r>
      <w:r w:rsidR="007932F4" w:rsidRPr="007932F4">
        <w:rPr>
          <w:sz w:val="24"/>
        </w:rPr>
        <w:t xml:space="preserve"> </w:t>
      </w:r>
      <w:r w:rsidR="007932F4">
        <w:rPr>
          <w:sz w:val="24"/>
        </w:rPr>
        <w:t xml:space="preserve">пользователем Сайта и </w:t>
      </w:r>
      <w:r w:rsidR="007932F4">
        <w:rPr>
          <w:sz w:val="24"/>
          <w:lang w:val="en-US"/>
        </w:rPr>
        <w:t>CRM</w:t>
      </w:r>
      <w:r w:rsidR="007932F4">
        <w:rPr>
          <w:sz w:val="24"/>
        </w:rPr>
        <w:t>-идентификатора</w:t>
      </w:r>
      <w:r w:rsidR="007932F4" w:rsidRPr="007932F4">
        <w:rPr>
          <w:sz w:val="24"/>
        </w:rPr>
        <w:t xml:space="preserve"> </w:t>
      </w:r>
      <w:r w:rsidR="007932F4">
        <w:rPr>
          <w:sz w:val="24"/>
        </w:rPr>
        <w:t>Клиента Банка;</w:t>
      </w:r>
    </w:p>
    <w:p w:rsidR="00AB0B4F" w:rsidRDefault="001658C4" w:rsidP="007932F4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E0D04">
        <w:rPr>
          <w:sz w:val="24"/>
        </w:rPr>
        <w:t>создаются бизнес-правила для запуска</w:t>
      </w:r>
      <w:r w:rsidR="007932F4">
        <w:rPr>
          <w:sz w:val="24"/>
        </w:rPr>
        <w:t xml:space="preserve"> </w:t>
      </w:r>
      <w:r w:rsidR="006E0D04">
        <w:rPr>
          <w:sz w:val="24"/>
        </w:rPr>
        <w:t xml:space="preserve">в </w:t>
      </w:r>
      <w:r w:rsidR="006E0D04">
        <w:rPr>
          <w:sz w:val="24"/>
          <w:lang w:val="en-US"/>
        </w:rPr>
        <w:t>CRM</w:t>
      </w:r>
      <w:r w:rsidR="006E0D04" w:rsidRPr="006E0D04">
        <w:rPr>
          <w:sz w:val="24"/>
        </w:rPr>
        <w:t xml:space="preserve"> </w:t>
      </w:r>
      <w:r w:rsidR="007932F4">
        <w:rPr>
          <w:sz w:val="24"/>
        </w:rPr>
        <w:t>маркетинговы</w:t>
      </w:r>
      <w:r w:rsidR="006E0D04">
        <w:rPr>
          <w:sz w:val="24"/>
        </w:rPr>
        <w:t>х</w:t>
      </w:r>
      <w:r w:rsidR="007932F4">
        <w:rPr>
          <w:sz w:val="24"/>
        </w:rPr>
        <w:t xml:space="preserve"> предложени</w:t>
      </w:r>
      <w:r w:rsidR="006E0D04">
        <w:rPr>
          <w:sz w:val="24"/>
        </w:rPr>
        <w:t>й</w:t>
      </w:r>
      <w:r w:rsidR="007932F4">
        <w:rPr>
          <w:sz w:val="24"/>
        </w:rPr>
        <w:t xml:space="preserve"> исходя:</w:t>
      </w:r>
    </w:p>
    <w:p w:rsidR="007932F4" w:rsidRDefault="007932F4" w:rsidP="007932F4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идентифицирован клиент или нет;</w:t>
      </w:r>
    </w:p>
    <w:p w:rsidR="007932F4" w:rsidRDefault="007932F4" w:rsidP="007932F4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количества посещений страниц сайта БПС-Сбербанк;</w:t>
      </w:r>
    </w:p>
    <w:p w:rsidR="007932F4" w:rsidRPr="001658C4" w:rsidRDefault="007932F4" w:rsidP="007932F4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результатов расчет предсказательный моделей продуктового проникновения для идентифицированных клиентов;</w:t>
      </w:r>
    </w:p>
    <w:p w:rsidR="006E0D04" w:rsidRDefault="006E0D04" w:rsidP="006E0D04">
      <w:pPr>
        <w:pStyle w:val="a3"/>
        <w:numPr>
          <w:ilvl w:val="1"/>
          <w:numId w:val="2"/>
        </w:numPr>
        <w:spacing w:after="0" w:line="240" w:lineRule="auto"/>
        <w:ind w:left="0" w:firstLine="709"/>
        <w:rPr>
          <w:sz w:val="24"/>
        </w:rPr>
      </w:pPr>
      <w:r>
        <w:rPr>
          <w:sz w:val="24"/>
        </w:rPr>
        <w:t xml:space="preserve">На стороне </w:t>
      </w:r>
      <w:r>
        <w:rPr>
          <w:sz w:val="24"/>
          <w:lang w:val="en-US"/>
        </w:rPr>
        <w:t>CRM</w:t>
      </w:r>
      <w:r w:rsidRPr="006E0D04">
        <w:rPr>
          <w:sz w:val="24"/>
        </w:rPr>
        <w:t xml:space="preserve"> </w:t>
      </w:r>
      <w:r>
        <w:rPr>
          <w:sz w:val="24"/>
        </w:rPr>
        <w:t xml:space="preserve">в рамках канала Сайт предусматривается </w:t>
      </w:r>
      <w:r w:rsidR="00714344">
        <w:rPr>
          <w:sz w:val="24"/>
        </w:rPr>
        <w:t>создание двух типов маркетинговых</w:t>
      </w:r>
      <w:r>
        <w:rPr>
          <w:sz w:val="24"/>
        </w:rPr>
        <w:t xml:space="preserve"> компаний:</w:t>
      </w:r>
    </w:p>
    <w:p w:rsidR="00AB0B4F" w:rsidRPr="006E0D04" w:rsidRDefault="00AA5339" w:rsidP="006E0D04">
      <w:pPr>
        <w:spacing w:after="0" w:line="240" w:lineRule="auto"/>
        <w:ind w:firstLine="709"/>
        <w:rPr>
          <w:sz w:val="24"/>
        </w:rPr>
      </w:pPr>
      <w:r w:rsidRPr="00AA5339">
        <w:rPr>
          <w:b/>
          <w:sz w:val="24"/>
        </w:rPr>
        <w:t>П</w:t>
      </w:r>
      <w:r w:rsidR="006E0D04" w:rsidRPr="00AA5339">
        <w:rPr>
          <w:b/>
          <w:sz w:val="24"/>
        </w:rPr>
        <w:t>родуктовая компания</w:t>
      </w:r>
      <w:r w:rsidR="006E0D04" w:rsidRPr="006E0D04">
        <w:rPr>
          <w:sz w:val="24"/>
        </w:rPr>
        <w:t xml:space="preserve"> – как для идентифицированных и не идентифицированных клиентов;</w:t>
      </w:r>
    </w:p>
    <w:p w:rsidR="006E0D04" w:rsidRDefault="00AA5339" w:rsidP="006E0D04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Ц</w:t>
      </w:r>
      <w:r w:rsidR="006E0D04">
        <w:rPr>
          <w:sz w:val="24"/>
        </w:rPr>
        <w:t xml:space="preserve">ель продуктовой компании – выстроить </w:t>
      </w:r>
      <w:r w:rsidR="001257DE">
        <w:rPr>
          <w:sz w:val="24"/>
        </w:rPr>
        <w:t xml:space="preserve">последовательность </w:t>
      </w:r>
      <w:r w:rsidR="006E0D04">
        <w:rPr>
          <w:sz w:val="24"/>
        </w:rPr>
        <w:t>баннеров в слайдере на главно</w:t>
      </w:r>
      <w:r w:rsidR="00714344">
        <w:rPr>
          <w:sz w:val="24"/>
        </w:rPr>
        <w:t>й</w:t>
      </w:r>
      <w:r w:rsidR="006E0D04">
        <w:rPr>
          <w:sz w:val="24"/>
        </w:rPr>
        <w:t xml:space="preserve"> странице сайта БПС в соответствии с предпочтения</w:t>
      </w:r>
      <w:r>
        <w:rPr>
          <w:sz w:val="24"/>
        </w:rPr>
        <w:t>ми</w:t>
      </w:r>
      <w:r w:rsidR="006E0D04">
        <w:rPr>
          <w:sz w:val="24"/>
        </w:rPr>
        <w:t xml:space="preserve"> клиентов. </w:t>
      </w:r>
    </w:p>
    <w:p w:rsidR="006C7304" w:rsidRDefault="006E0D04" w:rsidP="006E0D04">
      <w:pPr>
        <w:spacing w:after="0" w:line="240" w:lineRule="auto"/>
        <w:ind w:firstLine="709"/>
        <w:rPr>
          <w:i/>
          <w:sz w:val="24"/>
        </w:rPr>
      </w:pPr>
      <w:r w:rsidRPr="00AA5339">
        <w:rPr>
          <w:i/>
          <w:sz w:val="24"/>
        </w:rPr>
        <w:t>Например</w:t>
      </w:r>
      <w:r w:rsidR="00AA5339" w:rsidRPr="00AA5339">
        <w:rPr>
          <w:i/>
          <w:sz w:val="24"/>
        </w:rPr>
        <w:t>. Предсказательная модель рассчитала, что клиент с большой вероятностью приобретет</w:t>
      </w:r>
      <w:r w:rsidR="006C7304">
        <w:rPr>
          <w:i/>
          <w:sz w:val="24"/>
        </w:rPr>
        <w:t>: в порядке убывания:</w:t>
      </w:r>
    </w:p>
    <w:p w:rsidR="006E0D04" w:rsidRPr="001257DE" w:rsidRDefault="00873318" w:rsidP="006C7304">
      <w:pPr>
        <w:spacing w:after="0" w:line="240" w:lineRule="auto"/>
        <w:ind w:firstLine="709"/>
        <w:rPr>
          <w:i/>
          <w:sz w:val="24"/>
        </w:rPr>
      </w:pPr>
      <w:r>
        <w:rPr>
          <w:i/>
          <w:sz w:val="24"/>
        </w:rPr>
        <w:t>Карта</w:t>
      </w:r>
      <w:r w:rsidR="006C7304" w:rsidRPr="006C7304">
        <w:rPr>
          <w:i/>
          <w:sz w:val="24"/>
          <w:lang w:val="en-US"/>
        </w:rPr>
        <w:t>Fun</w:t>
      </w:r>
    </w:p>
    <w:p w:rsidR="006C7304" w:rsidRPr="006C7304" w:rsidRDefault="006C7304" w:rsidP="006C7304">
      <w:pPr>
        <w:spacing w:after="0" w:line="240" w:lineRule="auto"/>
        <w:ind w:firstLine="709"/>
        <w:rPr>
          <w:i/>
          <w:sz w:val="24"/>
        </w:rPr>
      </w:pPr>
      <w:r w:rsidRPr="006C7304">
        <w:rPr>
          <w:i/>
          <w:sz w:val="24"/>
        </w:rPr>
        <w:t>Кредит на безграничные мечты</w:t>
      </w:r>
    </w:p>
    <w:p w:rsidR="006C7304" w:rsidRPr="006C7304" w:rsidRDefault="006C7304" w:rsidP="006C7304">
      <w:pPr>
        <w:spacing w:after="0" w:line="240" w:lineRule="auto"/>
        <w:ind w:firstLine="709"/>
        <w:rPr>
          <w:i/>
          <w:sz w:val="24"/>
        </w:rPr>
      </w:pPr>
      <w:r w:rsidRPr="006C7304">
        <w:rPr>
          <w:i/>
          <w:sz w:val="24"/>
        </w:rPr>
        <w:t xml:space="preserve">Витаю, </w:t>
      </w:r>
      <w:r w:rsidRPr="006C7304">
        <w:rPr>
          <w:i/>
          <w:sz w:val="24"/>
          <w:lang w:val="en-US"/>
        </w:rPr>
        <w:t>Apple</w:t>
      </w:r>
      <w:r w:rsidRPr="006C7304">
        <w:rPr>
          <w:i/>
          <w:sz w:val="24"/>
        </w:rPr>
        <w:t xml:space="preserve"> </w:t>
      </w:r>
      <w:r w:rsidRPr="006C7304">
        <w:rPr>
          <w:i/>
          <w:sz w:val="24"/>
          <w:lang w:val="en-US"/>
        </w:rPr>
        <w:t>Pay</w:t>
      </w:r>
    </w:p>
    <w:p w:rsidR="006C7304" w:rsidRPr="006C7304" w:rsidRDefault="006C7304" w:rsidP="006C7304">
      <w:pPr>
        <w:spacing w:after="0" w:line="240" w:lineRule="auto"/>
        <w:ind w:firstLine="709"/>
        <w:rPr>
          <w:i/>
          <w:sz w:val="24"/>
        </w:rPr>
      </w:pPr>
      <w:r w:rsidRPr="006C7304">
        <w:rPr>
          <w:i/>
          <w:sz w:val="24"/>
        </w:rPr>
        <w:t>Карта болельщика БАТЭ</w:t>
      </w:r>
    </w:p>
    <w:p w:rsidR="006C7304" w:rsidRDefault="006C7304" w:rsidP="006E0D04">
      <w:pPr>
        <w:spacing w:after="0" w:line="240" w:lineRule="auto"/>
        <w:ind w:firstLine="709"/>
        <w:rPr>
          <w:sz w:val="24"/>
        </w:rPr>
      </w:pPr>
    </w:p>
    <w:p w:rsidR="006E0D04" w:rsidRDefault="006E0D04" w:rsidP="006E0D04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Сейчас в Слайдере</w:t>
      </w:r>
      <w:r w:rsidR="00AA5339">
        <w:rPr>
          <w:sz w:val="24"/>
        </w:rPr>
        <w:t xml:space="preserve"> на Сайте</w:t>
      </w:r>
      <w:r w:rsidR="0021113F">
        <w:rPr>
          <w:sz w:val="24"/>
        </w:rPr>
        <w:t xml:space="preserve"> следующая последовательность баннеров</w:t>
      </w:r>
    </w:p>
    <w:tbl>
      <w:tblPr>
        <w:tblStyle w:val="a4"/>
        <w:tblW w:w="10201" w:type="dxa"/>
        <w:jc w:val="center"/>
        <w:tblLook w:val="04A0" w:firstRow="1" w:lastRow="0" w:firstColumn="1" w:lastColumn="0" w:noHBand="0" w:noVBand="1"/>
      </w:tblPr>
      <w:tblGrid>
        <w:gridCol w:w="2119"/>
        <w:gridCol w:w="2126"/>
        <w:gridCol w:w="1701"/>
        <w:gridCol w:w="2126"/>
        <w:gridCol w:w="2129"/>
      </w:tblGrid>
      <w:tr w:rsidR="006E0D04" w:rsidTr="00BA6FDD">
        <w:trPr>
          <w:jc w:val="center"/>
        </w:trPr>
        <w:tc>
          <w:tcPr>
            <w:tcW w:w="2119" w:type="dxa"/>
          </w:tcPr>
          <w:p w:rsidR="006E0D04" w:rsidRDefault="006C7304" w:rsidP="00672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Место </w:t>
            </w:r>
            <w:r w:rsidR="00AA5339">
              <w:rPr>
                <w:sz w:val="24"/>
              </w:rPr>
              <w:t>1</w:t>
            </w:r>
          </w:p>
        </w:tc>
        <w:tc>
          <w:tcPr>
            <w:tcW w:w="2126" w:type="dxa"/>
          </w:tcPr>
          <w:p w:rsidR="006E0D04" w:rsidRDefault="006C7304" w:rsidP="00672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2</w:t>
            </w:r>
          </w:p>
        </w:tc>
        <w:tc>
          <w:tcPr>
            <w:tcW w:w="1701" w:type="dxa"/>
          </w:tcPr>
          <w:p w:rsidR="006E0D04" w:rsidRDefault="006C7304" w:rsidP="00672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3</w:t>
            </w:r>
          </w:p>
        </w:tc>
        <w:tc>
          <w:tcPr>
            <w:tcW w:w="2126" w:type="dxa"/>
          </w:tcPr>
          <w:p w:rsidR="006E0D04" w:rsidRDefault="006C7304" w:rsidP="00672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4</w:t>
            </w:r>
          </w:p>
        </w:tc>
        <w:tc>
          <w:tcPr>
            <w:tcW w:w="2129" w:type="dxa"/>
          </w:tcPr>
          <w:p w:rsidR="006E0D04" w:rsidRDefault="006C7304" w:rsidP="00672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5</w:t>
            </w:r>
          </w:p>
        </w:tc>
      </w:tr>
      <w:tr w:rsidR="00E869B5" w:rsidRPr="00AA5339" w:rsidTr="00BA6FDD">
        <w:trPr>
          <w:jc w:val="center"/>
        </w:trPr>
        <w:tc>
          <w:tcPr>
            <w:tcW w:w="2119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 xml:space="preserve">Витаю, 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Apple</w:t>
            </w:r>
            <w:r w:rsidRPr="006F1294">
              <w:rPr>
                <w:b/>
                <w:color w:val="538135" w:themeColor="accent6" w:themeShade="BF"/>
                <w:sz w:val="24"/>
              </w:rPr>
              <w:t xml:space="preserve"> 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Pay</w:t>
            </w:r>
          </w:p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(группа – Карта)</w:t>
            </w:r>
          </w:p>
        </w:tc>
        <w:tc>
          <w:tcPr>
            <w:tcW w:w="2126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 болельщика БАТЭ</w:t>
            </w:r>
          </w:p>
        </w:tc>
        <w:tc>
          <w:tcPr>
            <w:tcW w:w="1701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  <w:lang w:val="en-US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Fun</w:t>
            </w:r>
          </w:p>
        </w:tc>
        <w:tc>
          <w:tcPr>
            <w:tcW w:w="2126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Разбуди свой бизнес</w:t>
            </w:r>
          </w:p>
        </w:tc>
        <w:tc>
          <w:tcPr>
            <w:tcW w:w="2129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Кредит на безграничные мечты</w:t>
            </w:r>
          </w:p>
        </w:tc>
      </w:tr>
      <w:tr w:rsidR="00E869B5" w:rsidRPr="00AA5339" w:rsidTr="00BA6FDD">
        <w:trPr>
          <w:jc w:val="center"/>
        </w:trPr>
        <w:tc>
          <w:tcPr>
            <w:tcW w:w="2119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2126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701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2126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2129" w:type="dxa"/>
          </w:tcPr>
          <w:p w:rsidR="00E869B5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Приоритет </w:t>
            </w:r>
          </w:p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Баннера</w:t>
            </w:r>
          </w:p>
        </w:tc>
      </w:tr>
      <w:tr w:rsidR="00E869B5" w:rsidRPr="00AA5339" w:rsidTr="00BA6FDD">
        <w:trPr>
          <w:jc w:val="center"/>
        </w:trPr>
        <w:tc>
          <w:tcPr>
            <w:tcW w:w="2119" w:type="dxa"/>
          </w:tcPr>
          <w:p w:rsidR="00E869B5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2126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701" w:type="dxa"/>
          </w:tcPr>
          <w:p w:rsidR="00E869B5" w:rsidRPr="006C7304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26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129" w:type="dxa"/>
          </w:tcPr>
          <w:p w:rsidR="00E869B5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</w:tbl>
    <w:p w:rsidR="006C7304" w:rsidRDefault="006C7304" w:rsidP="006E0D04">
      <w:pPr>
        <w:spacing w:after="0" w:line="240" w:lineRule="auto"/>
        <w:ind w:firstLine="709"/>
        <w:rPr>
          <w:sz w:val="24"/>
        </w:rPr>
      </w:pPr>
    </w:p>
    <w:p w:rsidR="006E0D04" w:rsidRDefault="00AA5339" w:rsidP="00070309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>После направления маркетингового предложения</w:t>
      </w:r>
      <w:r w:rsidR="0021113F">
        <w:rPr>
          <w:sz w:val="24"/>
        </w:rPr>
        <w:t xml:space="preserve"> расположение баннеров будет следующим</w:t>
      </w:r>
    </w:p>
    <w:tbl>
      <w:tblPr>
        <w:tblStyle w:val="a4"/>
        <w:tblW w:w="10078" w:type="dxa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1701"/>
        <w:gridCol w:w="2126"/>
        <w:gridCol w:w="1998"/>
      </w:tblGrid>
      <w:tr w:rsidR="006C7304" w:rsidTr="00BA6FDD">
        <w:tc>
          <w:tcPr>
            <w:tcW w:w="2127" w:type="dxa"/>
          </w:tcPr>
          <w:p w:rsidR="006C7304" w:rsidRDefault="006C7304" w:rsidP="007143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1</w:t>
            </w:r>
          </w:p>
        </w:tc>
        <w:tc>
          <w:tcPr>
            <w:tcW w:w="2126" w:type="dxa"/>
          </w:tcPr>
          <w:p w:rsidR="006C7304" w:rsidRDefault="006C7304" w:rsidP="007143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2</w:t>
            </w:r>
          </w:p>
        </w:tc>
        <w:tc>
          <w:tcPr>
            <w:tcW w:w="1701" w:type="dxa"/>
          </w:tcPr>
          <w:p w:rsidR="006C7304" w:rsidRDefault="006C7304" w:rsidP="007143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3</w:t>
            </w:r>
          </w:p>
        </w:tc>
        <w:tc>
          <w:tcPr>
            <w:tcW w:w="2126" w:type="dxa"/>
          </w:tcPr>
          <w:p w:rsidR="006C7304" w:rsidRDefault="006C7304" w:rsidP="007143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4</w:t>
            </w:r>
          </w:p>
        </w:tc>
        <w:tc>
          <w:tcPr>
            <w:tcW w:w="1998" w:type="dxa"/>
          </w:tcPr>
          <w:p w:rsidR="006C7304" w:rsidRDefault="006C7304" w:rsidP="007143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5</w:t>
            </w:r>
          </w:p>
        </w:tc>
      </w:tr>
      <w:tr w:rsidR="00E869B5" w:rsidTr="00BA6FDD">
        <w:tc>
          <w:tcPr>
            <w:tcW w:w="2127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  <w:lang w:val="en-US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Fun</w:t>
            </w:r>
          </w:p>
        </w:tc>
        <w:tc>
          <w:tcPr>
            <w:tcW w:w="2126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 xml:space="preserve">Кредит на безграничные </w:t>
            </w:r>
            <w:r w:rsidRPr="006F1294">
              <w:rPr>
                <w:b/>
                <w:color w:val="538135" w:themeColor="accent6" w:themeShade="BF"/>
                <w:sz w:val="24"/>
              </w:rPr>
              <w:lastRenderedPageBreak/>
              <w:t>мечты</w:t>
            </w:r>
          </w:p>
        </w:tc>
        <w:tc>
          <w:tcPr>
            <w:tcW w:w="1701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  <w:lang w:val="en-US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lastRenderedPageBreak/>
              <w:t xml:space="preserve">Витаю, 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Apple Pay</w:t>
            </w:r>
          </w:p>
        </w:tc>
        <w:tc>
          <w:tcPr>
            <w:tcW w:w="2126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 болельщика БАТЭ</w:t>
            </w:r>
          </w:p>
        </w:tc>
        <w:tc>
          <w:tcPr>
            <w:tcW w:w="1998" w:type="dxa"/>
            <w:vAlign w:val="center"/>
          </w:tcPr>
          <w:p w:rsidR="00E869B5" w:rsidRPr="006F1294" w:rsidRDefault="00E869B5" w:rsidP="006F1294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Разбуди свой бизнес</w:t>
            </w:r>
          </w:p>
        </w:tc>
      </w:tr>
      <w:tr w:rsidR="00E869B5" w:rsidTr="00BA6FDD">
        <w:tc>
          <w:tcPr>
            <w:tcW w:w="2127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Приоритет Баннера</w:t>
            </w:r>
          </w:p>
        </w:tc>
        <w:tc>
          <w:tcPr>
            <w:tcW w:w="2126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701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2126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998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</w:tr>
      <w:tr w:rsidR="00E869B5" w:rsidTr="00BA6FDD">
        <w:tc>
          <w:tcPr>
            <w:tcW w:w="2127" w:type="dxa"/>
          </w:tcPr>
          <w:p w:rsidR="00E869B5" w:rsidRPr="006C7304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790</w:t>
            </w:r>
          </w:p>
        </w:tc>
        <w:tc>
          <w:tcPr>
            <w:tcW w:w="2126" w:type="dxa"/>
          </w:tcPr>
          <w:p w:rsidR="00E869B5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780</w:t>
            </w:r>
          </w:p>
        </w:tc>
        <w:tc>
          <w:tcPr>
            <w:tcW w:w="1701" w:type="dxa"/>
          </w:tcPr>
          <w:p w:rsidR="00E869B5" w:rsidRPr="00AA5339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770</w:t>
            </w:r>
          </w:p>
        </w:tc>
        <w:tc>
          <w:tcPr>
            <w:tcW w:w="2126" w:type="dxa"/>
          </w:tcPr>
          <w:p w:rsidR="00E869B5" w:rsidRPr="006C7304" w:rsidRDefault="00E869B5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760</w:t>
            </w:r>
          </w:p>
        </w:tc>
        <w:tc>
          <w:tcPr>
            <w:tcW w:w="1998" w:type="dxa"/>
          </w:tcPr>
          <w:p w:rsidR="00E869B5" w:rsidRPr="00AA5339" w:rsidRDefault="00A539DB" w:rsidP="00E869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</w:tbl>
    <w:p w:rsidR="006E0D04" w:rsidRDefault="006E0D04" w:rsidP="006E0D04">
      <w:pPr>
        <w:spacing w:after="0" w:line="240" w:lineRule="auto"/>
        <w:ind w:firstLine="709"/>
        <w:rPr>
          <w:sz w:val="24"/>
        </w:rPr>
      </w:pPr>
    </w:p>
    <w:p w:rsidR="00F87DFA" w:rsidRPr="00F87DFA" w:rsidRDefault="00F87DFA" w:rsidP="006E0D04">
      <w:pPr>
        <w:spacing w:after="0" w:line="240" w:lineRule="auto"/>
        <w:ind w:firstLine="709"/>
        <w:rPr>
          <w:b/>
          <w:sz w:val="24"/>
        </w:rPr>
      </w:pPr>
      <w:r w:rsidRPr="00F87DFA">
        <w:rPr>
          <w:b/>
          <w:sz w:val="24"/>
        </w:rPr>
        <w:t>Как это работает.</w:t>
      </w:r>
    </w:p>
    <w:p w:rsidR="006C7304" w:rsidRPr="006C7304" w:rsidRDefault="00F87DFA" w:rsidP="006C7304">
      <w:pPr>
        <w:pStyle w:val="a3"/>
        <w:numPr>
          <w:ilvl w:val="0"/>
          <w:numId w:val="3"/>
        </w:numPr>
        <w:spacing w:after="0" w:line="240" w:lineRule="auto"/>
        <w:rPr>
          <w:sz w:val="24"/>
        </w:rPr>
      </w:pPr>
      <w:r w:rsidRPr="006C7304">
        <w:rPr>
          <w:sz w:val="24"/>
        </w:rPr>
        <w:t xml:space="preserve">Специалисты маркетинга </w:t>
      </w:r>
      <w:r w:rsidR="0021113F">
        <w:rPr>
          <w:sz w:val="24"/>
        </w:rPr>
        <w:t xml:space="preserve">для </w:t>
      </w:r>
      <w:r w:rsidRPr="006C7304">
        <w:rPr>
          <w:sz w:val="24"/>
        </w:rPr>
        <w:t>каждо</w:t>
      </w:r>
      <w:r w:rsidR="0021113F">
        <w:rPr>
          <w:sz w:val="24"/>
        </w:rPr>
        <w:t>го</w:t>
      </w:r>
      <w:r w:rsidR="006C7304" w:rsidRPr="006C7304">
        <w:rPr>
          <w:sz w:val="24"/>
        </w:rPr>
        <w:t xml:space="preserve"> баннер</w:t>
      </w:r>
      <w:r w:rsidR="0021113F">
        <w:rPr>
          <w:sz w:val="24"/>
        </w:rPr>
        <w:t>а</w:t>
      </w:r>
      <w:r w:rsidR="006C7304" w:rsidRPr="006C7304">
        <w:rPr>
          <w:sz w:val="24"/>
        </w:rPr>
        <w:t xml:space="preserve"> проставляет:</w:t>
      </w:r>
    </w:p>
    <w:p w:rsidR="006C7304" w:rsidRDefault="00672972" w:rsidP="00714344">
      <w:pPr>
        <w:pStyle w:val="a3"/>
        <w:numPr>
          <w:ilvl w:val="1"/>
          <w:numId w:val="3"/>
        </w:numPr>
        <w:spacing w:after="0" w:line="240" w:lineRule="auto"/>
        <w:ind w:left="1276" w:firstLine="0"/>
        <w:rPr>
          <w:sz w:val="24"/>
        </w:rPr>
      </w:pPr>
      <w:r>
        <w:rPr>
          <w:sz w:val="24"/>
        </w:rPr>
        <w:t>П</w:t>
      </w:r>
      <w:r w:rsidR="006C7304" w:rsidRPr="006C7304">
        <w:rPr>
          <w:sz w:val="24"/>
        </w:rPr>
        <w:t>риоритет в диапазонах: От 0 по 700 и от 901 по 1000</w:t>
      </w:r>
      <w:r w:rsidR="006A6680">
        <w:rPr>
          <w:sz w:val="24"/>
        </w:rPr>
        <w:t>. Значение от 901 по 1000 указывается для случаев, когда необходимо закрепить место баннера(-</w:t>
      </w:r>
      <w:proofErr w:type="spellStart"/>
      <w:r w:rsidR="006A6680">
        <w:rPr>
          <w:sz w:val="24"/>
        </w:rPr>
        <w:t>ов</w:t>
      </w:r>
      <w:proofErr w:type="spellEnd"/>
      <w:r w:rsidR="006A6680">
        <w:rPr>
          <w:sz w:val="24"/>
        </w:rPr>
        <w:t xml:space="preserve">) в слайдере независимо от приоритетов, указанных в </w:t>
      </w:r>
      <w:proofErr w:type="spellStart"/>
      <w:r w:rsidR="006A6680">
        <w:rPr>
          <w:sz w:val="24"/>
        </w:rPr>
        <w:t>поступаемых</w:t>
      </w:r>
      <w:proofErr w:type="spellEnd"/>
      <w:r w:rsidR="006A6680">
        <w:rPr>
          <w:sz w:val="24"/>
        </w:rPr>
        <w:t xml:space="preserve"> маркетинговых предложениях</w:t>
      </w:r>
      <w:r w:rsidR="002B1095">
        <w:rPr>
          <w:sz w:val="24"/>
        </w:rPr>
        <w:t xml:space="preserve"> </w:t>
      </w:r>
      <w:r w:rsidR="002B1095" w:rsidRPr="002B1095">
        <w:rPr>
          <w:i/>
          <w:sz w:val="24"/>
        </w:rPr>
        <w:t>(диапазон от 701 по 900)</w:t>
      </w:r>
      <w:r w:rsidR="006C7304">
        <w:rPr>
          <w:sz w:val="24"/>
        </w:rPr>
        <w:t>;</w:t>
      </w:r>
    </w:p>
    <w:p w:rsidR="006C7304" w:rsidRPr="006C7304" w:rsidRDefault="00714344" w:rsidP="00714344">
      <w:pPr>
        <w:pStyle w:val="a3"/>
        <w:numPr>
          <w:ilvl w:val="1"/>
          <w:numId w:val="3"/>
        </w:numPr>
        <w:spacing w:after="0" w:line="240" w:lineRule="auto"/>
        <w:ind w:left="1276" w:firstLine="0"/>
        <w:rPr>
          <w:sz w:val="24"/>
        </w:rPr>
      </w:pPr>
      <w:r>
        <w:rPr>
          <w:sz w:val="24"/>
        </w:rPr>
        <w:t>Группу</w:t>
      </w:r>
      <w:r w:rsidR="006C7304">
        <w:rPr>
          <w:sz w:val="24"/>
        </w:rPr>
        <w:t xml:space="preserve"> продукта в соответствии со справочником </w:t>
      </w:r>
      <w:r w:rsidR="00F4673E">
        <w:rPr>
          <w:sz w:val="24"/>
        </w:rPr>
        <w:t>классов и групп</w:t>
      </w:r>
      <w:r w:rsidR="006C7304">
        <w:rPr>
          <w:sz w:val="24"/>
        </w:rPr>
        <w:t xml:space="preserve"> продуктов</w:t>
      </w:r>
      <w:r w:rsidR="0021113F">
        <w:rPr>
          <w:sz w:val="24"/>
        </w:rPr>
        <w:t>.</w:t>
      </w:r>
    </w:p>
    <w:p w:rsidR="006C7304" w:rsidRDefault="00714344" w:rsidP="0021113F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>2</w:t>
      </w:r>
      <w:r w:rsidR="006C7304">
        <w:rPr>
          <w:sz w:val="24"/>
        </w:rPr>
        <w:t>.</w:t>
      </w:r>
      <w:r>
        <w:rPr>
          <w:sz w:val="24"/>
        </w:rPr>
        <w:t> </w:t>
      </w:r>
      <w:r w:rsidR="0021113F">
        <w:rPr>
          <w:sz w:val="24"/>
        </w:rPr>
        <w:t xml:space="preserve">Система принятия решения определило вероятность приобретения </w:t>
      </w:r>
      <w:r>
        <w:rPr>
          <w:sz w:val="24"/>
        </w:rPr>
        <w:t>группы</w:t>
      </w:r>
      <w:r w:rsidR="0021113F">
        <w:rPr>
          <w:sz w:val="24"/>
        </w:rPr>
        <w:t xml:space="preserve"> продуктов Клиентом БПС-Сбербанк</w:t>
      </w:r>
      <w:r w:rsidR="001257DE">
        <w:rPr>
          <w:sz w:val="24"/>
        </w:rPr>
        <w:t xml:space="preserve">, на основании простого математического вычисления вероятность пересчитана в приоритет для сайта в диапазоне </w:t>
      </w:r>
      <w:r w:rsidR="00734A67">
        <w:rPr>
          <w:sz w:val="24"/>
        </w:rPr>
        <w:t xml:space="preserve">от </w:t>
      </w:r>
      <w:r w:rsidR="001257DE" w:rsidRPr="00A539DB">
        <w:rPr>
          <w:sz w:val="24"/>
        </w:rPr>
        <w:t>701</w:t>
      </w:r>
      <w:r w:rsidR="00734A67">
        <w:rPr>
          <w:sz w:val="24"/>
        </w:rPr>
        <w:t xml:space="preserve"> по</w:t>
      </w:r>
      <w:r w:rsidR="001257DE" w:rsidRPr="00A539DB">
        <w:rPr>
          <w:sz w:val="24"/>
        </w:rPr>
        <w:t xml:space="preserve"> </w:t>
      </w:r>
      <w:r w:rsidR="001257DE">
        <w:rPr>
          <w:sz w:val="24"/>
        </w:rPr>
        <w:t>8</w:t>
      </w:r>
      <w:r w:rsidR="001257DE" w:rsidRPr="00A539DB">
        <w:rPr>
          <w:sz w:val="24"/>
        </w:rPr>
        <w:t>00</w:t>
      </w:r>
      <w:r w:rsidR="0021113F">
        <w:rPr>
          <w:sz w:val="24"/>
        </w:rPr>
        <w:t xml:space="preserve"> и инициировало на стороне СРМ запуск соответствующей маркетинговой компании. </w:t>
      </w:r>
      <w:r w:rsidR="0021113F">
        <w:rPr>
          <w:sz w:val="24"/>
          <w:lang w:val="en-US"/>
        </w:rPr>
        <w:t>CRM</w:t>
      </w:r>
      <w:r w:rsidR="0021113F">
        <w:rPr>
          <w:sz w:val="24"/>
        </w:rPr>
        <w:t xml:space="preserve">, в свою очередь, передал на Фронт Сайта посредством </w:t>
      </w:r>
      <w:proofErr w:type="spellStart"/>
      <w:r w:rsidR="0021113F">
        <w:rPr>
          <w:sz w:val="24"/>
        </w:rPr>
        <w:t>Бэк</w:t>
      </w:r>
      <w:proofErr w:type="spellEnd"/>
      <w:r>
        <w:rPr>
          <w:sz w:val="24"/>
        </w:rPr>
        <w:t xml:space="preserve"> </w:t>
      </w:r>
      <w:r w:rsidR="0021113F">
        <w:rPr>
          <w:sz w:val="24"/>
        </w:rPr>
        <w:t xml:space="preserve">Сайта </w:t>
      </w:r>
      <w:r>
        <w:rPr>
          <w:sz w:val="24"/>
        </w:rPr>
        <w:t>группы</w:t>
      </w:r>
      <w:r w:rsidR="0021113F">
        <w:rPr>
          <w:sz w:val="24"/>
        </w:rPr>
        <w:t xml:space="preserve"> и их приоритеты для отображения баннеров в слайдере</w:t>
      </w:r>
      <w:r w:rsidR="00672972">
        <w:rPr>
          <w:sz w:val="24"/>
        </w:rPr>
        <w:t>.</w:t>
      </w:r>
    </w:p>
    <w:p w:rsidR="00714344" w:rsidRDefault="00714344" w:rsidP="00714344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>3</w:t>
      </w:r>
      <w:r w:rsidR="0021113F">
        <w:rPr>
          <w:sz w:val="24"/>
        </w:rPr>
        <w:t>.</w:t>
      </w:r>
      <w:r>
        <w:rPr>
          <w:sz w:val="24"/>
        </w:rPr>
        <w:t> Фронт Сайта осуществляет поиск, есть ли в поступившем маркетинговом предложении групп</w:t>
      </w:r>
      <w:r w:rsidR="00070309">
        <w:rPr>
          <w:sz w:val="24"/>
        </w:rPr>
        <w:t>ы</w:t>
      </w:r>
      <w:r>
        <w:rPr>
          <w:sz w:val="24"/>
        </w:rPr>
        <w:t xml:space="preserve"> продуктов, которые соответствуют групп</w:t>
      </w:r>
      <w:r w:rsidR="00070309">
        <w:rPr>
          <w:sz w:val="24"/>
        </w:rPr>
        <w:t xml:space="preserve">ам продуктов, заполненных </w:t>
      </w:r>
      <w:r>
        <w:rPr>
          <w:sz w:val="24"/>
        </w:rPr>
        <w:t xml:space="preserve"> </w:t>
      </w:r>
      <w:r w:rsidR="00070309">
        <w:rPr>
          <w:sz w:val="24"/>
        </w:rPr>
        <w:t xml:space="preserve">у </w:t>
      </w:r>
      <w:r>
        <w:rPr>
          <w:sz w:val="24"/>
        </w:rPr>
        <w:t>Баннеров</w:t>
      </w:r>
      <w:r w:rsidR="001257DE" w:rsidRPr="00A539DB">
        <w:rPr>
          <w:sz w:val="24"/>
        </w:rPr>
        <w:t xml:space="preserve"> </w:t>
      </w:r>
      <w:r w:rsidR="001257DE">
        <w:rPr>
          <w:sz w:val="24"/>
        </w:rPr>
        <w:t>на слайдере на главной странице сайта</w:t>
      </w:r>
      <w:r>
        <w:rPr>
          <w:sz w:val="24"/>
        </w:rPr>
        <w:t>. Если группы найдены, то у баннеров меняется текущий приоритет на полученный приоритет из запроса. Если групп</w:t>
      </w:r>
      <w:r w:rsidR="00070309">
        <w:rPr>
          <w:sz w:val="24"/>
        </w:rPr>
        <w:t>ы</w:t>
      </w:r>
      <w:r>
        <w:rPr>
          <w:sz w:val="24"/>
        </w:rPr>
        <w:t xml:space="preserve"> не найдены, то </w:t>
      </w:r>
      <w:r w:rsidR="00070309">
        <w:rPr>
          <w:sz w:val="24"/>
        </w:rPr>
        <w:t xml:space="preserve">у </w:t>
      </w:r>
      <w:r>
        <w:rPr>
          <w:sz w:val="24"/>
        </w:rPr>
        <w:t>баннера(-</w:t>
      </w:r>
      <w:proofErr w:type="spellStart"/>
      <w:r>
        <w:rPr>
          <w:sz w:val="24"/>
        </w:rPr>
        <w:t>ов</w:t>
      </w:r>
      <w:proofErr w:type="spellEnd"/>
      <w:r>
        <w:rPr>
          <w:sz w:val="24"/>
        </w:rPr>
        <w:t xml:space="preserve">) остается текущий приоритет. </w:t>
      </w:r>
    </w:p>
    <w:p w:rsidR="00714344" w:rsidRDefault="00714344" w:rsidP="00714344">
      <w:pPr>
        <w:spacing w:after="0" w:line="240" w:lineRule="auto"/>
        <w:ind w:firstLine="709"/>
        <w:jc w:val="both"/>
        <w:rPr>
          <w:sz w:val="24"/>
        </w:rPr>
      </w:pPr>
    </w:p>
    <w:p w:rsidR="00AA5339" w:rsidRDefault="00AA5339" w:rsidP="00A539DB">
      <w:pPr>
        <w:spacing w:after="0" w:line="240" w:lineRule="auto"/>
        <w:ind w:firstLine="709"/>
        <w:jc w:val="both"/>
        <w:rPr>
          <w:sz w:val="24"/>
        </w:rPr>
      </w:pPr>
      <w:r w:rsidRPr="00AA5339">
        <w:rPr>
          <w:b/>
          <w:sz w:val="24"/>
        </w:rPr>
        <w:t>Персонализированная компания</w:t>
      </w:r>
      <w:r w:rsidRPr="006E0D04">
        <w:rPr>
          <w:sz w:val="24"/>
        </w:rPr>
        <w:t xml:space="preserve"> –для идентифицированных </w:t>
      </w:r>
      <w:r w:rsidR="00734A67">
        <w:rPr>
          <w:sz w:val="24"/>
        </w:rPr>
        <w:t>К</w:t>
      </w:r>
      <w:r w:rsidRPr="006E0D04">
        <w:rPr>
          <w:sz w:val="24"/>
        </w:rPr>
        <w:t>лиентов</w:t>
      </w:r>
      <w:r w:rsidR="00734A67">
        <w:rPr>
          <w:sz w:val="24"/>
        </w:rPr>
        <w:t xml:space="preserve"> Банка и </w:t>
      </w:r>
      <w:proofErr w:type="spellStart"/>
      <w:r w:rsidR="00734A67">
        <w:rPr>
          <w:sz w:val="24"/>
        </w:rPr>
        <w:t>неидентифированных</w:t>
      </w:r>
      <w:proofErr w:type="spellEnd"/>
      <w:r w:rsidR="00734A67">
        <w:rPr>
          <w:sz w:val="24"/>
        </w:rPr>
        <w:t xml:space="preserve"> клиентов (посетители сайта, часто посещающие одни и те же страницы сайта)</w:t>
      </w:r>
      <w:r>
        <w:rPr>
          <w:sz w:val="24"/>
        </w:rPr>
        <w:t>;</w:t>
      </w:r>
    </w:p>
    <w:p w:rsidR="00070309" w:rsidRDefault="00AA5339" w:rsidP="002B1095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 xml:space="preserve">Цель продуктовой компании – </w:t>
      </w:r>
      <w:r w:rsidR="00F87DFA">
        <w:rPr>
          <w:sz w:val="24"/>
        </w:rPr>
        <w:t>добавить для клиента в</w:t>
      </w:r>
      <w:r>
        <w:rPr>
          <w:sz w:val="24"/>
        </w:rPr>
        <w:t xml:space="preserve"> слайде</w:t>
      </w:r>
      <w:r w:rsidR="00F87DFA">
        <w:rPr>
          <w:sz w:val="24"/>
        </w:rPr>
        <w:t>ре</w:t>
      </w:r>
      <w:r>
        <w:rPr>
          <w:sz w:val="24"/>
        </w:rPr>
        <w:t xml:space="preserve"> </w:t>
      </w:r>
      <w:r w:rsidR="00F87DFA">
        <w:rPr>
          <w:sz w:val="24"/>
        </w:rPr>
        <w:t>дополнительный</w:t>
      </w:r>
      <w:r>
        <w:rPr>
          <w:sz w:val="24"/>
        </w:rPr>
        <w:t xml:space="preserve"> персонализированный баннер</w:t>
      </w:r>
      <w:r w:rsidR="00070309">
        <w:rPr>
          <w:sz w:val="24"/>
        </w:rPr>
        <w:t xml:space="preserve"> </w:t>
      </w:r>
      <w:r>
        <w:rPr>
          <w:sz w:val="24"/>
        </w:rPr>
        <w:t>со своим текстом</w:t>
      </w:r>
      <w:r w:rsidR="00070309">
        <w:rPr>
          <w:sz w:val="24"/>
        </w:rPr>
        <w:t>:</w:t>
      </w:r>
    </w:p>
    <w:p w:rsidR="00070309" w:rsidRDefault="00AA5339" w:rsidP="00AA533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 xml:space="preserve">в </w:t>
      </w:r>
      <w:r w:rsidR="002B1095">
        <w:rPr>
          <w:sz w:val="24"/>
        </w:rPr>
        <w:t>з</w:t>
      </w:r>
      <w:r>
        <w:rPr>
          <w:sz w:val="24"/>
        </w:rPr>
        <w:t>аголовке</w:t>
      </w:r>
      <w:r w:rsidR="00070309">
        <w:rPr>
          <w:sz w:val="24"/>
        </w:rPr>
        <w:t>;</w:t>
      </w:r>
    </w:p>
    <w:p w:rsidR="00070309" w:rsidRDefault="00AA5339" w:rsidP="00AA533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 xml:space="preserve">в описании </w:t>
      </w:r>
      <w:r w:rsidR="00070309">
        <w:rPr>
          <w:sz w:val="24"/>
        </w:rPr>
        <w:t xml:space="preserve">баннера </w:t>
      </w:r>
      <w:r>
        <w:rPr>
          <w:sz w:val="24"/>
        </w:rPr>
        <w:t>под заголовком</w:t>
      </w:r>
      <w:r w:rsidR="00070309">
        <w:rPr>
          <w:sz w:val="24"/>
        </w:rPr>
        <w:t>;</w:t>
      </w:r>
      <w:r>
        <w:rPr>
          <w:sz w:val="24"/>
        </w:rPr>
        <w:t xml:space="preserve"> </w:t>
      </w:r>
    </w:p>
    <w:p w:rsidR="00AA5339" w:rsidRDefault="00070309" w:rsidP="00AA5339">
      <w:pPr>
        <w:spacing w:after="0" w:line="240" w:lineRule="auto"/>
        <w:ind w:firstLine="709"/>
        <w:rPr>
          <w:sz w:val="24"/>
        </w:rPr>
      </w:pPr>
      <w:r>
        <w:rPr>
          <w:sz w:val="24"/>
        </w:rPr>
        <w:t xml:space="preserve">в </w:t>
      </w:r>
      <w:r w:rsidR="00AA5339">
        <w:rPr>
          <w:sz w:val="24"/>
        </w:rPr>
        <w:t xml:space="preserve">кнопке. </w:t>
      </w:r>
    </w:p>
    <w:p w:rsidR="00AA5339" w:rsidRPr="00AA5339" w:rsidRDefault="00AA5339" w:rsidP="00E869B5">
      <w:pPr>
        <w:spacing w:after="0" w:line="240" w:lineRule="auto"/>
        <w:ind w:firstLine="709"/>
        <w:jc w:val="both"/>
        <w:rPr>
          <w:i/>
          <w:sz w:val="24"/>
        </w:rPr>
      </w:pPr>
      <w:r w:rsidRPr="00AA5339">
        <w:rPr>
          <w:i/>
          <w:sz w:val="24"/>
        </w:rPr>
        <w:t>Например.</w:t>
      </w:r>
      <w:r w:rsidR="001257DE">
        <w:rPr>
          <w:i/>
          <w:sz w:val="24"/>
        </w:rPr>
        <w:t xml:space="preserve"> </w:t>
      </w:r>
      <w:r w:rsidR="00F87DFA">
        <w:rPr>
          <w:i/>
          <w:sz w:val="24"/>
        </w:rPr>
        <w:t>На основании результатов п</w:t>
      </w:r>
      <w:r w:rsidRPr="00AA5339">
        <w:rPr>
          <w:i/>
          <w:sz w:val="24"/>
        </w:rPr>
        <w:t>редсказательная модел</w:t>
      </w:r>
      <w:r w:rsidR="00F87DFA">
        <w:rPr>
          <w:i/>
          <w:sz w:val="24"/>
        </w:rPr>
        <w:t>и и истории взаимодействия клиента с БПС-Сбербанк Розничный блок считает необходимым для отдельной группы клиентов показать персональный баннер «</w:t>
      </w:r>
      <w:r w:rsidR="0012269C">
        <w:rPr>
          <w:i/>
          <w:sz w:val="24"/>
        </w:rPr>
        <w:t>Депозит Приумножай</w:t>
      </w:r>
      <w:r w:rsidR="00F87DFA">
        <w:rPr>
          <w:i/>
          <w:sz w:val="24"/>
        </w:rPr>
        <w:t>».</w:t>
      </w:r>
    </w:p>
    <w:p w:rsidR="006E0D04" w:rsidRDefault="006E0D04" w:rsidP="006E0D04">
      <w:pPr>
        <w:spacing w:after="0" w:line="240" w:lineRule="auto"/>
        <w:ind w:firstLine="709"/>
        <w:rPr>
          <w:sz w:val="24"/>
        </w:rPr>
      </w:pPr>
    </w:p>
    <w:p w:rsidR="00F87DFA" w:rsidRDefault="00F87DFA" w:rsidP="00F87DFA">
      <w:pPr>
        <w:spacing w:after="0" w:line="240" w:lineRule="auto"/>
        <w:ind w:firstLine="709"/>
        <w:rPr>
          <w:sz w:val="24"/>
        </w:rPr>
      </w:pPr>
      <w:r>
        <w:rPr>
          <w:sz w:val="24"/>
        </w:rPr>
        <w:t>Сейчас в Слайдере на Сайте</w:t>
      </w:r>
    </w:p>
    <w:tbl>
      <w:tblPr>
        <w:tblStyle w:val="a4"/>
        <w:tblW w:w="10233" w:type="dxa"/>
        <w:tblInd w:w="-5" w:type="dxa"/>
        <w:tblLook w:val="04A0" w:firstRow="1" w:lastRow="0" w:firstColumn="1" w:lastColumn="0" w:noHBand="0" w:noVBand="1"/>
      </w:tblPr>
      <w:tblGrid>
        <w:gridCol w:w="2060"/>
        <w:gridCol w:w="2061"/>
        <w:gridCol w:w="2060"/>
        <w:gridCol w:w="2061"/>
        <w:gridCol w:w="1991"/>
      </w:tblGrid>
      <w:tr w:rsidR="006A6680" w:rsidTr="006A6680">
        <w:tc>
          <w:tcPr>
            <w:tcW w:w="2060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1</w:t>
            </w:r>
          </w:p>
        </w:tc>
        <w:tc>
          <w:tcPr>
            <w:tcW w:w="2061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2</w:t>
            </w:r>
          </w:p>
        </w:tc>
        <w:tc>
          <w:tcPr>
            <w:tcW w:w="2060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3</w:t>
            </w:r>
          </w:p>
        </w:tc>
        <w:tc>
          <w:tcPr>
            <w:tcW w:w="2061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4</w:t>
            </w:r>
          </w:p>
        </w:tc>
        <w:tc>
          <w:tcPr>
            <w:tcW w:w="1991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5</w:t>
            </w:r>
          </w:p>
        </w:tc>
      </w:tr>
      <w:tr w:rsidR="006A6680" w:rsidRPr="00AA5339" w:rsidTr="00070309">
        <w:tc>
          <w:tcPr>
            <w:tcW w:w="2060" w:type="dxa"/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  <w:lang w:val="en-US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 xml:space="preserve">Витаю, 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Apple Pay</w:t>
            </w:r>
          </w:p>
        </w:tc>
        <w:tc>
          <w:tcPr>
            <w:tcW w:w="2061" w:type="dxa"/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 болельщика БАТЭ</w:t>
            </w:r>
          </w:p>
        </w:tc>
        <w:tc>
          <w:tcPr>
            <w:tcW w:w="2060" w:type="dxa"/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  <w:lang w:val="en-US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Fun</w:t>
            </w:r>
          </w:p>
        </w:tc>
        <w:tc>
          <w:tcPr>
            <w:tcW w:w="2061" w:type="dxa"/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Разбуди свой бизнес</w:t>
            </w:r>
          </w:p>
        </w:tc>
        <w:tc>
          <w:tcPr>
            <w:tcW w:w="1991" w:type="dxa"/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Кредит на безграничные мечты</w:t>
            </w:r>
          </w:p>
        </w:tc>
      </w:tr>
      <w:tr w:rsidR="006A6680" w:rsidRPr="00AA5339" w:rsidTr="006A6680">
        <w:tc>
          <w:tcPr>
            <w:tcW w:w="2060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 w:rsidRPr="006A6680">
              <w:rPr>
                <w:color w:val="FF0000"/>
                <w:sz w:val="24"/>
              </w:rPr>
              <w:t>Приоритет Баннера</w:t>
            </w:r>
          </w:p>
        </w:tc>
        <w:tc>
          <w:tcPr>
            <w:tcW w:w="2061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2060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2061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991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Приоритет </w:t>
            </w:r>
          </w:p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Баннера</w:t>
            </w:r>
          </w:p>
        </w:tc>
      </w:tr>
      <w:tr w:rsidR="006A6680" w:rsidRPr="00AA5339" w:rsidTr="006A6680">
        <w:tc>
          <w:tcPr>
            <w:tcW w:w="2060" w:type="dxa"/>
          </w:tcPr>
          <w:p w:rsidR="006A6680" w:rsidRPr="006A6680" w:rsidRDefault="006A6680" w:rsidP="006A6680">
            <w:pPr>
              <w:jc w:val="center"/>
              <w:rPr>
                <w:b/>
                <w:color w:val="FF0000"/>
                <w:sz w:val="24"/>
              </w:rPr>
            </w:pPr>
            <w:r w:rsidRPr="006A6680">
              <w:rPr>
                <w:b/>
                <w:color w:val="FF0000"/>
                <w:sz w:val="24"/>
              </w:rPr>
              <w:t>700 – 1 вариант</w:t>
            </w:r>
          </w:p>
          <w:p w:rsidR="006A6680" w:rsidRDefault="006A6680" w:rsidP="006A6680">
            <w:pPr>
              <w:jc w:val="center"/>
              <w:rPr>
                <w:sz w:val="24"/>
              </w:rPr>
            </w:pPr>
            <w:r w:rsidRPr="006A6680">
              <w:rPr>
                <w:color w:val="FF0000"/>
                <w:sz w:val="24"/>
              </w:rPr>
              <w:t>901 – 2 вариант</w:t>
            </w:r>
          </w:p>
        </w:tc>
        <w:tc>
          <w:tcPr>
            <w:tcW w:w="2061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2060" w:type="dxa"/>
          </w:tcPr>
          <w:p w:rsidR="006A6680" w:rsidRPr="006C7304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061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991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</w:tbl>
    <w:p w:rsidR="006E0D04" w:rsidRDefault="006E0D04" w:rsidP="006E0D04">
      <w:pPr>
        <w:spacing w:after="0" w:line="240" w:lineRule="auto"/>
        <w:ind w:firstLine="709"/>
        <w:rPr>
          <w:sz w:val="24"/>
        </w:rPr>
      </w:pPr>
    </w:p>
    <w:p w:rsidR="00F87DFA" w:rsidRDefault="00070309" w:rsidP="00070309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>После направления маркетингового предложения расположение баннеров будет следующим:</w:t>
      </w:r>
    </w:p>
    <w:p w:rsidR="00070309" w:rsidRDefault="00070309" w:rsidP="00A539DB">
      <w:pPr>
        <w:jc w:val="center"/>
        <w:rPr>
          <w:sz w:val="24"/>
        </w:rPr>
      </w:pPr>
      <w:r>
        <w:rPr>
          <w:sz w:val="24"/>
        </w:rPr>
        <w:t>1 вариант – когда значени</w:t>
      </w:r>
      <w:r w:rsidR="006F1294">
        <w:rPr>
          <w:sz w:val="24"/>
        </w:rPr>
        <w:t>е</w:t>
      </w:r>
      <w:r>
        <w:rPr>
          <w:sz w:val="24"/>
        </w:rPr>
        <w:t xml:space="preserve"> приоритета для </w:t>
      </w:r>
      <w:r w:rsidRPr="00A539DB">
        <w:rPr>
          <w:b/>
          <w:color w:val="2F5496" w:themeColor="accent5" w:themeShade="BF"/>
          <w:sz w:val="24"/>
        </w:rPr>
        <w:t>Персона</w:t>
      </w:r>
      <w:r w:rsidR="006F1294" w:rsidRPr="00A539DB">
        <w:rPr>
          <w:b/>
          <w:color w:val="2F5496" w:themeColor="accent5" w:themeShade="BF"/>
          <w:sz w:val="24"/>
        </w:rPr>
        <w:t xml:space="preserve">льного баннера </w:t>
      </w:r>
      <w:r w:rsidR="00734A67" w:rsidRPr="00A539DB">
        <w:rPr>
          <w:b/>
          <w:color w:val="2F5496" w:themeColor="accent5" w:themeShade="BF"/>
          <w:sz w:val="24"/>
        </w:rPr>
        <w:t>«</w:t>
      </w:r>
      <w:r w:rsidR="00734A67" w:rsidRPr="00DB04A8">
        <w:rPr>
          <w:b/>
          <w:color w:val="2F5496" w:themeColor="accent5" w:themeShade="BF"/>
          <w:sz w:val="24"/>
        </w:rPr>
        <w:t>Депозит</w:t>
      </w:r>
      <w:r w:rsidR="00734A67">
        <w:rPr>
          <w:b/>
          <w:color w:val="2F5496" w:themeColor="accent5" w:themeShade="BF"/>
          <w:sz w:val="24"/>
        </w:rPr>
        <w:t xml:space="preserve"> </w:t>
      </w:r>
      <w:r w:rsidR="00734A67" w:rsidRPr="00DB04A8">
        <w:rPr>
          <w:b/>
          <w:color w:val="2F5496" w:themeColor="accent5" w:themeShade="BF"/>
          <w:sz w:val="24"/>
        </w:rPr>
        <w:t>Приумножай</w:t>
      </w:r>
      <w:r w:rsidR="00734A67">
        <w:rPr>
          <w:b/>
          <w:color w:val="2F5496" w:themeColor="accent5" w:themeShade="BF"/>
          <w:sz w:val="24"/>
        </w:rPr>
        <w:t>»</w:t>
      </w:r>
      <w:r w:rsidR="00734A67">
        <w:rPr>
          <w:sz w:val="24"/>
        </w:rPr>
        <w:t xml:space="preserve"> </w:t>
      </w:r>
      <w:r w:rsidR="006F1294">
        <w:rPr>
          <w:sz w:val="24"/>
        </w:rPr>
        <w:t>выше значений приоритетов баннеров, находящихся в слайдере.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1716"/>
        <w:gridCol w:w="1688"/>
        <w:gridCol w:w="1711"/>
        <w:gridCol w:w="1695"/>
        <w:gridCol w:w="1692"/>
        <w:gridCol w:w="1704"/>
      </w:tblGrid>
      <w:tr w:rsidR="006A6680" w:rsidTr="006F1294">
        <w:tc>
          <w:tcPr>
            <w:tcW w:w="1716" w:type="dxa"/>
            <w:tcBorders>
              <w:bottom w:val="single" w:sz="4" w:space="0" w:color="auto"/>
            </w:tcBorders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1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2</w:t>
            </w:r>
          </w:p>
        </w:tc>
        <w:tc>
          <w:tcPr>
            <w:tcW w:w="1711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3</w:t>
            </w:r>
          </w:p>
        </w:tc>
        <w:tc>
          <w:tcPr>
            <w:tcW w:w="1695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4</w:t>
            </w:r>
          </w:p>
        </w:tc>
        <w:tc>
          <w:tcPr>
            <w:tcW w:w="1692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5</w:t>
            </w:r>
          </w:p>
        </w:tc>
        <w:tc>
          <w:tcPr>
            <w:tcW w:w="1704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6</w:t>
            </w:r>
          </w:p>
        </w:tc>
      </w:tr>
      <w:tr w:rsidR="00070309" w:rsidRPr="00AA5339" w:rsidTr="006F1294"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7304" w:rsidRPr="00A539DB" w:rsidRDefault="006C7304" w:rsidP="005A429E">
            <w:pPr>
              <w:jc w:val="center"/>
              <w:rPr>
                <w:b/>
                <w:color w:val="2F5496" w:themeColor="accent5" w:themeShade="BF"/>
                <w:sz w:val="24"/>
              </w:rPr>
            </w:pPr>
            <w:r w:rsidRPr="00A539DB">
              <w:rPr>
                <w:b/>
                <w:color w:val="2F5496" w:themeColor="accent5" w:themeShade="BF"/>
                <w:sz w:val="24"/>
              </w:rPr>
              <w:lastRenderedPageBreak/>
              <w:t>Депозит</w:t>
            </w:r>
          </w:p>
          <w:p w:rsidR="006C7304" w:rsidRPr="006F1294" w:rsidRDefault="006C7304" w:rsidP="005A429E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A539DB">
              <w:rPr>
                <w:b/>
                <w:color w:val="2F5496" w:themeColor="accent5" w:themeShade="BF"/>
                <w:sz w:val="24"/>
              </w:rPr>
              <w:t>Приумножай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7304" w:rsidRPr="006F1294" w:rsidRDefault="006C7304" w:rsidP="005A429E">
            <w:pPr>
              <w:jc w:val="center"/>
              <w:rPr>
                <w:b/>
                <w:color w:val="538135" w:themeColor="accent6" w:themeShade="BF"/>
                <w:sz w:val="24"/>
                <w:lang w:val="en-US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 xml:space="preserve">Витаю, 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Apple Pay</w:t>
            </w:r>
          </w:p>
        </w:tc>
        <w:tc>
          <w:tcPr>
            <w:tcW w:w="1711" w:type="dxa"/>
            <w:vAlign w:val="center"/>
          </w:tcPr>
          <w:p w:rsidR="006C7304" w:rsidRPr="006F1294" w:rsidRDefault="006C7304" w:rsidP="005A429E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 болельщика БАТЭ</w:t>
            </w:r>
          </w:p>
        </w:tc>
        <w:tc>
          <w:tcPr>
            <w:tcW w:w="1695" w:type="dxa"/>
            <w:vAlign w:val="center"/>
          </w:tcPr>
          <w:p w:rsidR="006C7304" w:rsidRPr="006F1294" w:rsidRDefault="00E869B5" w:rsidP="005A429E">
            <w:pPr>
              <w:jc w:val="center"/>
              <w:rPr>
                <w:b/>
                <w:color w:val="538135" w:themeColor="accent6" w:themeShade="BF"/>
                <w:sz w:val="24"/>
                <w:lang w:val="en-US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</w:t>
            </w:r>
            <w:r w:rsidR="006C7304" w:rsidRPr="006F1294">
              <w:rPr>
                <w:b/>
                <w:color w:val="538135" w:themeColor="accent6" w:themeShade="BF"/>
                <w:sz w:val="24"/>
                <w:lang w:val="en-US"/>
              </w:rPr>
              <w:t>Fun</w:t>
            </w:r>
          </w:p>
        </w:tc>
        <w:tc>
          <w:tcPr>
            <w:tcW w:w="1692" w:type="dxa"/>
            <w:vAlign w:val="center"/>
          </w:tcPr>
          <w:p w:rsidR="006C7304" w:rsidRPr="006F1294" w:rsidRDefault="006C7304" w:rsidP="005A429E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Разбуди свой бизнес</w:t>
            </w:r>
          </w:p>
        </w:tc>
        <w:tc>
          <w:tcPr>
            <w:tcW w:w="1704" w:type="dxa"/>
            <w:vAlign w:val="center"/>
          </w:tcPr>
          <w:p w:rsidR="006C7304" w:rsidRPr="006F1294" w:rsidRDefault="006C7304" w:rsidP="005A429E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Кредит на безграничные мечты</w:t>
            </w:r>
          </w:p>
        </w:tc>
      </w:tr>
      <w:tr w:rsidR="006F1294" w:rsidRPr="00AA5339" w:rsidTr="006F1294"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6F1294" w:rsidRPr="00AA5339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:rsidR="006F1294" w:rsidRPr="006A6680" w:rsidRDefault="006F1294" w:rsidP="006F1294">
            <w:pPr>
              <w:jc w:val="center"/>
              <w:rPr>
                <w:color w:val="FF0000"/>
                <w:sz w:val="24"/>
              </w:rPr>
            </w:pPr>
            <w:r w:rsidRPr="006A6680">
              <w:rPr>
                <w:color w:val="FF0000"/>
                <w:sz w:val="24"/>
              </w:rPr>
              <w:t>Приоритет Баннера</w:t>
            </w:r>
          </w:p>
        </w:tc>
        <w:tc>
          <w:tcPr>
            <w:tcW w:w="1711" w:type="dxa"/>
          </w:tcPr>
          <w:p w:rsidR="006F1294" w:rsidRPr="00AA5339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695" w:type="dxa"/>
          </w:tcPr>
          <w:p w:rsidR="006F1294" w:rsidRPr="00AA5339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692" w:type="dxa"/>
          </w:tcPr>
          <w:p w:rsidR="006F1294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Приоритет </w:t>
            </w:r>
          </w:p>
          <w:p w:rsidR="006F1294" w:rsidRPr="00AA5339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Баннера</w:t>
            </w:r>
          </w:p>
        </w:tc>
        <w:tc>
          <w:tcPr>
            <w:tcW w:w="1704" w:type="dxa"/>
            <w:vAlign w:val="center"/>
          </w:tcPr>
          <w:p w:rsidR="006F1294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Приоритет </w:t>
            </w:r>
          </w:p>
          <w:p w:rsidR="006F1294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Баннера</w:t>
            </w:r>
          </w:p>
        </w:tc>
      </w:tr>
      <w:tr w:rsidR="006F1294" w:rsidRPr="00AA5339" w:rsidTr="006F1294">
        <w:tc>
          <w:tcPr>
            <w:tcW w:w="1716" w:type="dxa"/>
            <w:tcBorders>
              <w:top w:val="single" w:sz="4" w:space="0" w:color="auto"/>
            </w:tcBorders>
          </w:tcPr>
          <w:p w:rsidR="006F1294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6F1294" w:rsidRPr="006A6680" w:rsidRDefault="006F1294" w:rsidP="006F1294">
            <w:pPr>
              <w:jc w:val="center"/>
              <w:rPr>
                <w:b/>
                <w:color w:val="FF0000"/>
                <w:sz w:val="24"/>
              </w:rPr>
            </w:pPr>
            <w:r w:rsidRPr="006A6680">
              <w:rPr>
                <w:b/>
                <w:color w:val="FF0000"/>
                <w:sz w:val="24"/>
              </w:rPr>
              <w:t>700</w:t>
            </w:r>
          </w:p>
        </w:tc>
        <w:tc>
          <w:tcPr>
            <w:tcW w:w="1711" w:type="dxa"/>
          </w:tcPr>
          <w:p w:rsidR="006F1294" w:rsidRPr="00AA5339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695" w:type="dxa"/>
          </w:tcPr>
          <w:p w:rsidR="006F1294" w:rsidRPr="006C7304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692" w:type="dxa"/>
          </w:tcPr>
          <w:p w:rsidR="006F1294" w:rsidRPr="00AA5339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704" w:type="dxa"/>
          </w:tcPr>
          <w:p w:rsidR="006F1294" w:rsidRDefault="006F1294" w:rsidP="006F12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</w:tbl>
    <w:p w:rsidR="006A6680" w:rsidRDefault="006A6680" w:rsidP="006F1294">
      <w:pPr>
        <w:spacing w:after="0" w:line="240" w:lineRule="auto"/>
        <w:ind w:firstLine="709"/>
        <w:jc w:val="both"/>
        <w:rPr>
          <w:sz w:val="24"/>
        </w:rPr>
      </w:pPr>
    </w:p>
    <w:p w:rsidR="006F1294" w:rsidRDefault="006F1294" w:rsidP="006F1294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 xml:space="preserve">2 вариант – когда значение приоритета для </w:t>
      </w:r>
      <w:r w:rsidRPr="00A539DB">
        <w:rPr>
          <w:color w:val="2F5496" w:themeColor="accent5" w:themeShade="BF"/>
          <w:sz w:val="24"/>
        </w:rPr>
        <w:t xml:space="preserve">Персонального баннера </w:t>
      </w:r>
      <w:r w:rsidR="00734A67" w:rsidRPr="00734A67">
        <w:rPr>
          <w:b/>
          <w:color w:val="2F5496" w:themeColor="accent5" w:themeShade="BF"/>
          <w:sz w:val="24"/>
        </w:rPr>
        <w:t>«Депозит Приумножай»</w:t>
      </w:r>
      <w:r w:rsidR="00734A67" w:rsidRPr="00A539DB">
        <w:rPr>
          <w:color w:val="2F5496" w:themeColor="accent5" w:themeShade="BF"/>
          <w:sz w:val="24"/>
        </w:rPr>
        <w:t xml:space="preserve"> </w:t>
      </w:r>
      <w:r>
        <w:rPr>
          <w:sz w:val="24"/>
        </w:rPr>
        <w:t>ниже значения приоритета баннера</w:t>
      </w:r>
      <w:r w:rsidR="00734A67" w:rsidRPr="00734A67">
        <w:rPr>
          <w:b/>
          <w:color w:val="538135" w:themeColor="accent6" w:themeShade="BF"/>
          <w:sz w:val="24"/>
        </w:rPr>
        <w:t xml:space="preserve"> </w:t>
      </w:r>
      <w:r w:rsidR="00734A67">
        <w:rPr>
          <w:b/>
          <w:color w:val="538135" w:themeColor="accent6" w:themeShade="BF"/>
          <w:sz w:val="24"/>
        </w:rPr>
        <w:t>«</w:t>
      </w:r>
      <w:r w:rsidR="00734A67" w:rsidRPr="006F1294">
        <w:rPr>
          <w:b/>
          <w:color w:val="538135" w:themeColor="accent6" w:themeShade="BF"/>
          <w:sz w:val="24"/>
        </w:rPr>
        <w:t xml:space="preserve">Витаю, </w:t>
      </w:r>
      <w:proofErr w:type="spellStart"/>
      <w:r w:rsidR="00734A67" w:rsidRPr="00A539DB">
        <w:rPr>
          <w:b/>
          <w:color w:val="538135" w:themeColor="accent6" w:themeShade="BF"/>
          <w:sz w:val="24"/>
        </w:rPr>
        <w:t>Apple</w:t>
      </w:r>
      <w:proofErr w:type="spellEnd"/>
      <w:r w:rsidR="00734A67" w:rsidRPr="00A539DB">
        <w:rPr>
          <w:b/>
          <w:color w:val="538135" w:themeColor="accent6" w:themeShade="BF"/>
          <w:sz w:val="24"/>
        </w:rPr>
        <w:t xml:space="preserve"> </w:t>
      </w:r>
      <w:proofErr w:type="spellStart"/>
      <w:r w:rsidR="00734A67" w:rsidRPr="00A539DB">
        <w:rPr>
          <w:b/>
          <w:color w:val="538135" w:themeColor="accent6" w:themeShade="BF"/>
          <w:sz w:val="24"/>
        </w:rPr>
        <w:t>Pay</w:t>
      </w:r>
      <w:proofErr w:type="spellEnd"/>
      <w:r w:rsidR="00734A67">
        <w:rPr>
          <w:b/>
          <w:color w:val="538135" w:themeColor="accent6" w:themeShade="BF"/>
          <w:sz w:val="24"/>
        </w:rPr>
        <w:t>»</w:t>
      </w:r>
      <w:r w:rsidRPr="00A539DB">
        <w:rPr>
          <w:b/>
          <w:color w:val="538135" w:themeColor="accent6" w:themeShade="BF"/>
          <w:sz w:val="24"/>
        </w:rPr>
        <w:t>,</w:t>
      </w:r>
      <w:r>
        <w:rPr>
          <w:sz w:val="24"/>
        </w:rPr>
        <w:t xml:space="preserve"> находящегося в слайдере.</w:t>
      </w:r>
    </w:p>
    <w:p w:rsidR="00F87DFA" w:rsidRDefault="00F87DFA" w:rsidP="006E0D04">
      <w:pPr>
        <w:spacing w:after="0" w:line="240" w:lineRule="auto"/>
        <w:ind w:firstLine="709"/>
        <w:rPr>
          <w:sz w:val="24"/>
        </w:rPr>
      </w:pP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1716"/>
        <w:gridCol w:w="1688"/>
        <w:gridCol w:w="1711"/>
        <w:gridCol w:w="1695"/>
        <w:gridCol w:w="1692"/>
        <w:gridCol w:w="1704"/>
      </w:tblGrid>
      <w:tr w:rsidR="006A6680" w:rsidTr="006A6680">
        <w:tc>
          <w:tcPr>
            <w:tcW w:w="1716" w:type="dxa"/>
            <w:tcBorders>
              <w:bottom w:val="single" w:sz="4" w:space="0" w:color="auto"/>
            </w:tcBorders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1</w:t>
            </w: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2</w:t>
            </w:r>
          </w:p>
        </w:tc>
        <w:tc>
          <w:tcPr>
            <w:tcW w:w="1711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3</w:t>
            </w:r>
          </w:p>
        </w:tc>
        <w:tc>
          <w:tcPr>
            <w:tcW w:w="1695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4</w:t>
            </w:r>
          </w:p>
        </w:tc>
        <w:tc>
          <w:tcPr>
            <w:tcW w:w="1692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5</w:t>
            </w:r>
          </w:p>
        </w:tc>
        <w:tc>
          <w:tcPr>
            <w:tcW w:w="1704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6</w:t>
            </w:r>
          </w:p>
        </w:tc>
      </w:tr>
      <w:tr w:rsidR="006A6680" w:rsidRPr="00AA5339" w:rsidTr="006A6680"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  <w:lang w:val="en-US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 xml:space="preserve">Витаю, 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Apple Pay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6680" w:rsidRPr="00A539DB" w:rsidRDefault="006A6680" w:rsidP="006A6680">
            <w:pPr>
              <w:jc w:val="center"/>
              <w:rPr>
                <w:b/>
                <w:color w:val="2F5496" w:themeColor="accent5" w:themeShade="BF"/>
                <w:sz w:val="24"/>
              </w:rPr>
            </w:pPr>
            <w:r w:rsidRPr="00A539DB">
              <w:rPr>
                <w:b/>
                <w:color w:val="2F5496" w:themeColor="accent5" w:themeShade="BF"/>
                <w:sz w:val="24"/>
              </w:rPr>
              <w:t>Депозит</w:t>
            </w:r>
          </w:p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A539DB">
              <w:rPr>
                <w:b/>
                <w:color w:val="2F5496" w:themeColor="accent5" w:themeShade="BF"/>
                <w:sz w:val="24"/>
              </w:rPr>
              <w:t>Приумножай</w:t>
            </w:r>
          </w:p>
        </w:tc>
        <w:tc>
          <w:tcPr>
            <w:tcW w:w="1711" w:type="dxa"/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 болельщика БАТЭ</w:t>
            </w:r>
          </w:p>
        </w:tc>
        <w:tc>
          <w:tcPr>
            <w:tcW w:w="1695" w:type="dxa"/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  <w:lang w:val="en-US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Карта</w:t>
            </w:r>
            <w:r w:rsidRPr="006F1294">
              <w:rPr>
                <w:b/>
                <w:color w:val="538135" w:themeColor="accent6" w:themeShade="BF"/>
                <w:sz w:val="24"/>
                <w:lang w:val="en-US"/>
              </w:rPr>
              <w:t>Fun</w:t>
            </w:r>
          </w:p>
        </w:tc>
        <w:tc>
          <w:tcPr>
            <w:tcW w:w="1692" w:type="dxa"/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Разбуди свой бизнес</w:t>
            </w:r>
          </w:p>
        </w:tc>
        <w:tc>
          <w:tcPr>
            <w:tcW w:w="1704" w:type="dxa"/>
            <w:vAlign w:val="center"/>
          </w:tcPr>
          <w:p w:rsidR="006A6680" w:rsidRPr="006F1294" w:rsidRDefault="006A6680" w:rsidP="006A6680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6F1294">
              <w:rPr>
                <w:b/>
                <w:color w:val="538135" w:themeColor="accent6" w:themeShade="BF"/>
                <w:sz w:val="24"/>
              </w:rPr>
              <w:t>Кредит на безграничные мечты</w:t>
            </w:r>
          </w:p>
        </w:tc>
      </w:tr>
      <w:tr w:rsidR="006A6680" w:rsidRPr="00AA5339" w:rsidTr="006A6680"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6A6680" w:rsidRPr="006A6680" w:rsidRDefault="006A6680" w:rsidP="006A6680">
            <w:pPr>
              <w:jc w:val="center"/>
              <w:rPr>
                <w:color w:val="FF0000"/>
                <w:sz w:val="24"/>
              </w:rPr>
            </w:pPr>
            <w:r w:rsidRPr="006A6680">
              <w:rPr>
                <w:color w:val="FF0000"/>
                <w:sz w:val="24"/>
              </w:rPr>
              <w:t>Приоритет Баннера</w:t>
            </w:r>
          </w:p>
        </w:tc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711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695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Приоритет Баннера</w:t>
            </w:r>
          </w:p>
        </w:tc>
        <w:tc>
          <w:tcPr>
            <w:tcW w:w="1692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Приоритет </w:t>
            </w:r>
          </w:p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Баннера</w:t>
            </w:r>
          </w:p>
        </w:tc>
        <w:tc>
          <w:tcPr>
            <w:tcW w:w="1704" w:type="dxa"/>
            <w:vAlign w:val="center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Приоритет </w:t>
            </w:r>
          </w:p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Баннера</w:t>
            </w:r>
          </w:p>
        </w:tc>
      </w:tr>
      <w:tr w:rsidR="006A6680" w:rsidRPr="00AA5339" w:rsidTr="006A6680">
        <w:tc>
          <w:tcPr>
            <w:tcW w:w="1716" w:type="dxa"/>
            <w:tcBorders>
              <w:top w:val="single" w:sz="4" w:space="0" w:color="auto"/>
            </w:tcBorders>
          </w:tcPr>
          <w:p w:rsidR="006A6680" w:rsidRPr="006A6680" w:rsidRDefault="006A6680" w:rsidP="006A6680">
            <w:pPr>
              <w:jc w:val="center"/>
              <w:rPr>
                <w:b/>
                <w:color w:val="FF0000"/>
                <w:sz w:val="24"/>
              </w:rPr>
            </w:pPr>
            <w:r w:rsidRPr="006A6680">
              <w:rPr>
                <w:b/>
                <w:color w:val="FF0000"/>
                <w:sz w:val="24"/>
              </w:rPr>
              <w:t>901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  <w:tc>
          <w:tcPr>
            <w:tcW w:w="1711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695" w:type="dxa"/>
          </w:tcPr>
          <w:p w:rsidR="006A6680" w:rsidRPr="006C7304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692" w:type="dxa"/>
          </w:tcPr>
          <w:p w:rsidR="006A6680" w:rsidRPr="00AA5339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704" w:type="dxa"/>
          </w:tcPr>
          <w:p w:rsidR="006A6680" w:rsidRDefault="006A6680" w:rsidP="006A66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</w:tbl>
    <w:p w:rsidR="006F1294" w:rsidRDefault="006F1294" w:rsidP="006E0D04">
      <w:pPr>
        <w:spacing w:after="0" w:line="240" w:lineRule="auto"/>
        <w:ind w:firstLine="709"/>
        <w:rPr>
          <w:sz w:val="24"/>
        </w:rPr>
      </w:pPr>
    </w:p>
    <w:p w:rsidR="006A6680" w:rsidRPr="00F87DFA" w:rsidRDefault="006A6680" w:rsidP="006A6680">
      <w:pPr>
        <w:spacing w:after="0" w:line="240" w:lineRule="auto"/>
        <w:ind w:firstLine="709"/>
        <w:rPr>
          <w:b/>
          <w:sz w:val="24"/>
        </w:rPr>
      </w:pPr>
      <w:r w:rsidRPr="00F87DFA">
        <w:rPr>
          <w:b/>
          <w:sz w:val="24"/>
        </w:rPr>
        <w:t>Как это работает.</w:t>
      </w:r>
    </w:p>
    <w:p w:rsidR="005E1D1C" w:rsidRDefault="005E1D1C" w:rsidP="00A539DB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 w:rsidRPr="006A6680">
        <w:rPr>
          <w:sz w:val="24"/>
        </w:rPr>
        <w:t>Специалисты маркетинга</w:t>
      </w:r>
      <w:r>
        <w:rPr>
          <w:sz w:val="24"/>
        </w:rPr>
        <w:t xml:space="preserve"> создают по запросу Розничного бизнеса персонализированный баннер.</w:t>
      </w:r>
    </w:p>
    <w:p w:rsidR="006A6680" w:rsidRPr="00734A67" w:rsidRDefault="006A6680" w:rsidP="00734A67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</w:rPr>
      </w:pPr>
      <w:r w:rsidRPr="00734A67">
        <w:rPr>
          <w:sz w:val="24"/>
        </w:rPr>
        <w:t xml:space="preserve">Специалисты маркетинга для каждого </w:t>
      </w:r>
      <w:r w:rsidR="00734A67" w:rsidRPr="00734A67">
        <w:rPr>
          <w:sz w:val="24"/>
        </w:rPr>
        <w:t xml:space="preserve">персонализированного </w:t>
      </w:r>
      <w:r w:rsidRPr="00734A67">
        <w:rPr>
          <w:sz w:val="24"/>
        </w:rPr>
        <w:t>баннера проставляет</w:t>
      </w:r>
      <w:r w:rsidR="00734A67" w:rsidRPr="00734A67">
        <w:rPr>
          <w:sz w:val="24"/>
        </w:rPr>
        <w:t xml:space="preserve"> </w:t>
      </w:r>
      <w:r w:rsidRPr="00734A67">
        <w:rPr>
          <w:sz w:val="24"/>
        </w:rPr>
        <w:t xml:space="preserve">Группу продукта в соответствии со справочником классов </w:t>
      </w:r>
      <w:r w:rsidR="00F4673E" w:rsidRPr="00734A67">
        <w:rPr>
          <w:sz w:val="24"/>
        </w:rPr>
        <w:t xml:space="preserve">и групп </w:t>
      </w:r>
      <w:r w:rsidRPr="00734A67">
        <w:rPr>
          <w:sz w:val="24"/>
        </w:rPr>
        <w:t>продуктов.</w:t>
      </w:r>
    </w:p>
    <w:p w:rsidR="002B1095" w:rsidRDefault="006A6680" w:rsidP="006A6680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>2. </w:t>
      </w:r>
      <w:r w:rsidR="002B1095">
        <w:rPr>
          <w:sz w:val="24"/>
        </w:rPr>
        <w:t>Розничный бизнес</w:t>
      </w:r>
      <w:r w:rsidR="005E1D1C">
        <w:rPr>
          <w:sz w:val="24"/>
        </w:rPr>
        <w:t xml:space="preserve"> в </w:t>
      </w:r>
      <w:r w:rsidR="005E1D1C">
        <w:rPr>
          <w:sz w:val="24"/>
          <w:lang w:val="en-US"/>
        </w:rPr>
        <w:t>CRM</w:t>
      </w:r>
      <w:r w:rsidR="005E1D1C">
        <w:rPr>
          <w:sz w:val="24"/>
        </w:rPr>
        <w:t xml:space="preserve"> создает маркетинговое предложение: выбирает доступные баннеры, задает текст заголовка баннера, текст баннера, т</w:t>
      </w:r>
      <w:r w:rsidR="00734A67">
        <w:rPr>
          <w:sz w:val="24"/>
        </w:rPr>
        <w:t>е</w:t>
      </w:r>
      <w:r w:rsidR="005E1D1C">
        <w:rPr>
          <w:sz w:val="24"/>
        </w:rPr>
        <w:t xml:space="preserve">кст кнопки, </w:t>
      </w:r>
      <w:r w:rsidR="005E1D1C">
        <w:rPr>
          <w:sz w:val="24"/>
          <w:lang w:val="en-US"/>
        </w:rPr>
        <w:t>URL</w:t>
      </w:r>
      <w:r w:rsidR="005E1D1C" w:rsidRPr="00A539DB">
        <w:rPr>
          <w:sz w:val="24"/>
        </w:rPr>
        <w:t xml:space="preserve"> </w:t>
      </w:r>
      <w:r w:rsidR="005E1D1C">
        <w:rPr>
          <w:sz w:val="24"/>
        </w:rPr>
        <w:t xml:space="preserve">на кнопке, приоритет в диапазоне </w:t>
      </w:r>
      <w:r w:rsidR="00734A67">
        <w:rPr>
          <w:sz w:val="24"/>
        </w:rPr>
        <w:t>с</w:t>
      </w:r>
      <w:r w:rsidR="00A539DB">
        <w:rPr>
          <w:sz w:val="24"/>
        </w:rPr>
        <w:t xml:space="preserve"> </w:t>
      </w:r>
      <w:r w:rsidR="005E1D1C">
        <w:rPr>
          <w:sz w:val="24"/>
        </w:rPr>
        <w:t>801</w:t>
      </w:r>
      <w:r w:rsidR="00734A67">
        <w:rPr>
          <w:sz w:val="24"/>
        </w:rPr>
        <w:t xml:space="preserve"> по</w:t>
      </w:r>
      <w:r w:rsidR="005E1D1C">
        <w:rPr>
          <w:sz w:val="24"/>
        </w:rPr>
        <w:t xml:space="preserve"> 900.</w:t>
      </w:r>
      <w:r w:rsidR="002B1095">
        <w:rPr>
          <w:sz w:val="24"/>
        </w:rPr>
        <w:t xml:space="preserve"> </w:t>
      </w:r>
      <w:r>
        <w:rPr>
          <w:sz w:val="24"/>
        </w:rPr>
        <w:t xml:space="preserve">Система принятия решения </w:t>
      </w:r>
      <w:r w:rsidR="002B1095">
        <w:rPr>
          <w:sz w:val="24"/>
        </w:rPr>
        <w:t xml:space="preserve">идентифицировала посетителя Сайта, как Клиента для которого необходимо отображать персонализированный баннер, </w:t>
      </w:r>
      <w:r>
        <w:rPr>
          <w:sz w:val="24"/>
        </w:rPr>
        <w:t xml:space="preserve">и инициировало на стороне СРМ запуск соответствующей маркетинговой компании. </w:t>
      </w:r>
      <w:r>
        <w:rPr>
          <w:sz w:val="24"/>
          <w:lang w:val="en-US"/>
        </w:rPr>
        <w:t>CRM</w:t>
      </w:r>
      <w:r>
        <w:rPr>
          <w:sz w:val="24"/>
        </w:rPr>
        <w:t xml:space="preserve">, в свою очередь, передал на Фронт Сайта посредством </w:t>
      </w:r>
      <w:proofErr w:type="spellStart"/>
      <w:r>
        <w:rPr>
          <w:sz w:val="24"/>
        </w:rPr>
        <w:t>Бэк</w:t>
      </w:r>
      <w:proofErr w:type="spellEnd"/>
      <w:r>
        <w:rPr>
          <w:sz w:val="24"/>
        </w:rPr>
        <w:t xml:space="preserve"> Сайта</w:t>
      </w:r>
      <w:r w:rsidR="002B1095">
        <w:rPr>
          <w:sz w:val="24"/>
        </w:rPr>
        <w:t xml:space="preserve"> информацию о персонализированном баннер, а именно:</w:t>
      </w:r>
    </w:p>
    <w:p w:rsidR="002B1095" w:rsidRDefault="002B1095" w:rsidP="006A6680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 xml:space="preserve">наименование баннера, </w:t>
      </w:r>
    </w:p>
    <w:p w:rsidR="002B1095" w:rsidRDefault="002B1095" w:rsidP="006A6680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 xml:space="preserve">группу продукта; </w:t>
      </w:r>
    </w:p>
    <w:p w:rsidR="002B1095" w:rsidRDefault="002B1095" w:rsidP="006A6680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>приоритет;</w:t>
      </w:r>
    </w:p>
    <w:p w:rsidR="002B1095" w:rsidRDefault="002B1095" w:rsidP="006A6680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>текст заголовка, описания баннера и кнопки.</w:t>
      </w:r>
    </w:p>
    <w:p w:rsidR="002B1095" w:rsidRDefault="006A6680" w:rsidP="006A6680">
      <w:pPr>
        <w:spacing w:after="0" w:line="240" w:lineRule="auto"/>
        <w:ind w:firstLine="709"/>
        <w:jc w:val="both"/>
        <w:rPr>
          <w:sz w:val="24"/>
        </w:rPr>
      </w:pPr>
      <w:r>
        <w:rPr>
          <w:sz w:val="24"/>
        </w:rPr>
        <w:t>3. </w:t>
      </w:r>
      <w:r w:rsidR="002B1095">
        <w:rPr>
          <w:sz w:val="24"/>
        </w:rPr>
        <w:t>Фронт Сайта добавляет в слайдер персонализированных баннер с учетом указанного</w:t>
      </w:r>
      <w:r w:rsidR="00F4673E">
        <w:rPr>
          <w:sz w:val="24"/>
        </w:rPr>
        <w:t xml:space="preserve"> для него </w:t>
      </w:r>
      <w:r w:rsidR="002B1095">
        <w:rPr>
          <w:sz w:val="24"/>
        </w:rPr>
        <w:t>приоритета для группы продуктов</w:t>
      </w:r>
      <w:r w:rsidR="00F4673E">
        <w:rPr>
          <w:sz w:val="24"/>
        </w:rPr>
        <w:t xml:space="preserve"> и значений приоритетов для группы продуктов баннеров в слайдере. </w:t>
      </w:r>
    </w:p>
    <w:p w:rsidR="002B1095" w:rsidRDefault="002B1095" w:rsidP="006A6680">
      <w:pPr>
        <w:spacing w:after="0" w:line="240" w:lineRule="auto"/>
        <w:ind w:firstLine="709"/>
        <w:jc w:val="both"/>
        <w:rPr>
          <w:sz w:val="24"/>
        </w:rPr>
      </w:pPr>
    </w:p>
    <w:p w:rsidR="006E0D04" w:rsidRPr="006E0D04" w:rsidRDefault="006E0D04" w:rsidP="006E0D04">
      <w:pPr>
        <w:spacing w:after="0" w:line="240" w:lineRule="auto"/>
        <w:ind w:firstLine="709"/>
        <w:rPr>
          <w:sz w:val="24"/>
        </w:rPr>
      </w:pPr>
    </w:p>
    <w:p w:rsidR="00AB0B4F" w:rsidRDefault="00AB0B4F" w:rsidP="00AB0B4F">
      <w:pPr>
        <w:pStyle w:val="a3"/>
        <w:numPr>
          <w:ilvl w:val="0"/>
          <w:numId w:val="2"/>
        </w:numPr>
        <w:spacing w:after="0" w:line="240" w:lineRule="auto"/>
        <w:jc w:val="both"/>
        <w:rPr>
          <w:b/>
          <w:sz w:val="24"/>
          <w:u w:val="single"/>
        </w:rPr>
      </w:pPr>
      <w:r w:rsidRPr="00AB0B4F">
        <w:rPr>
          <w:b/>
          <w:sz w:val="24"/>
          <w:u w:val="single"/>
        </w:rPr>
        <w:t xml:space="preserve">Перечень задач, которые необходимо выполнить </w:t>
      </w:r>
      <w:r w:rsidR="00873318">
        <w:rPr>
          <w:b/>
          <w:sz w:val="24"/>
          <w:u w:val="single"/>
        </w:rPr>
        <w:t xml:space="preserve">на стороне Фронт и </w:t>
      </w:r>
      <w:proofErr w:type="spellStart"/>
      <w:r w:rsidR="00873318">
        <w:rPr>
          <w:b/>
          <w:sz w:val="24"/>
          <w:u w:val="single"/>
        </w:rPr>
        <w:t>Бэк</w:t>
      </w:r>
      <w:proofErr w:type="spellEnd"/>
      <w:r w:rsidR="00873318">
        <w:rPr>
          <w:b/>
          <w:sz w:val="24"/>
          <w:u w:val="single"/>
        </w:rPr>
        <w:t xml:space="preserve"> Сайта </w:t>
      </w:r>
      <w:r w:rsidRPr="00AB0B4F">
        <w:rPr>
          <w:b/>
          <w:sz w:val="24"/>
          <w:u w:val="single"/>
        </w:rPr>
        <w:t>для реализации двух бизнес сценариев</w:t>
      </w:r>
    </w:p>
    <w:p w:rsidR="001658C4" w:rsidRPr="00AB0B4F" w:rsidRDefault="001658C4" w:rsidP="001658C4">
      <w:pPr>
        <w:pStyle w:val="a3"/>
        <w:spacing w:after="0" w:line="240" w:lineRule="auto"/>
        <w:ind w:left="360"/>
        <w:jc w:val="both"/>
        <w:rPr>
          <w:b/>
          <w:sz w:val="24"/>
          <w:u w:val="single"/>
        </w:rPr>
      </w:pPr>
    </w:p>
    <w:p w:rsidR="00AB0B4F" w:rsidRPr="00AB0B4F" w:rsidRDefault="001658C4" w:rsidP="001658C4">
      <w:pPr>
        <w:pStyle w:val="a3"/>
        <w:ind w:left="0"/>
        <w:rPr>
          <w:b/>
          <w:sz w:val="24"/>
          <w:u w:val="single"/>
        </w:rPr>
      </w:pPr>
      <w:r>
        <w:rPr>
          <w:b/>
          <w:sz w:val="24"/>
          <w:u w:val="single"/>
        </w:rPr>
        <w:t>2.1. </w:t>
      </w:r>
      <w:r w:rsidR="00AB0B4F" w:rsidRPr="00AB0B4F">
        <w:rPr>
          <w:b/>
          <w:sz w:val="24"/>
          <w:u w:val="single"/>
        </w:rPr>
        <w:t>Задачи на стороне Фронта Сайта</w:t>
      </w:r>
    </w:p>
    <w:p w:rsidR="00AB0B4F" w:rsidRDefault="00AB0B4F" w:rsidP="001658C4">
      <w:pPr>
        <w:pStyle w:val="a3"/>
        <w:spacing w:after="0" w:line="240" w:lineRule="auto"/>
        <w:ind w:left="0" w:firstLine="709"/>
      </w:pPr>
      <w:r w:rsidRPr="00AB0B4F">
        <w:rPr>
          <w:b/>
        </w:rPr>
        <w:t>Интеграция</w:t>
      </w:r>
      <w:r>
        <w:t>:</w:t>
      </w:r>
    </w:p>
    <w:p w:rsidR="00B86C32" w:rsidRPr="00B86C32" w:rsidRDefault="00B86C32" w:rsidP="001658C4">
      <w:pPr>
        <w:pStyle w:val="a3"/>
        <w:spacing w:after="0" w:line="240" w:lineRule="auto"/>
        <w:ind w:left="0" w:firstLine="709"/>
      </w:pPr>
      <w:r w:rsidRPr="00B86C32">
        <w:t xml:space="preserve">Запрос на </w:t>
      </w:r>
      <w:r w:rsidRPr="00B86C32">
        <w:rPr>
          <w:lang w:val="en-US"/>
        </w:rPr>
        <w:t>Hadoop</w:t>
      </w:r>
      <w:r w:rsidRPr="00B86C32">
        <w:t xml:space="preserve">  в части передачи истории навигации клиента на Сайте </w:t>
      </w:r>
    </w:p>
    <w:p w:rsidR="00B86C32" w:rsidRPr="00B86C32" w:rsidRDefault="00B86C32" w:rsidP="001658C4">
      <w:pPr>
        <w:pStyle w:val="a3"/>
        <w:spacing w:after="0" w:line="240" w:lineRule="auto"/>
        <w:ind w:left="0" w:firstLine="709"/>
        <w:rPr>
          <w:highlight w:val="yellow"/>
        </w:rPr>
      </w:pPr>
      <w:r>
        <w:t>(</w:t>
      </w:r>
      <w:hyperlink r:id="rId7" w:history="1">
        <w:r>
          <w:rPr>
            <w:rStyle w:val="a5"/>
          </w:rPr>
          <w:t>https://atlasminsk.sbertech.by/jira/browse/RETAIL-4622</w:t>
        </w:r>
      </w:hyperlink>
      <w:r>
        <w:t>)</w:t>
      </w:r>
    </w:p>
    <w:p w:rsidR="00AB0B4F" w:rsidRPr="00AB0B4F" w:rsidRDefault="00AB0B4F" w:rsidP="001658C4">
      <w:pPr>
        <w:pStyle w:val="a3"/>
        <w:spacing w:after="0" w:line="240" w:lineRule="auto"/>
        <w:ind w:left="0" w:firstLine="709"/>
        <w:rPr>
          <w:highlight w:val="yellow"/>
        </w:rPr>
      </w:pPr>
      <w:r w:rsidRPr="00AB0B4F">
        <w:rPr>
          <w:highlight w:val="yellow"/>
        </w:rPr>
        <w:t xml:space="preserve">Запрос на </w:t>
      </w:r>
      <w:proofErr w:type="spellStart"/>
      <w:r w:rsidRPr="00AB0B4F">
        <w:rPr>
          <w:highlight w:val="yellow"/>
        </w:rPr>
        <w:t>Бэк</w:t>
      </w:r>
      <w:proofErr w:type="spellEnd"/>
      <w:r w:rsidRPr="00AB0B4F">
        <w:rPr>
          <w:highlight w:val="yellow"/>
        </w:rPr>
        <w:t xml:space="preserve"> отдай мне актуальные </w:t>
      </w:r>
      <w:r w:rsidR="00F4673E">
        <w:rPr>
          <w:highlight w:val="yellow"/>
        </w:rPr>
        <w:t xml:space="preserve">продуктовый и персонализированные </w:t>
      </w:r>
      <w:r w:rsidRPr="00AB0B4F">
        <w:rPr>
          <w:highlight w:val="yellow"/>
        </w:rPr>
        <w:t>предложения;</w:t>
      </w:r>
    </w:p>
    <w:p w:rsidR="00AB0B4F" w:rsidRDefault="00AB0B4F" w:rsidP="001658C4">
      <w:pPr>
        <w:pStyle w:val="a3"/>
        <w:spacing w:after="0" w:line="240" w:lineRule="auto"/>
        <w:ind w:left="0" w:firstLine="709"/>
      </w:pPr>
      <w:r w:rsidRPr="00AB0B4F">
        <w:rPr>
          <w:highlight w:val="yellow"/>
        </w:rPr>
        <w:t xml:space="preserve">Запрос на </w:t>
      </w:r>
      <w:proofErr w:type="spellStart"/>
      <w:r w:rsidRPr="00AB0B4F">
        <w:rPr>
          <w:highlight w:val="yellow"/>
        </w:rPr>
        <w:t>Бэк</w:t>
      </w:r>
      <w:proofErr w:type="spellEnd"/>
      <w:r w:rsidRPr="00AB0B4F">
        <w:rPr>
          <w:highlight w:val="yellow"/>
        </w:rPr>
        <w:t xml:space="preserve"> отдай мне актуальный перечень классов и </w:t>
      </w:r>
      <w:r w:rsidR="00F4673E">
        <w:rPr>
          <w:highlight w:val="yellow"/>
        </w:rPr>
        <w:t>групп продуктов</w:t>
      </w:r>
      <w:r w:rsidRPr="00AB0B4F">
        <w:rPr>
          <w:highlight w:val="yellow"/>
        </w:rPr>
        <w:t xml:space="preserve"> при вызове процесса:</w:t>
      </w:r>
    </w:p>
    <w:p w:rsidR="00AB0B4F" w:rsidRDefault="00AB0B4F" w:rsidP="001658C4">
      <w:pPr>
        <w:pStyle w:val="a3"/>
        <w:spacing w:after="0" w:line="240" w:lineRule="auto"/>
        <w:ind w:left="0" w:firstLine="709"/>
      </w:pPr>
      <w:r>
        <w:tab/>
        <w:t>создания новой и/или модификации существующей страницы;</w:t>
      </w:r>
    </w:p>
    <w:p w:rsidR="00AB0B4F" w:rsidRDefault="00AB0B4F" w:rsidP="001658C4">
      <w:pPr>
        <w:pStyle w:val="a3"/>
        <w:spacing w:after="0" w:line="240" w:lineRule="auto"/>
        <w:ind w:left="0" w:firstLine="709"/>
      </w:pPr>
      <w:r>
        <w:tab/>
        <w:t>загрузки нового/модификации существующего баннера.</w:t>
      </w:r>
    </w:p>
    <w:p w:rsidR="00AB0B4F" w:rsidRDefault="00AB0B4F" w:rsidP="001658C4">
      <w:pPr>
        <w:pStyle w:val="a3"/>
        <w:spacing w:after="0" w:line="240" w:lineRule="auto"/>
        <w:ind w:left="0" w:firstLine="709"/>
      </w:pPr>
      <w:r>
        <w:tab/>
      </w:r>
      <w:r w:rsidRPr="00AB0B4F">
        <w:rPr>
          <w:b/>
        </w:rPr>
        <w:t>Функциональность</w:t>
      </w:r>
      <w:r>
        <w:t>:</w:t>
      </w:r>
    </w:p>
    <w:p w:rsidR="00AB0B4F" w:rsidRDefault="00AB0B4F" w:rsidP="001658C4">
      <w:pPr>
        <w:pStyle w:val="a3"/>
        <w:spacing w:after="0" w:line="240" w:lineRule="auto"/>
        <w:ind w:left="0" w:firstLine="709"/>
      </w:pPr>
      <w:r>
        <w:lastRenderedPageBreak/>
        <w:tab/>
      </w:r>
      <w:r>
        <w:tab/>
        <w:t>Возможность заполнения класса</w:t>
      </w:r>
      <w:r w:rsidR="005E1D1C">
        <w:t xml:space="preserve"> и группы продуктов</w:t>
      </w:r>
      <w:r>
        <w:t xml:space="preserve"> на баннере как специалистами маркетинга, так и специалистами розничного бизнеса (новая роль – </w:t>
      </w:r>
      <w:r w:rsidRPr="00AB0B4F">
        <w:rPr>
          <w:lang w:val="en-US"/>
        </w:rPr>
        <w:t>Retail</w:t>
      </w:r>
      <w:r w:rsidRPr="001058DF">
        <w:t>_</w:t>
      </w:r>
      <w:proofErr w:type="spellStart"/>
      <w:r w:rsidRPr="00AB0B4F">
        <w:rPr>
          <w:lang w:val="en-US"/>
        </w:rPr>
        <w:t>Pers</w:t>
      </w:r>
      <w:proofErr w:type="spellEnd"/>
      <w:r w:rsidRPr="001058DF">
        <w:t>_</w:t>
      </w:r>
      <w:r w:rsidRPr="00AB0B4F">
        <w:rPr>
          <w:lang w:val="en-US"/>
        </w:rPr>
        <w:t>Admin</w:t>
      </w:r>
      <w:r>
        <w:t>)</w:t>
      </w:r>
      <w:r w:rsidR="00F4673E">
        <w:t xml:space="preserve">. Атрибут не обязателен для заполнения. - </w:t>
      </w:r>
      <w:hyperlink r:id="rId8" w:history="1">
        <w:r w:rsidR="00F4673E">
          <w:rPr>
            <w:rStyle w:val="a5"/>
          </w:rPr>
          <w:t>https://atlasminsk.sbertech.by/jira/browse/RETAIL-5805</w:t>
        </w:r>
      </w:hyperlink>
      <w:r>
        <w:t>;</w:t>
      </w:r>
    </w:p>
    <w:p w:rsidR="00AB0B4F" w:rsidRDefault="00AB0B4F" w:rsidP="001658C4">
      <w:pPr>
        <w:pStyle w:val="a3"/>
        <w:spacing w:after="0" w:line="240" w:lineRule="auto"/>
        <w:ind w:left="0" w:firstLine="709"/>
      </w:pPr>
      <w:r>
        <w:tab/>
      </w:r>
      <w:r>
        <w:tab/>
        <w:t xml:space="preserve">Возможность заполнения класса и </w:t>
      </w:r>
      <w:r w:rsidR="00F4673E">
        <w:t>группы продуктов</w:t>
      </w:r>
      <w:r>
        <w:t xml:space="preserve"> на странице как специалистами маркетинга, так и специалистами розничного бизнеса (новая роль</w:t>
      </w:r>
      <w:r w:rsidRPr="001058DF">
        <w:t xml:space="preserve"> - </w:t>
      </w:r>
      <w:r w:rsidRPr="00AB0B4F">
        <w:rPr>
          <w:lang w:val="en-US"/>
        </w:rPr>
        <w:t>Retail</w:t>
      </w:r>
      <w:r w:rsidRPr="001058DF">
        <w:t>_</w:t>
      </w:r>
      <w:proofErr w:type="spellStart"/>
      <w:r w:rsidRPr="00AB0B4F">
        <w:rPr>
          <w:lang w:val="en-US"/>
        </w:rPr>
        <w:t>Pers</w:t>
      </w:r>
      <w:proofErr w:type="spellEnd"/>
      <w:r w:rsidRPr="001058DF">
        <w:t>_</w:t>
      </w:r>
      <w:r w:rsidRPr="00AB0B4F">
        <w:rPr>
          <w:lang w:val="en-US"/>
        </w:rPr>
        <w:t>Admin</w:t>
      </w:r>
      <w:r>
        <w:t>)</w:t>
      </w:r>
      <w:r w:rsidR="001E2F3F">
        <w:t>. Атрибут не обязателен для заполнения.</w:t>
      </w:r>
      <w:r w:rsidR="00F4673E">
        <w:t xml:space="preserve"> </w:t>
      </w:r>
      <w:hyperlink r:id="rId9" w:history="1">
        <w:r w:rsidR="00F4673E">
          <w:rPr>
            <w:rStyle w:val="a5"/>
          </w:rPr>
          <w:t>https://atlasminsk.sbertech.by/jira/browse/RETAIL-5805</w:t>
        </w:r>
      </w:hyperlink>
      <w:r>
        <w:t>;</w:t>
      </w:r>
    </w:p>
    <w:p w:rsidR="00AB0B4F" w:rsidRDefault="00AB0B4F" w:rsidP="00BA6FDD">
      <w:pPr>
        <w:pStyle w:val="a3"/>
        <w:spacing w:after="0" w:line="240" w:lineRule="auto"/>
        <w:ind w:left="0" w:firstLine="709"/>
        <w:jc w:val="both"/>
      </w:pPr>
      <w:r>
        <w:tab/>
      </w:r>
      <w:r>
        <w:tab/>
        <w:t xml:space="preserve">Заполнение </w:t>
      </w:r>
      <w:r w:rsidRPr="007410A0">
        <w:t xml:space="preserve">специалистами Маркетинга </w:t>
      </w:r>
      <w:r>
        <w:t xml:space="preserve">для баннера значение приоритета в диапазоне: от 0 по 700 и от 901 до 1000. (диапазон значений приоритетов от 701 по 900 будет указываться специалистами Розница на стороне </w:t>
      </w:r>
      <w:r w:rsidRPr="00AB0B4F">
        <w:rPr>
          <w:lang w:val="en-US"/>
        </w:rPr>
        <w:t>CRM</w:t>
      </w:r>
      <w:r w:rsidRPr="007410A0">
        <w:t>)</w:t>
      </w:r>
      <w:r>
        <w:t>;</w:t>
      </w:r>
    </w:p>
    <w:p w:rsidR="00AB0B4F" w:rsidRDefault="00AB0B4F" w:rsidP="001658C4">
      <w:pPr>
        <w:pStyle w:val="a3"/>
        <w:spacing w:after="0" w:line="240" w:lineRule="auto"/>
        <w:ind w:left="0" w:firstLine="709"/>
      </w:pPr>
      <w:r>
        <w:tab/>
      </w:r>
      <w:r>
        <w:tab/>
        <w:t>Отображение в слайдере:</w:t>
      </w:r>
    </w:p>
    <w:p w:rsidR="00AB0B4F" w:rsidRDefault="00AB0B4F" w:rsidP="001658C4">
      <w:pPr>
        <w:pStyle w:val="a3"/>
        <w:spacing w:after="0" w:line="240" w:lineRule="auto"/>
        <w:ind w:left="0" w:firstLine="709"/>
      </w:pPr>
      <w:r>
        <w:tab/>
      </w:r>
      <w:r>
        <w:tab/>
      </w:r>
      <w:r>
        <w:tab/>
        <w:t xml:space="preserve">изменение порядка размещения активных в слайдере баннеров в соответствии приоритетом, полученным от </w:t>
      </w:r>
      <w:proofErr w:type="spellStart"/>
      <w:r>
        <w:t>Бэка</w:t>
      </w:r>
      <w:proofErr w:type="spellEnd"/>
      <w:r>
        <w:t xml:space="preserve"> Сайта;</w:t>
      </w:r>
    </w:p>
    <w:p w:rsidR="0026379F" w:rsidRDefault="00AB0B4F" w:rsidP="00BA6FDD">
      <w:pPr>
        <w:pStyle w:val="a3"/>
        <w:spacing w:after="0" w:line="240" w:lineRule="auto"/>
        <w:ind w:left="0" w:firstLine="709"/>
        <w:jc w:val="both"/>
      </w:pPr>
      <w:r>
        <w:tab/>
      </w:r>
      <w:r>
        <w:tab/>
      </w:r>
      <w:r>
        <w:tab/>
        <w:t xml:space="preserve">добавление в перечень баннеров в слайде </w:t>
      </w:r>
      <w:r w:rsidR="001E2F3F">
        <w:t>новых</w:t>
      </w:r>
      <w:r>
        <w:t xml:space="preserve"> баннер</w:t>
      </w:r>
      <w:r w:rsidR="001E2F3F">
        <w:t>ов</w:t>
      </w:r>
      <w:r w:rsidR="005E1D1C">
        <w:t xml:space="preserve"> с типом Персонализированный</w:t>
      </w:r>
      <w:r w:rsidR="001E2F3F">
        <w:t xml:space="preserve"> </w:t>
      </w:r>
      <w:r>
        <w:t xml:space="preserve">в соответствии с полученным приоритетом от </w:t>
      </w:r>
      <w:proofErr w:type="spellStart"/>
      <w:r>
        <w:t>Бэка</w:t>
      </w:r>
      <w:proofErr w:type="spellEnd"/>
      <w:r>
        <w:t xml:space="preserve"> Сайта</w:t>
      </w:r>
      <w:r w:rsidR="001E2F3F" w:rsidRPr="001E2F3F">
        <w:t>. В случае, если у персонализированного</w:t>
      </w:r>
      <w:r w:rsidR="001E2F3F">
        <w:t>(-ых)</w:t>
      </w:r>
      <w:r w:rsidR="001E2F3F" w:rsidRPr="001E2F3F">
        <w:t xml:space="preserve"> баннера</w:t>
      </w:r>
      <w:r w:rsidR="001E2F3F">
        <w:t>(-</w:t>
      </w:r>
      <w:proofErr w:type="spellStart"/>
      <w:r w:rsidR="001E2F3F">
        <w:t>ов</w:t>
      </w:r>
      <w:proofErr w:type="spellEnd"/>
      <w:r w:rsidR="001E2F3F">
        <w:t>)</w:t>
      </w:r>
      <w:r w:rsidR="001E2F3F" w:rsidRPr="001E2F3F">
        <w:t xml:space="preserve"> указанная группа продуктов совпадает с группой продуктов одного из баннеров в слайдере, </w:t>
      </w:r>
      <w:r w:rsidR="00705D92">
        <w:t xml:space="preserve">планируемый к размещению </w:t>
      </w:r>
      <w:r w:rsidR="001E2F3F" w:rsidRPr="001E2F3F">
        <w:t>персонализированный</w:t>
      </w:r>
      <w:r w:rsidR="001E2F3F">
        <w:t>(-</w:t>
      </w:r>
      <w:proofErr w:type="spellStart"/>
      <w:r w:rsidR="001E2F3F">
        <w:t>ые</w:t>
      </w:r>
      <w:proofErr w:type="spellEnd"/>
      <w:r w:rsidR="001E2F3F">
        <w:t>)</w:t>
      </w:r>
      <w:r w:rsidR="001E2F3F" w:rsidRPr="001E2F3F">
        <w:t xml:space="preserve"> баннер</w:t>
      </w:r>
      <w:r w:rsidR="001E2F3F">
        <w:t>(</w:t>
      </w:r>
      <w:proofErr w:type="spellStart"/>
      <w:r w:rsidR="001E2F3F">
        <w:t>ых</w:t>
      </w:r>
      <w:proofErr w:type="spellEnd"/>
      <w:r w:rsidR="001E2F3F">
        <w:t>)</w:t>
      </w:r>
      <w:r w:rsidR="001E2F3F" w:rsidRPr="001E2F3F">
        <w:t xml:space="preserve"> в слайдер не добавляется.</w:t>
      </w:r>
      <w:r w:rsidR="001E2F3F">
        <w:t xml:space="preserve"> Со стороны </w:t>
      </w:r>
      <w:proofErr w:type="spellStart"/>
      <w:r w:rsidR="001E2F3F">
        <w:t>Бэка</w:t>
      </w:r>
      <w:proofErr w:type="spellEnd"/>
      <w:r w:rsidR="001E2F3F">
        <w:t xml:space="preserve"> Сайта планируется передавать не более двух персонализированных предложений для одного пользователя.</w:t>
      </w:r>
      <w:r w:rsidR="006B4955">
        <w:t xml:space="preserve"> </w:t>
      </w:r>
      <w:r w:rsidR="00705D92">
        <w:t>В случае</w:t>
      </w:r>
      <w:r w:rsidR="006B4955">
        <w:t xml:space="preserve">, если в </w:t>
      </w:r>
      <w:r w:rsidR="00705D92">
        <w:t xml:space="preserve">одном запросе у </w:t>
      </w:r>
      <w:r w:rsidR="006B4955">
        <w:t>дв</w:t>
      </w:r>
      <w:r w:rsidR="00705D92">
        <w:t>ух</w:t>
      </w:r>
      <w:r w:rsidR="006B4955">
        <w:t xml:space="preserve"> Персонализированных предложени</w:t>
      </w:r>
      <w:r w:rsidR="009822DD">
        <w:t>й</w:t>
      </w:r>
      <w:r w:rsidR="006B4955">
        <w:t xml:space="preserve"> значения приоритета</w:t>
      </w:r>
      <w:r w:rsidR="00705D92">
        <w:t xml:space="preserve"> баннеров</w:t>
      </w:r>
      <w:r w:rsidR="006B4955">
        <w:t xml:space="preserve"> совпадают, </w:t>
      </w:r>
      <w:r w:rsidR="009822DD">
        <w:t xml:space="preserve">то </w:t>
      </w:r>
      <w:r w:rsidR="0026379F">
        <w:t xml:space="preserve">данные баннеры размещаются </w:t>
      </w:r>
      <w:r w:rsidR="00705D92">
        <w:t xml:space="preserve">в слайдере </w:t>
      </w:r>
      <w:r w:rsidR="0026379F">
        <w:t>в произвольном порядке между собой</w:t>
      </w:r>
      <w:r w:rsidR="00705D92">
        <w:t>.</w:t>
      </w:r>
    </w:p>
    <w:p w:rsidR="001E2F3F" w:rsidRDefault="001E2F3F" w:rsidP="001658C4">
      <w:pPr>
        <w:pStyle w:val="a3"/>
        <w:spacing w:after="0" w:line="240" w:lineRule="auto"/>
        <w:ind w:left="360"/>
        <w:jc w:val="both"/>
        <w:rPr>
          <w:b/>
          <w:sz w:val="24"/>
          <w:u w:val="single"/>
        </w:rPr>
      </w:pPr>
    </w:p>
    <w:p w:rsidR="00815B5A" w:rsidRPr="00F82C8D" w:rsidRDefault="00AB0B4F" w:rsidP="00CC2F16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2.2. </w:t>
      </w:r>
      <w:r w:rsidR="00C12E50" w:rsidRPr="00F82C8D">
        <w:rPr>
          <w:b/>
          <w:sz w:val="24"/>
          <w:u w:val="single"/>
        </w:rPr>
        <w:t xml:space="preserve">Задачи на стороне </w:t>
      </w:r>
      <w:proofErr w:type="spellStart"/>
      <w:r w:rsidR="00C12E50" w:rsidRPr="00F82C8D">
        <w:rPr>
          <w:b/>
          <w:sz w:val="24"/>
          <w:u w:val="single"/>
        </w:rPr>
        <w:t>БэкСайта</w:t>
      </w:r>
      <w:proofErr w:type="spellEnd"/>
      <w:r w:rsidR="00C12E50" w:rsidRPr="00F82C8D">
        <w:rPr>
          <w:b/>
          <w:sz w:val="24"/>
          <w:u w:val="single"/>
        </w:rPr>
        <w:t>:</w:t>
      </w:r>
    </w:p>
    <w:p w:rsidR="00C12E50" w:rsidRDefault="00C12E50" w:rsidP="00CC2F16">
      <w:pPr>
        <w:spacing w:after="0" w:line="240" w:lineRule="auto"/>
      </w:pPr>
      <w:r>
        <w:tab/>
      </w:r>
      <w:r w:rsidRPr="00C12E50">
        <w:rPr>
          <w:b/>
        </w:rPr>
        <w:t>Интеграция</w:t>
      </w:r>
      <w:r>
        <w:t>:</w:t>
      </w:r>
    </w:p>
    <w:p w:rsidR="00C12E50" w:rsidRDefault="00C12E50" w:rsidP="00CC2F16">
      <w:pPr>
        <w:spacing w:after="0" w:line="240" w:lineRule="auto"/>
      </w:pPr>
      <w:r>
        <w:tab/>
      </w:r>
      <w:r>
        <w:tab/>
        <w:t>Обработка запрос от СРМ на получение баннеров (отдай);</w:t>
      </w:r>
    </w:p>
    <w:p w:rsidR="00C12E50" w:rsidRDefault="00C12E50" w:rsidP="00CC2F16">
      <w:pPr>
        <w:spacing w:after="0" w:line="240" w:lineRule="auto"/>
      </w:pPr>
      <w:r>
        <w:tab/>
      </w:r>
      <w:r>
        <w:tab/>
      </w:r>
      <w:r w:rsidRPr="007410A0">
        <w:t>Обработка Запрос от СРМ по отправке предложений для клиента</w:t>
      </w:r>
      <w:r w:rsidR="00F37069" w:rsidRPr="007410A0">
        <w:t>;</w:t>
      </w:r>
    </w:p>
    <w:p w:rsidR="00F37069" w:rsidRPr="00F37069" w:rsidRDefault="00F37069" w:rsidP="00CC2F16">
      <w:pPr>
        <w:spacing w:after="0" w:line="240" w:lineRule="auto"/>
        <w:jc w:val="both"/>
      </w:pPr>
      <w:r>
        <w:tab/>
      </w:r>
      <w:r>
        <w:tab/>
        <w:t>Обработка запрос от СРМ по деактивации всех предложений в рамках одной компании (</w:t>
      </w:r>
      <w:r>
        <w:rPr>
          <w:lang w:val="en-US"/>
        </w:rPr>
        <w:t>MQ</w:t>
      </w:r>
      <w:r w:rsidRPr="00F37069">
        <w:t xml:space="preserve"> - </w:t>
      </w:r>
      <w:proofErr w:type="spellStart"/>
      <w:r>
        <w:rPr>
          <w:lang w:val="en-US"/>
        </w:rPr>
        <w:t>Sendoffertemplate</w:t>
      </w:r>
      <w:proofErr w:type="spellEnd"/>
      <w:r w:rsidRPr="00F37069">
        <w:t>)</w:t>
      </w:r>
      <w:r>
        <w:t xml:space="preserve">. Доработка на КСШ в части маршрутизации двух запросов на </w:t>
      </w:r>
      <w:r>
        <w:rPr>
          <w:lang w:val="en-US"/>
        </w:rPr>
        <w:t>RTDM</w:t>
      </w:r>
      <w:r w:rsidRPr="00F37069">
        <w:t xml:space="preserve"> </w:t>
      </w:r>
      <w:r>
        <w:rPr>
          <w:lang w:val="en-US"/>
        </w:rPr>
        <w:t>and</w:t>
      </w:r>
      <w:r w:rsidRPr="00F37069">
        <w:t xml:space="preserve"> </w:t>
      </w:r>
      <w:proofErr w:type="spellStart"/>
      <w:r>
        <w:rPr>
          <w:lang w:val="en-US"/>
        </w:rPr>
        <w:t>BackSite</w:t>
      </w:r>
      <w:proofErr w:type="spellEnd"/>
      <w:r>
        <w:t>;</w:t>
      </w:r>
    </w:p>
    <w:p w:rsidR="00C12E50" w:rsidRPr="001058DF" w:rsidRDefault="00C12E50" w:rsidP="00CC2F16">
      <w:pPr>
        <w:spacing w:after="0" w:line="240" w:lineRule="auto"/>
        <w:jc w:val="both"/>
        <w:rPr>
          <w:highlight w:val="yellow"/>
        </w:rPr>
      </w:pPr>
      <w:r>
        <w:tab/>
      </w:r>
      <w:r>
        <w:tab/>
      </w:r>
      <w:r w:rsidRPr="001058DF">
        <w:rPr>
          <w:highlight w:val="yellow"/>
        </w:rPr>
        <w:t>Обработка запрос от Фронта отдай мне актуальные предложения (отдавать только крайне</w:t>
      </w:r>
      <w:r w:rsidR="00F4673E">
        <w:rPr>
          <w:highlight w:val="yellow"/>
        </w:rPr>
        <w:t>е</w:t>
      </w:r>
      <w:r w:rsidRPr="001058DF">
        <w:rPr>
          <w:highlight w:val="yellow"/>
        </w:rPr>
        <w:t xml:space="preserve"> предложени</w:t>
      </w:r>
      <w:r w:rsidR="00F4673E">
        <w:rPr>
          <w:highlight w:val="yellow"/>
        </w:rPr>
        <w:t>е</w:t>
      </w:r>
      <w:r w:rsidRPr="001058DF">
        <w:rPr>
          <w:highlight w:val="yellow"/>
        </w:rPr>
        <w:t xml:space="preserve"> по продуктам</w:t>
      </w:r>
      <w:r w:rsidR="005A429E">
        <w:rPr>
          <w:highlight w:val="yellow"/>
        </w:rPr>
        <w:t xml:space="preserve">, и </w:t>
      </w:r>
      <w:r w:rsidR="001E2F3F">
        <w:rPr>
          <w:highlight w:val="yellow"/>
        </w:rPr>
        <w:t>два</w:t>
      </w:r>
      <w:r w:rsidR="005A429E">
        <w:rPr>
          <w:highlight w:val="yellow"/>
        </w:rPr>
        <w:t xml:space="preserve"> крайних </w:t>
      </w:r>
      <w:r w:rsidRPr="001058DF">
        <w:rPr>
          <w:highlight w:val="yellow"/>
        </w:rPr>
        <w:t>персонализированн</w:t>
      </w:r>
      <w:r w:rsidR="005A429E">
        <w:rPr>
          <w:highlight w:val="yellow"/>
        </w:rPr>
        <w:t>ых</w:t>
      </w:r>
      <w:r w:rsidRPr="001058DF">
        <w:rPr>
          <w:highlight w:val="yellow"/>
        </w:rPr>
        <w:t xml:space="preserve"> предложени</w:t>
      </w:r>
      <w:r w:rsidR="001E2F3F">
        <w:rPr>
          <w:highlight w:val="yellow"/>
        </w:rPr>
        <w:t>я</w:t>
      </w:r>
      <w:r w:rsidR="005A429E">
        <w:rPr>
          <w:highlight w:val="yellow"/>
        </w:rPr>
        <w:t xml:space="preserve">. </w:t>
      </w:r>
      <w:proofErr w:type="gramStart"/>
      <w:r w:rsidR="00F4673E">
        <w:rPr>
          <w:highlight w:val="yellow"/>
        </w:rPr>
        <w:t>П</w:t>
      </w:r>
      <w:r w:rsidR="005A429E">
        <w:rPr>
          <w:highlight w:val="yellow"/>
        </w:rPr>
        <w:t xml:space="preserve">араметр </w:t>
      </w:r>
      <w:r w:rsidR="00F4673E">
        <w:rPr>
          <w:highlight w:val="yellow"/>
        </w:rPr>
        <w:t xml:space="preserve">количества передаваем персонализированный предложений </w:t>
      </w:r>
      <w:r w:rsidR="005A429E">
        <w:rPr>
          <w:highlight w:val="yellow"/>
        </w:rPr>
        <w:t>должен быть настраива</w:t>
      </w:r>
      <w:r w:rsidR="00873318">
        <w:rPr>
          <w:highlight w:val="yellow"/>
        </w:rPr>
        <w:t>емы</w:t>
      </w:r>
      <w:r w:rsidR="005A429E">
        <w:rPr>
          <w:highlight w:val="yellow"/>
        </w:rPr>
        <w:t>й</w:t>
      </w:r>
      <w:r w:rsidRPr="001058DF">
        <w:rPr>
          <w:highlight w:val="yellow"/>
        </w:rPr>
        <w:t>)</w:t>
      </w:r>
      <w:r w:rsidR="00873318">
        <w:rPr>
          <w:highlight w:val="yellow"/>
        </w:rPr>
        <w:t xml:space="preserve">. </w:t>
      </w:r>
      <w:r w:rsidR="00477219" w:rsidRPr="001058DF">
        <w:rPr>
          <w:highlight w:val="yellow"/>
        </w:rPr>
        <w:t>;</w:t>
      </w:r>
      <w:proofErr w:type="gramEnd"/>
    </w:p>
    <w:p w:rsidR="00477219" w:rsidRDefault="00477219" w:rsidP="00CC2F16">
      <w:pPr>
        <w:spacing w:after="0" w:line="240" w:lineRule="auto"/>
        <w:jc w:val="both"/>
      </w:pPr>
      <w:r w:rsidRPr="001058DF">
        <w:rPr>
          <w:highlight w:val="yellow"/>
        </w:rPr>
        <w:tab/>
      </w:r>
      <w:r w:rsidRPr="001058DF">
        <w:rPr>
          <w:highlight w:val="yellow"/>
        </w:rPr>
        <w:tab/>
        <w:t xml:space="preserve">Обработка запроса от Фронта отдай мне справочник классов и </w:t>
      </w:r>
      <w:r w:rsidR="00F4673E">
        <w:rPr>
          <w:highlight w:val="yellow"/>
        </w:rPr>
        <w:t>групп продуктов</w:t>
      </w:r>
      <w:r w:rsidR="00314BCF" w:rsidRPr="001058DF">
        <w:rPr>
          <w:highlight w:val="yellow"/>
        </w:rPr>
        <w:t>;</w:t>
      </w:r>
    </w:p>
    <w:p w:rsidR="00314BCF" w:rsidRDefault="00314BCF" w:rsidP="00CC2F16">
      <w:pPr>
        <w:spacing w:after="0" w:line="240" w:lineRule="auto"/>
        <w:rPr>
          <w:b/>
        </w:rPr>
      </w:pPr>
      <w:r w:rsidRPr="00314BCF">
        <w:rPr>
          <w:b/>
        </w:rPr>
        <w:tab/>
        <w:t>Функциональность:</w:t>
      </w:r>
    </w:p>
    <w:p w:rsidR="00314BCF" w:rsidRDefault="00314BCF" w:rsidP="00F4673E">
      <w:pPr>
        <w:spacing w:after="0" w:line="240" w:lineRule="auto"/>
        <w:jc w:val="both"/>
      </w:pPr>
      <w:r w:rsidRPr="00314BCF">
        <w:tab/>
      </w:r>
      <w:r w:rsidRPr="00314BCF">
        <w:tab/>
        <w:t>Отслеживать актуальность продуктовых и пе</w:t>
      </w:r>
      <w:r>
        <w:t>р</w:t>
      </w:r>
      <w:r w:rsidRPr="00314BCF">
        <w:t>сональных предложений с учетом периода действия предложения, полученного от СРМ</w:t>
      </w:r>
      <w:r w:rsidR="00F4673E">
        <w:t>. По истечению срока действия предложения его необходимо удалять.</w:t>
      </w:r>
    </w:p>
    <w:p w:rsidR="00873318" w:rsidRPr="00314BCF" w:rsidRDefault="00873318" w:rsidP="00F4673E">
      <w:pPr>
        <w:spacing w:after="0" w:line="240" w:lineRule="auto"/>
        <w:jc w:val="both"/>
      </w:pPr>
      <w:r>
        <w:tab/>
      </w:r>
      <w:r>
        <w:tab/>
      </w:r>
    </w:p>
    <w:p w:rsidR="00C12E50" w:rsidRDefault="00C12E50" w:rsidP="00CC2F16">
      <w:pPr>
        <w:spacing w:after="0" w:line="240" w:lineRule="auto"/>
      </w:pPr>
    </w:p>
    <w:p w:rsidR="001658C4" w:rsidRPr="00873318" w:rsidRDefault="001658C4" w:rsidP="001658C4">
      <w:pPr>
        <w:rPr>
          <w:b/>
          <w:sz w:val="24"/>
          <w:u w:val="single"/>
        </w:rPr>
      </w:pPr>
      <w:r w:rsidRPr="00873318">
        <w:rPr>
          <w:b/>
          <w:sz w:val="24"/>
          <w:u w:val="single"/>
        </w:rPr>
        <w:t>2.3. Задача на Ракурсе</w:t>
      </w:r>
      <w:r w:rsidR="00E869B5" w:rsidRPr="00873318">
        <w:rPr>
          <w:b/>
          <w:sz w:val="24"/>
          <w:u w:val="single"/>
        </w:rPr>
        <w:t xml:space="preserve"> (посмотреть задачу Надежды)</w:t>
      </w:r>
      <w:r w:rsidRPr="00873318">
        <w:rPr>
          <w:b/>
          <w:sz w:val="24"/>
          <w:u w:val="single"/>
        </w:rPr>
        <w:t>:</w:t>
      </w:r>
    </w:p>
    <w:p w:rsidR="001658C4" w:rsidRDefault="001658C4" w:rsidP="00F4673E">
      <w:pPr>
        <w:spacing w:after="0"/>
        <w:rPr>
          <w:b/>
        </w:rPr>
      </w:pPr>
      <w:r>
        <w:rPr>
          <w:b/>
        </w:rPr>
        <w:tab/>
        <w:t xml:space="preserve">Добавить в справочник Классов и </w:t>
      </w:r>
      <w:r w:rsidR="00F4673E">
        <w:rPr>
          <w:b/>
        </w:rPr>
        <w:t>групп продуктов</w:t>
      </w:r>
      <w:r>
        <w:rPr>
          <w:b/>
        </w:rPr>
        <w:t>:</w:t>
      </w:r>
    </w:p>
    <w:p w:rsidR="00F4673E" w:rsidRDefault="005718AD" w:rsidP="00F4673E">
      <w:pPr>
        <w:spacing w:after="0"/>
        <w:rPr>
          <w:b/>
        </w:rPr>
      </w:pPr>
      <w:hyperlink r:id="rId10" w:history="1">
        <w:r w:rsidR="00F4673E">
          <w:rPr>
            <w:rStyle w:val="a5"/>
          </w:rPr>
          <w:t>https://atlasminsk.sbertech.by/jira/browse/RETAIL-5806</w:t>
        </w:r>
      </w:hyperlink>
    </w:p>
    <w:p w:rsidR="001658C4" w:rsidRDefault="001658C4" w:rsidP="00F4673E">
      <w:pPr>
        <w:spacing w:after="0" w:line="240" w:lineRule="auto"/>
      </w:pPr>
      <w:r w:rsidRPr="00477219">
        <w:tab/>
      </w:r>
      <w:r w:rsidRPr="00477219">
        <w:tab/>
      </w:r>
      <w:r>
        <w:t>к</w:t>
      </w:r>
      <w:r w:rsidRPr="00477219">
        <w:t>ласс</w:t>
      </w:r>
      <w:r>
        <w:t xml:space="preserve">ы: </w:t>
      </w:r>
      <w:r w:rsidR="00A539DB">
        <w:t xml:space="preserve">информационный и </w:t>
      </w:r>
      <w:r>
        <w:t>прочий</w:t>
      </w:r>
    </w:p>
    <w:p w:rsidR="001658C4" w:rsidRDefault="001658C4" w:rsidP="00F4673E">
      <w:pPr>
        <w:spacing w:after="0" w:line="240" w:lineRule="auto"/>
      </w:pPr>
      <w:r>
        <w:tab/>
      </w:r>
      <w:r>
        <w:tab/>
      </w:r>
      <w:r w:rsidR="00F4673E">
        <w:t>группы продуктов</w:t>
      </w:r>
      <w:r>
        <w:t>:</w:t>
      </w:r>
    </w:p>
    <w:p w:rsidR="001658C4" w:rsidRDefault="001658C4" w:rsidP="00F4673E">
      <w:pPr>
        <w:spacing w:after="0" w:line="240" w:lineRule="auto"/>
      </w:pPr>
      <w:r>
        <w:tab/>
      </w:r>
      <w:r>
        <w:tab/>
      </w:r>
      <w:r>
        <w:tab/>
        <w:t xml:space="preserve">«Информационный» </w:t>
      </w:r>
      <w:r w:rsidR="00A539DB">
        <w:t>для класса «Информационный»;</w:t>
      </w:r>
    </w:p>
    <w:p w:rsidR="001658C4" w:rsidRPr="00477219" w:rsidRDefault="001658C4" w:rsidP="00F4673E">
      <w:pPr>
        <w:spacing w:after="0" w:line="240" w:lineRule="auto"/>
      </w:pPr>
      <w:r>
        <w:tab/>
      </w:r>
      <w:r>
        <w:tab/>
      </w:r>
      <w:r>
        <w:tab/>
        <w:t>«Прочи</w:t>
      </w:r>
      <w:r w:rsidR="00873318">
        <w:t>е продукты</w:t>
      </w:r>
      <w:r>
        <w:t xml:space="preserve">» </w:t>
      </w:r>
      <w:r w:rsidR="00A539DB">
        <w:t>для класса «Прочий»</w:t>
      </w:r>
    </w:p>
    <w:p w:rsidR="00477219" w:rsidRDefault="00477219" w:rsidP="00AB0B4F"/>
    <w:sectPr w:rsidR="00477219" w:rsidSect="00070309">
      <w:pgSz w:w="11906" w:h="16838"/>
      <w:pgMar w:top="532" w:right="55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520FA"/>
    <w:multiLevelType w:val="hybridMultilevel"/>
    <w:tmpl w:val="C3D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40E4"/>
    <w:multiLevelType w:val="hybridMultilevel"/>
    <w:tmpl w:val="BE426D78"/>
    <w:lvl w:ilvl="0" w:tplc="2FAC3676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A2D1CB1"/>
    <w:multiLevelType w:val="hybridMultilevel"/>
    <w:tmpl w:val="BE426D78"/>
    <w:lvl w:ilvl="0" w:tplc="2FAC3676">
      <w:start w:val="1"/>
      <w:numFmt w:val="decimal"/>
      <w:lvlText w:val="%1.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2B260F0"/>
    <w:multiLevelType w:val="multilevel"/>
    <w:tmpl w:val="B6FC6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50"/>
    <w:rsid w:val="00070309"/>
    <w:rsid w:val="000F2A00"/>
    <w:rsid w:val="001058DF"/>
    <w:rsid w:val="0012269C"/>
    <w:rsid w:val="001257DE"/>
    <w:rsid w:val="001658C4"/>
    <w:rsid w:val="001D09AF"/>
    <w:rsid w:val="001E2BBE"/>
    <w:rsid w:val="001E2F3F"/>
    <w:rsid w:val="0021113F"/>
    <w:rsid w:val="0026379F"/>
    <w:rsid w:val="002B1095"/>
    <w:rsid w:val="00314BCF"/>
    <w:rsid w:val="00477219"/>
    <w:rsid w:val="005718AD"/>
    <w:rsid w:val="005A429E"/>
    <w:rsid w:val="005E1D1C"/>
    <w:rsid w:val="00672972"/>
    <w:rsid w:val="006A6680"/>
    <w:rsid w:val="006B4955"/>
    <w:rsid w:val="006C7304"/>
    <w:rsid w:val="006E0D04"/>
    <w:rsid w:val="006F1294"/>
    <w:rsid w:val="00705D92"/>
    <w:rsid w:val="00714344"/>
    <w:rsid w:val="00734A67"/>
    <w:rsid w:val="007410A0"/>
    <w:rsid w:val="007932F4"/>
    <w:rsid w:val="00815B5A"/>
    <w:rsid w:val="00873318"/>
    <w:rsid w:val="008B31F1"/>
    <w:rsid w:val="008B7540"/>
    <w:rsid w:val="009822DD"/>
    <w:rsid w:val="00A539DB"/>
    <w:rsid w:val="00AA5339"/>
    <w:rsid w:val="00AB0B4F"/>
    <w:rsid w:val="00B86C32"/>
    <w:rsid w:val="00BA6FDD"/>
    <w:rsid w:val="00C12E50"/>
    <w:rsid w:val="00CC2F16"/>
    <w:rsid w:val="00E869B5"/>
    <w:rsid w:val="00F22D61"/>
    <w:rsid w:val="00F37069"/>
    <w:rsid w:val="00F4673E"/>
    <w:rsid w:val="00F82C8D"/>
    <w:rsid w:val="00F8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4F"/>
    <w:pPr>
      <w:ind w:left="720"/>
      <w:contextualSpacing/>
    </w:pPr>
  </w:style>
  <w:style w:type="table" w:styleId="a4">
    <w:name w:val="Table Grid"/>
    <w:basedOn w:val="a1"/>
    <w:uiPriority w:val="39"/>
    <w:rsid w:val="006E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467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57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12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57DE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5E1D1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B4F"/>
    <w:pPr>
      <w:ind w:left="720"/>
      <w:contextualSpacing/>
    </w:pPr>
  </w:style>
  <w:style w:type="table" w:styleId="a4">
    <w:name w:val="Table Grid"/>
    <w:basedOn w:val="a1"/>
    <w:uiPriority w:val="39"/>
    <w:rsid w:val="006E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467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57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12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57DE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5E1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minsk.sbertech.by/jira/browse/RETAIL-5805" TargetMode="External"/><Relationship Id="rId3" Type="http://schemas.openxmlformats.org/officeDocument/2006/relationships/styles" Target="styles.xml"/><Relationship Id="rId7" Type="http://schemas.openxmlformats.org/officeDocument/2006/relationships/hyperlink" Target="https://atlasminsk.sbertech.by/jira/browse/RETAIL-462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tlasminsk.sbertech.by/jira/browse/RETAIL-580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tlasminsk.sbertech.by/jira/browse/RETAIL-58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0AF14-6742-4BD2-8A45-34C07DD4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Новиченко Михаил Николаевич</dc:creator>
  <cp:lastModifiedBy>Администратор</cp:lastModifiedBy>
  <cp:revision>2</cp:revision>
  <dcterms:created xsi:type="dcterms:W3CDTF">2019-12-12T09:20:00Z</dcterms:created>
  <dcterms:modified xsi:type="dcterms:W3CDTF">2019-12-12T09:20:00Z</dcterms:modified>
</cp:coreProperties>
</file>