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715D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1A92B49C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09278484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p w14:paraId="4C136623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1F4230AC" w14:textId="77777777"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14:paraId="4951F5CC" w14:textId="77777777" w:rsidR="00F71C04" w:rsidRPr="007475D8" w:rsidRDefault="00F71C04" w:rsidP="00F71C04">
      <w:pPr>
        <w:jc w:val="center"/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711"/>
        <w:gridCol w:w="534"/>
        <w:gridCol w:w="4252"/>
      </w:tblGrid>
      <w:tr w:rsidR="00CF2EFC" w:rsidRPr="007475D8" w14:paraId="649F1870" w14:textId="77777777" w:rsidTr="007D16FC">
        <w:tc>
          <w:tcPr>
            <w:tcW w:w="4711" w:type="dxa"/>
            <w:shd w:val="clear" w:color="auto" w:fill="auto"/>
          </w:tcPr>
          <w:p w14:paraId="5DEC60B1" w14:textId="77777777" w:rsidR="00CF2EFC" w:rsidRPr="000B568D" w:rsidRDefault="00CF2EFC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40743DB3" w14:textId="3A690155" w:rsidR="008E4B15" w:rsidRPr="00632ABD" w:rsidRDefault="000323F9" w:rsidP="00CF2EFC">
            <w:pPr>
              <w:jc w:val="center"/>
            </w:pPr>
            <w:r>
              <w:rPr>
                <w:color w:val="000000"/>
                <w:sz w:val="27"/>
                <w:szCs w:val="27"/>
              </w:rPr>
              <w:t xml:space="preserve">Научный сотрудник МЛ ИССА факультета компьютерных наук, канд. </w:t>
            </w:r>
            <w:proofErr w:type="spellStart"/>
            <w:r>
              <w:rPr>
                <w:color w:val="000000"/>
                <w:sz w:val="27"/>
                <w:szCs w:val="27"/>
              </w:rPr>
              <w:t>техн</w:t>
            </w:r>
            <w:proofErr w:type="spellEnd"/>
            <w:r>
              <w:rPr>
                <w:color w:val="000000"/>
                <w:sz w:val="27"/>
                <w:szCs w:val="27"/>
              </w:rPr>
              <w:t>. наук</w:t>
            </w:r>
          </w:p>
          <w:p w14:paraId="5988026F" w14:textId="4E10DC9A" w:rsidR="00CF2EFC" w:rsidRPr="007475D8" w:rsidRDefault="00CF2EFC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8E4B15" w:rsidRPr="009D3DAB">
              <w:rPr>
                <w:b/>
                <w:bCs/>
              </w:rPr>
              <w:t xml:space="preserve"> </w:t>
            </w:r>
            <w:r w:rsidR="00326C17" w:rsidRPr="00E623ED">
              <w:rPr>
                <w:color w:val="000000" w:themeColor="text1"/>
              </w:rPr>
              <w:t xml:space="preserve">О.В. </w:t>
            </w:r>
            <w:proofErr w:type="spellStart"/>
            <w:r w:rsidR="00326C17" w:rsidRPr="00E623ED">
              <w:rPr>
                <w:color w:val="000000" w:themeColor="text1"/>
              </w:rPr>
              <w:t>Максименкова</w:t>
            </w:r>
            <w:proofErr w:type="spellEnd"/>
            <w:r w:rsidR="00326C17" w:rsidRPr="00E623ED">
              <w:rPr>
                <w:color w:val="000000" w:themeColor="text1"/>
              </w:rPr>
              <w:t xml:space="preserve"> </w:t>
            </w:r>
            <w:r>
              <w:rPr>
                <w:rFonts w:eastAsia="Calibri"/>
              </w:rPr>
              <w:t>"___" ________________ 2020</w:t>
            </w:r>
            <w:r w:rsidRPr="007475D8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14:paraId="51D24C57" w14:textId="77777777" w:rsidR="00CF2EFC" w:rsidRPr="007475D8" w:rsidRDefault="00CF2EFC" w:rsidP="00CF2EFC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shd w:val="clear" w:color="auto" w:fill="auto"/>
          </w:tcPr>
          <w:p w14:paraId="504E177B" w14:textId="77777777" w:rsidR="00CF2EFC" w:rsidRPr="007475D8" w:rsidRDefault="00CF2EFC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23EF17CC" w14:textId="77777777" w:rsidR="006D0724" w:rsidRPr="00E623ED" w:rsidRDefault="006D0724" w:rsidP="006D0724">
            <w:pPr>
              <w:jc w:val="center"/>
              <w:rPr>
                <w:color w:val="000000" w:themeColor="text1"/>
              </w:rPr>
            </w:pPr>
            <w:r w:rsidRPr="00E623ED">
              <w:rPr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2670C05B" w14:textId="77777777" w:rsidR="006D0724" w:rsidRPr="00E623ED" w:rsidRDefault="006D0724" w:rsidP="006D0724">
            <w:pPr>
              <w:jc w:val="center"/>
              <w:rPr>
                <w:color w:val="000000" w:themeColor="text1"/>
              </w:rPr>
            </w:pPr>
            <w:proofErr w:type="spellStart"/>
            <w:r w:rsidRPr="00E623ED">
              <w:rPr>
                <w:color w:val="000000" w:themeColor="text1"/>
              </w:rPr>
              <w:t>проф</w:t>
            </w:r>
            <w:proofErr w:type="spellEnd"/>
            <w:r w:rsidRPr="00E623ED">
              <w:rPr>
                <w:color w:val="000000" w:themeColor="text1"/>
              </w:rPr>
              <w:t xml:space="preserve">, канд. </w:t>
            </w:r>
            <w:proofErr w:type="spellStart"/>
            <w:r w:rsidRPr="00E623ED">
              <w:rPr>
                <w:color w:val="000000" w:themeColor="text1"/>
              </w:rPr>
              <w:t>техн</w:t>
            </w:r>
            <w:proofErr w:type="spellEnd"/>
            <w:r w:rsidRPr="00E623ED">
              <w:rPr>
                <w:color w:val="000000" w:themeColor="text1"/>
              </w:rPr>
              <w:t>. наук</w:t>
            </w:r>
          </w:p>
          <w:p w14:paraId="7698E770" w14:textId="77777777" w:rsidR="00CF2EFC" w:rsidRPr="007475D8" w:rsidRDefault="00CF2EFC" w:rsidP="00CF2EFC">
            <w:pPr>
              <w:rPr>
                <w:rFonts w:eastAsia="Calibri"/>
              </w:rPr>
            </w:pPr>
          </w:p>
          <w:p w14:paraId="62F39B9C" w14:textId="77777777" w:rsidR="00CF2EFC" w:rsidRPr="007475D8" w:rsidRDefault="00CF2EFC" w:rsidP="00CF2EFC">
            <w:pPr>
              <w:jc w:val="center"/>
            </w:pPr>
            <w:r w:rsidRPr="007475D8">
              <w:t xml:space="preserve">________________ </w:t>
            </w:r>
            <w:proofErr w:type="gramStart"/>
            <w:r w:rsidRPr="007475D8">
              <w:t>В.В.</w:t>
            </w:r>
            <w:proofErr w:type="gramEnd"/>
            <w:r w:rsidRPr="007475D8">
              <w:t xml:space="preserve"> Шилов</w:t>
            </w:r>
          </w:p>
          <w:p w14:paraId="2D886533" w14:textId="36A5AD7A" w:rsidR="00CF2EFC" w:rsidRPr="007475D8" w:rsidRDefault="00CF2EFC" w:rsidP="00CF2EFC">
            <w:pPr>
              <w:jc w:val="center"/>
              <w:rPr>
                <w:rFonts w:eastAsia="Calibri"/>
              </w:rPr>
            </w:pPr>
            <w:r>
              <w:t>"___" ________________2020</w:t>
            </w:r>
            <w:r w:rsidRPr="007475D8">
              <w:t xml:space="preserve"> г.</w:t>
            </w:r>
          </w:p>
        </w:tc>
      </w:tr>
    </w:tbl>
    <w:p w14:paraId="46796265" w14:textId="77777777" w:rsidR="00F71C04" w:rsidRPr="007475D8" w:rsidRDefault="00F71C04" w:rsidP="00F71C04">
      <w:pPr>
        <w:jc w:val="center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F71C04" w:rsidRPr="007475D8" w14:paraId="021C2F5C" w14:textId="77777777" w:rsidTr="008C2202"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425"/>
            </w:tblGrid>
            <w:tr w:rsidR="00F71C04" w:rsidRPr="007475D8" w14:paraId="50D75D87" w14:textId="77777777" w:rsidTr="008C2202">
              <w:trPr>
                <w:cantSplit/>
                <w:trHeight w:val="1688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39C09123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8C2202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2B8CBA64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3EE05FB9" w14:textId="77777777" w:rsidTr="008C2202">
              <w:trPr>
                <w:cantSplit/>
                <w:trHeight w:val="1697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712BDDA8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 xml:space="preserve">Инв. № </w:t>
                  </w:r>
                  <w:proofErr w:type="spellStart"/>
                  <w:r w:rsidRPr="007475D8">
                    <w:rPr>
                      <w:rFonts w:eastAsia="Calibri"/>
                    </w:rPr>
                    <w:t>дубл</w:t>
                  </w:r>
                  <w:proofErr w:type="spellEnd"/>
                  <w:r w:rsidRPr="007475D8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3AE35929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359FDEB7" w14:textId="77777777" w:rsidTr="008C2202">
              <w:trPr>
                <w:cantSplit/>
                <w:trHeight w:val="1396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40C51047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proofErr w:type="spellStart"/>
                  <w:r w:rsidRPr="007475D8">
                    <w:rPr>
                      <w:rFonts w:eastAsia="Calibri"/>
                    </w:rPr>
                    <w:t>Взам</w:t>
                  </w:r>
                  <w:proofErr w:type="spellEnd"/>
                  <w:r w:rsidRPr="007475D8">
                    <w:rPr>
                      <w:rFonts w:eastAsia="Calibri"/>
                    </w:rPr>
                    <w:t>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630E45FD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51680E51" w14:textId="77777777" w:rsidTr="008C2202">
              <w:trPr>
                <w:cantSplit/>
                <w:trHeight w:val="198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512FEA39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36395B15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3ED2A38A" w14:textId="77777777" w:rsidTr="008C2202">
              <w:trPr>
                <w:cantSplit/>
                <w:trHeight w:val="204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1FFA2387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2E098B">
                    <w:rPr>
                      <w:rFonts w:eastAsia="Calibri"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5A31AD4F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</w:tbl>
          <w:p w14:paraId="31D8B7EE" w14:textId="77777777" w:rsidR="00F71C04" w:rsidRPr="007475D8" w:rsidRDefault="00F71C04" w:rsidP="00551348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6214F449" w14:textId="77777777" w:rsidR="00F71C04" w:rsidRPr="007475D8" w:rsidRDefault="00F71C04" w:rsidP="00551348">
            <w:pPr>
              <w:rPr>
                <w:rFonts w:eastAsia="Calibri"/>
                <w:b/>
              </w:rPr>
            </w:pPr>
          </w:p>
          <w:p w14:paraId="58EC71A7" w14:textId="1D5A7155" w:rsidR="00F71C04" w:rsidRPr="00677E86" w:rsidRDefault="00D07355" w:rsidP="00677E86">
            <w:pPr>
              <w:jc w:val="center"/>
              <w:rPr>
                <w:b/>
                <w:bCs/>
              </w:rPr>
            </w:pPr>
            <w:r w:rsidRPr="00D07355">
              <w:rPr>
                <w:b/>
                <w:bCs/>
              </w:rPr>
              <w:t>КОМПЬЮТЕРНАЯ ИГРА ВДОХНОВЛЁННАЯ LEGENDS OF ZELDA</w:t>
            </w:r>
            <w:r w:rsidR="00F71C04" w:rsidRPr="007475D8">
              <w:rPr>
                <w:rFonts w:eastAsia="MingLiU"/>
                <w:b/>
              </w:rPr>
              <w:br/>
            </w:r>
            <w:r w:rsidR="00F71C04" w:rsidRPr="007475D8">
              <w:rPr>
                <w:rFonts w:eastAsia="MingLiU"/>
                <w:b/>
              </w:rPr>
              <w:br/>
            </w:r>
            <w:r w:rsidR="006E7C79">
              <w:rPr>
                <w:rFonts w:eastAsia="Calibri"/>
                <w:b/>
              </w:rPr>
              <w:t>Руководство оператора</w:t>
            </w:r>
          </w:p>
          <w:p w14:paraId="01D10B68" w14:textId="77777777" w:rsidR="006E7C79" w:rsidRPr="007475D8" w:rsidRDefault="006E7C79" w:rsidP="00551348">
            <w:pPr>
              <w:jc w:val="center"/>
              <w:rPr>
                <w:rFonts w:eastAsia="Calibri"/>
                <w:b/>
              </w:rPr>
            </w:pPr>
          </w:p>
          <w:p w14:paraId="4BAF524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1FF50C53" w14:textId="7B5BADA3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7F312C" w:rsidRPr="00071E9F">
              <w:rPr>
                <w:b/>
              </w:rPr>
              <w:t>04.01-</w:t>
            </w:r>
            <w:r w:rsidRPr="00F82014">
              <w:rPr>
                <w:rFonts w:eastAsia="Calibri"/>
                <w:b/>
              </w:rPr>
              <w:t>01</w:t>
            </w:r>
            <w:r w:rsidR="006E7C79">
              <w:rPr>
                <w:rFonts w:eastAsia="Calibri"/>
                <w:b/>
              </w:rPr>
              <w:t xml:space="preserve"> 34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16E6870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24D7A85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00629277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609985D1" w14:textId="4FD492FF" w:rsidR="00250068" w:rsidRPr="00765434" w:rsidRDefault="00B0531F" w:rsidP="00250068">
            <w:pPr>
              <w:jc w:val="right"/>
            </w:pPr>
            <w:r>
              <w:t>Студент группы БПИ</w:t>
            </w:r>
            <w:r w:rsidR="007F312C" w:rsidRPr="007F312C">
              <w:t>1</w:t>
            </w:r>
            <w:r w:rsidR="007F312C" w:rsidRPr="00765434">
              <w:t>91</w:t>
            </w:r>
          </w:p>
          <w:p w14:paraId="7CAF91AB" w14:textId="4122C6B2" w:rsidR="00F71C04" w:rsidRPr="00765434" w:rsidRDefault="009B2C98" w:rsidP="00250068">
            <w:pPr>
              <w:jc w:val="right"/>
            </w:pPr>
            <w:r>
              <w:t>_______________</w:t>
            </w:r>
            <w:r w:rsidR="00D07355">
              <w:t>Д</w:t>
            </w:r>
            <w:r w:rsidR="00D07355">
              <w:rPr>
                <w:lang w:val="en-US"/>
              </w:rPr>
              <w:t>.</w:t>
            </w:r>
            <w:r w:rsidR="00D07355">
              <w:t>П</w:t>
            </w:r>
            <w:r w:rsidR="00D07355">
              <w:rPr>
                <w:lang w:val="en-US"/>
              </w:rPr>
              <w:t>.</w:t>
            </w:r>
            <w:r w:rsidR="00D07355">
              <w:t>Архаров</w:t>
            </w:r>
            <w:r>
              <w:t xml:space="preserve"> </w:t>
            </w:r>
            <w:r w:rsidR="00765434">
              <w:rPr>
                <w:b/>
                <w:bCs/>
                <w:lang w:val="en-US"/>
              </w:rPr>
              <w:t xml:space="preserve"> </w:t>
            </w:r>
          </w:p>
          <w:p w14:paraId="7674472D" w14:textId="6C2CC901" w:rsidR="00F71C04" w:rsidRPr="007475D8" w:rsidRDefault="009B2C98" w:rsidP="00250068">
            <w:pPr>
              <w:jc w:val="right"/>
            </w:pPr>
            <w:r>
              <w:t>«___»</w:t>
            </w:r>
            <w:r w:rsidR="00FD363B">
              <w:t xml:space="preserve"> </w:t>
            </w:r>
            <w:r>
              <w:t>_________________20</w:t>
            </w:r>
            <w:r w:rsidR="00CF2EFC">
              <w:t>20</w:t>
            </w:r>
            <w:r w:rsidR="00F71C04" w:rsidRPr="007475D8">
              <w:t xml:space="preserve"> г.</w:t>
            </w:r>
          </w:p>
          <w:p w14:paraId="65DB8580" w14:textId="77777777" w:rsidR="00F71C04" w:rsidRPr="007475D8" w:rsidRDefault="00F71C04" w:rsidP="00250068">
            <w:pPr>
              <w:jc w:val="right"/>
            </w:pPr>
          </w:p>
          <w:p w14:paraId="319D7EF4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25BF39E1" w14:textId="77777777" w:rsidTr="008C2202">
        <w:tc>
          <w:tcPr>
            <w:tcW w:w="1436" w:type="dxa"/>
            <w:vMerge/>
            <w:shd w:val="clear" w:color="auto" w:fill="auto"/>
            <w:vAlign w:val="center"/>
          </w:tcPr>
          <w:p w14:paraId="0E51924C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6A663817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6E82A9F6" w14:textId="77777777" w:rsidR="00F71C04" w:rsidRPr="007475D8" w:rsidRDefault="00F71C04" w:rsidP="00551348">
            <w:pPr>
              <w:rPr>
                <w:rFonts w:eastAsia="Calibri"/>
              </w:rPr>
            </w:pPr>
          </w:p>
        </w:tc>
      </w:tr>
    </w:tbl>
    <w:p w14:paraId="341C3BCA" w14:textId="77777777"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p w14:paraId="3A2E8010" w14:textId="77777777" w:rsidR="004A7A92" w:rsidRPr="007475D8" w:rsidRDefault="009571F0" w:rsidP="004A7A92">
      <w:pPr>
        <w:tabs>
          <w:tab w:val="left" w:pos="3460"/>
          <w:tab w:val="center" w:pos="4674"/>
        </w:tabs>
        <w:rPr>
          <w:b/>
        </w:rPr>
      </w:pPr>
      <w:r w:rsidRPr="007475D8">
        <w:rPr>
          <w:b/>
        </w:rPr>
        <w:lastRenderedPageBreak/>
        <w:t>УТВЕРЖДЕН</w:t>
      </w:r>
    </w:p>
    <w:p w14:paraId="24F3AAD3" w14:textId="21FE179C" w:rsidR="00F82014" w:rsidRPr="007475D8" w:rsidRDefault="00F82014" w:rsidP="00F82014">
      <w:pPr>
        <w:rPr>
          <w:rFonts w:eastAsia="Calibri"/>
          <w:b/>
        </w:rPr>
      </w:pPr>
      <w:r w:rsidRPr="007475D8">
        <w:rPr>
          <w:rFonts w:eastAsia="Calibri"/>
          <w:b/>
          <w:lang w:val="en-US"/>
        </w:rPr>
        <w:t>RU</w:t>
      </w:r>
      <w:r w:rsidRPr="007475D8">
        <w:rPr>
          <w:rFonts w:eastAsia="Calibri"/>
          <w:b/>
        </w:rPr>
        <w:t>.</w:t>
      </w:r>
      <w:r w:rsidRPr="00F82014">
        <w:rPr>
          <w:rFonts w:eastAsia="Calibri"/>
          <w:b/>
        </w:rPr>
        <w:t>17701729.</w:t>
      </w:r>
      <w:r w:rsidR="00C26A4D">
        <w:rPr>
          <w:b/>
        </w:rPr>
        <w:t>04.01</w:t>
      </w:r>
      <w:r w:rsidRPr="00F82014">
        <w:rPr>
          <w:rFonts w:eastAsia="Calibri"/>
          <w:b/>
        </w:rPr>
        <w:t>-01</w:t>
      </w:r>
      <w:r w:rsidR="00B0531F">
        <w:rPr>
          <w:rFonts w:eastAsia="Calibri"/>
          <w:b/>
        </w:rPr>
        <w:t xml:space="preserve"> </w:t>
      </w:r>
      <w:r w:rsidR="006E7C79">
        <w:rPr>
          <w:rFonts w:eastAsia="Calibri"/>
          <w:b/>
        </w:rPr>
        <w:t>34</w:t>
      </w:r>
      <w:r w:rsidRPr="007475D8">
        <w:rPr>
          <w:rFonts w:eastAsia="Calibri"/>
          <w:b/>
        </w:rPr>
        <w:t xml:space="preserve"> 01-1-ЛУ</w:t>
      </w:r>
    </w:p>
    <w:p w14:paraId="32ED1F4B" w14:textId="77777777" w:rsidR="004A7A92" w:rsidRPr="007475D8" w:rsidRDefault="004A7A92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571" w:tblpY="3526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7475D8" w:rsidRPr="007475D8" w14:paraId="1B261676" w14:textId="77777777" w:rsidTr="00CF2EFC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D65464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70597E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98DA67C" w14:textId="77777777" w:rsidTr="00CF2EF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F385E9F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 xml:space="preserve">Инв. № </w:t>
            </w:r>
            <w:proofErr w:type="spellStart"/>
            <w:r w:rsidRPr="007475D8">
              <w:rPr>
                <w:rFonts w:eastAsia="Calibri"/>
              </w:rPr>
              <w:t>дубл</w:t>
            </w:r>
            <w:proofErr w:type="spellEnd"/>
            <w:r w:rsidRPr="007475D8">
              <w:rPr>
                <w:rFonts w:eastAsia="Calibri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92C49D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7DEDC39F" w14:textId="77777777" w:rsidTr="00CF2EF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38A8A8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proofErr w:type="spellStart"/>
            <w:r w:rsidRPr="007475D8">
              <w:rPr>
                <w:rFonts w:eastAsia="Calibri"/>
              </w:rPr>
              <w:t>Взам</w:t>
            </w:r>
            <w:proofErr w:type="spellEnd"/>
            <w:r w:rsidRPr="007475D8">
              <w:rPr>
                <w:rFonts w:eastAsia="Calibri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AB050E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80EB629" w14:textId="77777777" w:rsidTr="00CF2EFC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576AD4A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E2B38B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6E4B6882" w14:textId="77777777" w:rsidTr="00CF2EFC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76F147F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71F832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</w:tbl>
    <w:p w14:paraId="5DF534F7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22FDDDBF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00309F17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30B81724" w14:textId="3C456D9B" w:rsidR="00CF2EFC" w:rsidRPr="008423BA" w:rsidRDefault="00D07355" w:rsidP="008423BA">
      <w:pPr>
        <w:jc w:val="center"/>
        <w:rPr>
          <w:b/>
          <w:bCs/>
        </w:rPr>
      </w:pPr>
      <w:r w:rsidRPr="00D07355">
        <w:rPr>
          <w:b/>
          <w:bCs/>
        </w:rPr>
        <w:t>КОМПЬЮТЕРНАЯ ИГРА ВДОХНОВЛЁННАЯ LEGENDS OF ZELDA</w:t>
      </w:r>
      <w:r w:rsidR="009571F0" w:rsidRPr="007475D8">
        <w:rPr>
          <w:rFonts w:eastAsia="Calibri"/>
          <w:b/>
        </w:rPr>
        <w:br/>
      </w:r>
    </w:p>
    <w:p w14:paraId="6453D965" w14:textId="2B8DAE25" w:rsidR="004A7A92" w:rsidRPr="00F82014" w:rsidRDefault="006E7C79" w:rsidP="00F82014">
      <w:pPr>
        <w:jc w:val="center"/>
        <w:rPr>
          <w:rFonts w:eastAsia="Calibri"/>
          <w:b/>
        </w:rPr>
      </w:pPr>
      <w:r>
        <w:rPr>
          <w:rFonts w:eastAsia="Calibri"/>
          <w:b/>
        </w:rPr>
        <w:t>Руководство оператора</w:t>
      </w:r>
      <w:r w:rsidR="009571F0" w:rsidRPr="007475D8">
        <w:rPr>
          <w:rFonts w:eastAsia="MingLiU"/>
          <w:b/>
        </w:rPr>
        <w:br/>
      </w:r>
      <w:r w:rsidR="009571F0" w:rsidRPr="007475D8">
        <w:rPr>
          <w:rFonts w:eastAsia="MingLiU"/>
          <w:b/>
        </w:rPr>
        <w:br/>
      </w:r>
      <w:r w:rsidR="00F82014" w:rsidRPr="007475D8">
        <w:rPr>
          <w:rFonts w:eastAsia="Calibri"/>
          <w:b/>
          <w:lang w:val="en-US"/>
        </w:rPr>
        <w:t>RU</w:t>
      </w:r>
      <w:r w:rsidR="00B0531F">
        <w:rPr>
          <w:rFonts w:eastAsia="Calibri"/>
          <w:b/>
        </w:rPr>
        <w:t>.</w:t>
      </w:r>
      <w:r w:rsidR="00B0531F" w:rsidRPr="00F82014">
        <w:rPr>
          <w:rFonts w:eastAsia="Calibri"/>
          <w:b/>
        </w:rPr>
        <w:t>17701729.</w:t>
      </w:r>
      <w:r w:rsidR="008423BA">
        <w:rPr>
          <w:b/>
        </w:rPr>
        <w:t>04.01</w:t>
      </w:r>
      <w:r w:rsidR="00B0531F" w:rsidRPr="00F82014">
        <w:rPr>
          <w:rFonts w:eastAsia="Calibri"/>
          <w:b/>
        </w:rPr>
        <w:t>-01</w:t>
      </w:r>
      <w:r w:rsidR="00B0531F">
        <w:rPr>
          <w:rFonts w:eastAsia="Calibri"/>
          <w:b/>
        </w:rPr>
        <w:t xml:space="preserve"> 34</w:t>
      </w:r>
      <w:r w:rsidR="00B0531F" w:rsidRPr="007475D8">
        <w:rPr>
          <w:rFonts w:eastAsia="Calibri"/>
          <w:b/>
        </w:rPr>
        <w:t xml:space="preserve"> 01-1-ЛУ</w:t>
      </w:r>
    </w:p>
    <w:p w14:paraId="7FC7DFB1" w14:textId="62213ECD" w:rsidR="009571F0" w:rsidRPr="00EE179C" w:rsidRDefault="009571F0" w:rsidP="004A7A92">
      <w:pPr>
        <w:jc w:val="center"/>
        <w:rPr>
          <w:b/>
        </w:rPr>
      </w:pPr>
      <w:r w:rsidRPr="007475D8">
        <w:rPr>
          <w:rFonts w:eastAsia="MingLiU"/>
          <w:b/>
        </w:rPr>
        <w:br/>
      </w:r>
      <w:r w:rsidRPr="007475D8">
        <w:rPr>
          <w:rFonts w:eastAsia="MingLiU"/>
          <w:b/>
        </w:rPr>
        <w:br/>
      </w:r>
      <w:r w:rsidR="007475D8">
        <w:rPr>
          <w:b/>
        </w:rPr>
        <w:t xml:space="preserve">Листов </w:t>
      </w:r>
      <w:r w:rsidR="00674E69" w:rsidRPr="00EE179C">
        <w:rPr>
          <w:b/>
        </w:rPr>
        <w:t>1</w:t>
      </w:r>
      <w:r w:rsidR="00EE179C">
        <w:rPr>
          <w:b/>
        </w:rPr>
        <w:t>8</w:t>
      </w:r>
    </w:p>
    <w:p w14:paraId="31DD7606" w14:textId="77777777" w:rsidR="004A7A92" w:rsidRPr="007475D8" w:rsidRDefault="004A7A92" w:rsidP="004A7A92">
      <w:pPr>
        <w:jc w:val="center"/>
        <w:rPr>
          <w:b/>
        </w:rPr>
      </w:pPr>
    </w:p>
    <w:p w14:paraId="18058D3D" w14:textId="77777777" w:rsidR="004A7A92" w:rsidRPr="007475D8" w:rsidRDefault="004A7A92" w:rsidP="004A7A92">
      <w:pPr>
        <w:jc w:val="center"/>
        <w:rPr>
          <w:b/>
        </w:rPr>
      </w:pPr>
    </w:p>
    <w:p w14:paraId="28081476" w14:textId="77777777" w:rsidR="004A7A92" w:rsidRPr="007475D8" w:rsidRDefault="004A7A92" w:rsidP="004A7A92">
      <w:pPr>
        <w:jc w:val="center"/>
        <w:rPr>
          <w:b/>
        </w:rPr>
      </w:pPr>
    </w:p>
    <w:p w14:paraId="5905A84A" w14:textId="77777777" w:rsidR="004A7A92" w:rsidRPr="007475D8" w:rsidRDefault="004A7A92" w:rsidP="004A7A92">
      <w:pPr>
        <w:jc w:val="center"/>
        <w:rPr>
          <w:b/>
        </w:rPr>
      </w:pPr>
    </w:p>
    <w:p w14:paraId="49160C47" w14:textId="77777777" w:rsidR="004A7A92" w:rsidRPr="007475D8" w:rsidRDefault="004A7A92" w:rsidP="004A7A92">
      <w:pPr>
        <w:jc w:val="center"/>
        <w:rPr>
          <w:b/>
        </w:rPr>
      </w:pPr>
    </w:p>
    <w:p w14:paraId="6DE1E11F" w14:textId="77777777" w:rsidR="004A7A92" w:rsidRPr="007475D8" w:rsidRDefault="004A7A92" w:rsidP="004A7A92">
      <w:pPr>
        <w:jc w:val="center"/>
        <w:rPr>
          <w:b/>
        </w:rPr>
      </w:pPr>
    </w:p>
    <w:p w14:paraId="0D866098" w14:textId="77777777" w:rsidR="004A7A92" w:rsidRPr="007475D8" w:rsidRDefault="004A7A92" w:rsidP="004A7A92">
      <w:pPr>
        <w:jc w:val="center"/>
        <w:rPr>
          <w:b/>
        </w:rPr>
      </w:pPr>
    </w:p>
    <w:p w14:paraId="77346448" w14:textId="77777777" w:rsidR="004A7A92" w:rsidRPr="007475D8" w:rsidRDefault="004A7A92" w:rsidP="004A7A92">
      <w:pPr>
        <w:jc w:val="center"/>
        <w:rPr>
          <w:b/>
        </w:rPr>
      </w:pPr>
    </w:p>
    <w:p w14:paraId="2FF81FC9" w14:textId="77777777" w:rsidR="004A7A92" w:rsidRPr="007475D8" w:rsidRDefault="004A7A92" w:rsidP="004A7A92">
      <w:pPr>
        <w:jc w:val="center"/>
        <w:rPr>
          <w:b/>
        </w:rPr>
      </w:pPr>
    </w:p>
    <w:p w14:paraId="5CE81EC9" w14:textId="77777777" w:rsidR="004A7A92" w:rsidRPr="007475D8" w:rsidRDefault="004A7A92" w:rsidP="004A7A92">
      <w:pPr>
        <w:jc w:val="center"/>
        <w:rPr>
          <w:b/>
        </w:rPr>
      </w:pPr>
    </w:p>
    <w:p w14:paraId="4FF1EAC6" w14:textId="77777777" w:rsidR="004A7A92" w:rsidRPr="007475D8" w:rsidRDefault="004A7A92" w:rsidP="004A7A92">
      <w:pPr>
        <w:jc w:val="center"/>
        <w:rPr>
          <w:b/>
        </w:rPr>
      </w:pPr>
    </w:p>
    <w:p w14:paraId="0EC87B09" w14:textId="77777777" w:rsidR="004A7A92" w:rsidRPr="007475D8" w:rsidRDefault="004A7A92" w:rsidP="004A7A92">
      <w:pPr>
        <w:jc w:val="center"/>
        <w:rPr>
          <w:b/>
        </w:rPr>
      </w:pPr>
    </w:p>
    <w:p w14:paraId="3C24B839" w14:textId="77777777" w:rsidR="004A7A92" w:rsidRPr="007475D8" w:rsidRDefault="004A7A92" w:rsidP="004A7A92">
      <w:pPr>
        <w:jc w:val="center"/>
        <w:rPr>
          <w:b/>
        </w:rPr>
      </w:pPr>
    </w:p>
    <w:p w14:paraId="67BC4623" w14:textId="77777777" w:rsidR="004A7A92" w:rsidRPr="007475D8" w:rsidRDefault="004A7A92" w:rsidP="004A7A92">
      <w:pPr>
        <w:jc w:val="center"/>
        <w:rPr>
          <w:b/>
        </w:rPr>
      </w:pPr>
    </w:p>
    <w:p w14:paraId="3CDB87FA" w14:textId="77777777" w:rsidR="004A7A92" w:rsidRPr="007475D8" w:rsidRDefault="004A7A92" w:rsidP="004A7A92">
      <w:pPr>
        <w:jc w:val="center"/>
        <w:rPr>
          <w:b/>
        </w:rPr>
      </w:pPr>
    </w:p>
    <w:p w14:paraId="4CFC64CD" w14:textId="77777777" w:rsidR="004A7A92" w:rsidRPr="007475D8" w:rsidRDefault="004A7A92" w:rsidP="004A7A92">
      <w:pPr>
        <w:jc w:val="center"/>
        <w:rPr>
          <w:b/>
        </w:rPr>
      </w:pPr>
    </w:p>
    <w:p w14:paraId="09B3E44B" w14:textId="77777777" w:rsidR="004A7A92" w:rsidRPr="007475D8" w:rsidRDefault="004A7A92" w:rsidP="004A7A92">
      <w:pPr>
        <w:jc w:val="center"/>
        <w:rPr>
          <w:b/>
        </w:rPr>
      </w:pPr>
    </w:p>
    <w:p w14:paraId="5549C03A" w14:textId="77777777" w:rsidR="004A7A92" w:rsidRPr="007475D8" w:rsidRDefault="004A7A92" w:rsidP="004A7A92">
      <w:pPr>
        <w:jc w:val="center"/>
        <w:rPr>
          <w:b/>
        </w:rPr>
      </w:pPr>
    </w:p>
    <w:p w14:paraId="096046A4" w14:textId="77777777" w:rsidR="004A7A92" w:rsidRPr="007475D8" w:rsidRDefault="004A7A92" w:rsidP="004A7A92">
      <w:pPr>
        <w:jc w:val="center"/>
        <w:rPr>
          <w:b/>
        </w:rPr>
      </w:pPr>
    </w:p>
    <w:p w14:paraId="4D82C5B0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2E098B">
          <w:head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2CE6CF0D" w14:textId="77777777"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35901258" w14:textId="3841C921" w:rsidR="00EE179C" w:rsidRDefault="00095DC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7475D8">
            <w:rPr>
              <w:rFonts w:cs="Times New Roman"/>
            </w:rPr>
            <w:fldChar w:fldCharType="begin"/>
          </w:r>
          <w:r w:rsidR="00DC05B5" w:rsidRPr="007475D8">
            <w:rPr>
              <w:rFonts w:cs="Times New Roman"/>
            </w:rPr>
            <w:instrText>TOC \o "1-3" \h \z \u</w:instrText>
          </w:r>
          <w:r w:rsidRPr="007475D8">
            <w:rPr>
              <w:rFonts w:cs="Times New Roman"/>
            </w:rPr>
            <w:fldChar w:fldCharType="separate"/>
          </w:r>
          <w:hyperlink w:anchor="_Toc40621502" w:history="1">
            <w:r w:rsidR="00EE179C" w:rsidRPr="003970F1">
              <w:rPr>
                <w:rStyle w:val="ab"/>
              </w:rPr>
              <w:t>1.</w:t>
            </w:r>
            <w:r w:rsidR="00EE179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EE179C" w:rsidRPr="003970F1">
              <w:rPr>
                <w:rStyle w:val="ab"/>
              </w:rPr>
              <w:t>НАЗНАЧЕНИЕ ПРОГРАММЫ</w:t>
            </w:r>
            <w:r w:rsidR="00EE179C">
              <w:rPr>
                <w:webHidden/>
              </w:rPr>
              <w:tab/>
            </w:r>
            <w:r w:rsidR="00EE179C">
              <w:rPr>
                <w:webHidden/>
              </w:rPr>
              <w:fldChar w:fldCharType="begin"/>
            </w:r>
            <w:r w:rsidR="00EE179C">
              <w:rPr>
                <w:webHidden/>
              </w:rPr>
              <w:instrText xml:space="preserve"> PAGEREF _Toc40621502 \h </w:instrText>
            </w:r>
            <w:r w:rsidR="00EE179C">
              <w:rPr>
                <w:webHidden/>
              </w:rPr>
            </w:r>
            <w:r w:rsidR="00EE179C">
              <w:rPr>
                <w:webHidden/>
              </w:rPr>
              <w:fldChar w:fldCharType="separate"/>
            </w:r>
            <w:r w:rsidR="00EE179C">
              <w:rPr>
                <w:webHidden/>
              </w:rPr>
              <w:t>3</w:t>
            </w:r>
            <w:r w:rsidR="00EE179C">
              <w:rPr>
                <w:webHidden/>
              </w:rPr>
              <w:fldChar w:fldCharType="end"/>
            </w:r>
          </w:hyperlink>
        </w:p>
        <w:p w14:paraId="731C91EF" w14:textId="4610E65F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03" w:history="1">
            <w:r w:rsidR="00EE179C" w:rsidRPr="003970F1">
              <w:rPr>
                <w:rStyle w:val="ab"/>
                <w:rFonts w:eastAsiaTheme="majorEastAsia"/>
                <w:noProof/>
              </w:rPr>
              <w:t>1.1.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Функциональное назначение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_Toc40621503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3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2A17611B" w14:textId="120B2E11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04" w:history="1">
            <w:r w:rsidR="00EE179C" w:rsidRPr="003970F1">
              <w:rPr>
                <w:rStyle w:val="ab"/>
                <w:rFonts w:eastAsiaTheme="majorEastAsia"/>
                <w:noProof/>
              </w:rPr>
              <w:t>1.2.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Эксплуатационное назначение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_Toc40621504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3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5DF51635" w14:textId="717BF131" w:rsidR="00EE179C" w:rsidRDefault="00E34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21505" w:history="1">
            <w:r w:rsidR="00EE179C" w:rsidRPr="003970F1">
              <w:rPr>
                <w:rStyle w:val="ab"/>
                <w:rFonts w:eastAsia="MS Mincho"/>
              </w:rPr>
              <w:t>2.</w:t>
            </w:r>
            <w:r w:rsidR="00EE179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EE179C" w:rsidRPr="003970F1">
              <w:rPr>
                <w:rStyle w:val="ab"/>
                <w:rFonts w:eastAsia="MS Mincho"/>
              </w:rPr>
              <w:t>УСЛОВИЯ ВЫПОЛНЕНИЯ ПРОГРАММЫ</w:t>
            </w:r>
            <w:r w:rsidR="00EE179C">
              <w:rPr>
                <w:webHidden/>
              </w:rPr>
              <w:tab/>
            </w:r>
            <w:r w:rsidR="00EE179C">
              <w:rPr>
                <w:webHidden/>
              </w:rPr>
              <w:fldChar w:fldCharType="begin"/>
            </w:r>
            <w:r w:rsidR="00EE179C">
              <w:rPr>
                <w:webHidden/>
              </w:rPr>
              <w:instrText xml:space="preserve"> PAGEREF _Toc40621505 \h </w:instrText>
            </w:r>
            <w:r w:rsidR="00EE179C">
              <w:rPr>
                <w:webHidden/>
              </w:rPr>
            </w:r>
            <w:r w:rsidR="00EE179C">
              <w:rPr>
                <w:webHidden/>
              </w:rPr>
              <w:fldChar w:fldCharType="separate"/>
            </w:r>
            <w:r w:rsidR="00EE179C">
              <w:rPr>
                <w:webHidden/>
              </w:rPr>
              <w:t>4</w:t>
            </w:r>
            <w:r w:rsidR="00EE179C">
              <w:rPr>
                <w:webHidden/>
              </w:rPr>
              <w:fldChar w:fldCharType="end"/>
            </w:r>
          </w:hyperlink>
        </w:p>
        <w:p w14:paraId="1E61E172" w14:textId="5C433CA2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06" w:history="1">
            <w:r w:rsidR="00EE179C" w:rsidRPr="003970F1">
              <w:rPr>
                <w:rStyle w:val="ab"/>
                <w:rFonts w:eastAsiaTheme="majorEastAsia"/>
                <w:noProof/>
              </w:rPr>
              <w:t>2.1.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Минимальный состав аппаратных средств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_Toc40621506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4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2C12A55C" w14:textId="575C7BB7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07" w:history="1">
            <w:r w:rsidR="00EE179C" w:rsidRPr="003970F1">
              <w:rPr>
                <w:rStyle w:val="ab"/>
                <w:rFonts w:eastAsiaTheme="majorEastAsia"/>
                <w:noProof/>
              </w:rPr>
              <w:t>2.2.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Минимальный состав программных средств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_Toc40621507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4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625E972E" w14:textId="18086B43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08" w:history="1">
            <w:r w:rsidR="00EE179C" w:rsidRPr="003970F1">
              <w:rPr>
                <w:rStyle w:val="ab"/>
                <w:rFonts w:eastAsiaTheme="majorEastAsia"/>
                <w:noProof/>
              </w:rPr>
              <w:t>2.3.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Требования к персоналу (пользователю)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_Toc40621508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4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61DABAF7" w14:textId="411FC12B" w:rsidR="00EE179C" w:rsidRDefault="00E34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21509" w:history="1">
            <w:r w:rsidR="00EE179C" w:rsidRPr="003970F1">
              <w:rPr>
                <w:rStyle w:val="ab"/>
                <w:rFonts w:eastAsia="MS Mincho"/>
              </w:rPr>
              <w:t>3.</w:t>
            </w:r>
            <w:r w:rsidR="00EE179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EE179C" w:rsidRPr="003970F1">
              <w:rPr>
                <w:rStyle w:val="ab"/>
                <w:rFonts w:eastAsia="MS Mincho"/>
              </w:rPr>
              <w:t>ВЫПОЛНЕНИЕ ПРОГРАММЫ</w:t>
            </w:r>
            <w:r w:rsidR="00EE179C">
              <w:rPr>
                <w:webHidden/>
              </w:rPr>
              <w:tab/>
            </w:r>
            <w:r w:rsidR="00EE179C">
              <w:rPr>
                <w:webHidden/>
              </w:rPr>
              <w:fldChar w:fldCharType="begin"/>
            </w:r>
            <w:r w:rsidR="00EE179C">
              <w:rPr>
                <w:webHidden/>
              </w:rPr>
              <w:instrText xml:space="preserve"> PAGEREF _Toc40621509 \h </w:instrText>
            </w:r>
            <w:r w:rsidR="00EE179C">
              <w:rPr>
                <w:webHidden/>
              </w:rPr>
            </w:r>
            <w:r w:rsidR="00EE179C">
              <w:rPr>
                <w:webHidden/>
              </w:rPr>
              <w:fldChar w:fldCharType="separate"/>
            </w:r>
            <w:r w:rsidR="00EE179C">
              <w:rPr>
                <w:webHidden/>
              </w:rPr>
              <w:t>5</w:t>
            </w:r>
            <w:r w:rsidR="00EE179C">
              <w:rPr>
                <w:webHidden/>
              </w:rPr>
              <w:fldChar w:fldCharType="end"/>
            </w:r>
          </w:hyperlink>
        </w:p>
        <w:p w14:paraId="1F438E38" w14:textId="631E0C79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10" w:history="1">
            <w:r w:rsidR="00EE179C" w:rsidRPr="003970F1">
              <w:rPr>
                <w:rStyle w:val="ab"/>
                <w:rFonts w:eastAsiaTheme="majorEastAsia"/>
                <w:noProof/>
              </w:rPr>
              <w:t>3.1.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Запуск программы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_Toc40621510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5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7DB3B0D0" w14:textId="080A51C8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11" w:history="1">
            <w:r w:rsidR="00EE179C" w:rsidRPr="003970F1">
              <w:rPr>
                <w:rStyle w:val="ab"/>
                <w:rFonts w:eastAsiaTheme="majorEastAsia"/>
                <w:noProof/>
              </w:rPr>
              <w:t>3.2.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Игровой Процесс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_Toc40621511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5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71931DC9" w14:textId="29BC5926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15" w:history="1">
            <w:r w:rsidR="00EE179C" w:rsidRPr="003970F1">
              <w:rPr>
                <w:rStyle w:val="ab"/>
                <w:rFonts w:eastAsiaTheme="majorEastAsia"/>
                <w:noProof/>
              </w:rPr>
              <w:t>3.3.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Дом игрока.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_Toc40621515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9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33EA9C89" w14:textId="694F004E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16" w:history="1">
            <w:r w:rsidR="00EE179C" w:rsidRPr="003970F1">
              <w:rPr>
                <w:rStyle w:val="ab"/>
                <w:rFonts w:eastAsiaTheme="majorEastAsia"/>
                <w:noProof/>
              </w:rPr>
              <w:t>3.4.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Theme="majorEastAsia"/>
                <w:noProof/>
              </w:rPr>
              <w:t>Подземелье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_Toc40621516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10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4A83F8A1" w14:textId="1A836662" w:rsidR="00EE179C" w:rsidRDefault="00E34D9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21517" w:history="1">
            <w:r w:rsidR="00EE179C" w:rsidRPr="003970F1">
              <w:rPr>
                <w:rStyle w:val="ab"/>
                <w:rFonts w:eastAsia="MS Mincho"/>
                <w:noProof/>
              </w:rPr>
              <w:t>3.5.</w:t>
            </w:r>
            <w:r w:rsidR="00EE17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179C" w:rsidRPr="003970F1">
              <w:rPr>
                <w:rStyle w:val="ab"/>
                <w:rFonts w:eastAsia="MS Mincho"/>
                <w:noProof/>
              </w:rPr>
              <w:t>Клавишы управления во время игры по умолчанию</w:t>
            </w:r>
            <w:r w:rsidR="00EE179C">
              <w:rPr>
                <w:noProof/>
                <w:webHidden/>
              </w:rPr>
              <w:tab/>
            </w:r>
            <w:r w:rsidR="00EE179C">
              <w:rPr>
                <w:noProof/>
                <w:webHidden/>
              </w:rPr>
              <w:fldChar w:fldCharType="begin"/>
            </w:r>
            <w:r w:rsidR="00EE179C">
              <w:rPr>
                <w:noProof/>
                <w:webHidden/>
              </w:rPr>
              <w:instrText xml:space="preserve"> PAGEREF _Toc40621517 \h </w:instrText>
            </w:r>
            <w:r w:rsidR="00EE179C">
              <w:rPr>
                <w:noProof/>
                <w:webHidden/>
              </w:rPr>
            </w:r>
            <w:r w:rsidR="00EE179C">
              <w:rPr>
                <w:noProof/>
                <w:webHidden/>
              </w:rPr>
              <w:fldChar w:fldCharType="separate"/>
            </w:r>
            <w:r w:rsidR="00EE179C">
              <w:rPr>
                <w:noProof/>
                <w:webHidden/>
              </w:rPr>
              <w:t>15</w:t>
            </w:r>
            <w:r w:rsidR="00EE179C">
              <w:rPr>
                <w:noProof/>
                <w:webHidden/>
              </w:rPr>
              <w:fldChar w:fldCharType="end"/>
            </w:r>
          </w:hyperlink>
        </w:p>
        <w:p w14:paraId="43E60F8E" w14:textId="740548BA" w:rsidR="00EE179C" w:rsidRDefault="00E34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21518" w:history="1">
            <w:r w:rsidR="00EE179C" w:rsidRPr="003970F1">
              <w:rPr>
                <w:rStyle w:val="ab"/>
                <w:rFonts w:eastAsia="MS Mincho"/>
              </w:rPr>
              <w:t>4.</w:t>
            </w:r>
            <w:r w:rsidR="00EE179C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EE179C" w:rsidRPr="003970F1">
              <w:rPr>
                <w:rStyle w:val="ab"/>
                <w:rFonts w:eastAsia="MS Mincho"/>
              </w:rPr>
              <w:t>СООБЩЕНИЯ ОПЕРАТОРУ</w:t>
            </w:r>
            <w:r w:rsidR="00EE179C">
              <w:rPr>
                <w:webHidden/>
              </w:rPr>
              <w:tab/>
            </w:r>
            <w:r w:rsidR="00EE179C">
              <w:rPr>
                <w:webHidden/>
              </w:rPr>
              <w:fldChar w:fldCharType="begin"/>
            </w:r>
            <w:r w:rsidR="00EE179C">
              <w:rPr>
                <w:webHidden/>
              </w:rPr>
              <w:instrText xml:space="preserve"> PAGEREF _Toc40621518 \h </w:instrText>
            </w:r>
            <w:r w:rsidR="00EE179C">
              <w:rPr>
                <w:webHidden/>
              </w:rPr>
            </w:r>
            <w:r w:rsidR="00EE179C">
              <w:rPr>
                <w:webHidden/>
              </w:rPr>
              <w:fldChar w:fldCharType="separate"/>
            </w:r>
            <w:r w:rsidR="00EE179C">
              <w:rPr>
                <w:webHidden/>
              </w:rPr>
              <w:t>16</w:t>
            </w:r>
            <w:r w:rsidR="00EE179C">
              <w:rPr>
                <w:webHidden/>
              </w:rPr>
              <w:fldChar w:fldCharType="end"/>
            </w:r>
          </w:hyperlink>
        </w:p>
        <w:p w14:paraId="6BEF96F8" w14:textId="3CCD7252" w:rsidR="00EE179C" w:rsidRDefault="00E34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21519" w:history="1">
            <w:r w:rsidR="00EE179C" w:rsidRPr="003970F1">
              <w:rPr>
                <w:rStyle w:val="ab"/>
              </w:rPr>
              <w:t>Приложение 1.</w:t>
            </w:r>
            <w:r w:rsidR="00EE179C">
              <w:rPr>
                <w:webHidden/>
              </w:rPr>
              <w:tab/>
            </w:r>
            <w:r w:rsidR="00EE179C">
              <w:rPr>
                <w:webHidden/>
              </w:rPr>
              <w:fldChar w:fldCharType="begin"/>
            </w:r>
            <w:r w:rsidR="00EE179C">
              <w:rPr>
                <w:webHidden/>
              </w:rPr>
              <w:instrText xml:space="preserve"> PAGEREF _Toc40621519 \h </w:instrText>
            </w:r>
            <w:r w:rsidR="00EE179C">
              <w:rPr>
                <w:webHidden/>
              </w:rPr>
            </w:r>
            <w:r w:rsidR="00EE179C">
              <w:rPr>
                <w:webHidden/>
              </w:rPr>
              <w:fldChar w:fldCharType="separate"/>
            </w:r>
            <w:r w:rsidR="00EE179C">
              <w:rPr>
                <w:webHidden/>
              </w:rPr>
              <w:t>17</w:t>
            </w:r>
            <w:r w:rsidR="00EE179C">
              <w:rPr>
                <w:webHidden/>
              </w:rPr>
              <w:fldChar w:fldCharType="end"/>
            </w:r>
          </w:hyperlink>
        </w:p>
        <w:p w14:paraId="617FA6DF" w14:textId="258F9B12" w:rsidR="00EE179C" w:rsidRDefault="00E34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21520" w:history="1">
            <w:r w:rsidR="00EE179C" w:rsidRPr="003970F1">
              <w:rPr>
                <w:rStyle w:val="ab"/>
                <w:rFonts w:cs="Times New Roman"/>
              </w:rPr>
              <w:t>ЛИСТ РЕГИСТРАЦИИ ИЗМЕНЕНИЙ</w:t>
            </w:r>
            <w:r w:rsidR="00EE179C">
              <w:rPr>
                <w:webHidden/>
              </w:rPr>
              <w:tab/>
            </w:r>
            <w:r w:rsidR="00EE179C">
              <w:rPr>
                <w:webHidden/>
              </w:rPr>
              <w:fldChar w:fldCharType="begin"/>
            </w:r>
            <w:r w:rsidR="00EE179C">
              <w:rPr>
                <w:webHidden/>
              </w:rPr>
              <w:instrText xml:space="preserve"> PAGEREF _Toc40621520 \h </w:instrText>
            </w:r>
            <w:r w:rsidR="00EE179C">
              <w:rPr>
                <w:webHidden/>
              </w:rPr>
            </w:r>
            <w:r w:rsidR="00EE179C">
              <w:rPr>
                <w:webHidden/>
              </w:rPr>
              <w:fldChar w:fldCharType="separate"/>
            </w:r>
            <w:r w:rsidR="00EE179C">
              <w:rPr>
                <w:webHidden/>
              </w:rPr>
              <w:t>18</w:t>
            </w:r>
            <w:r w:rsidR="00EE179C">
              <w:rPr>
                <w:webHidden/>
              </w:rPr>
              <w:fldChar w:fldCharType="end"/>
            </w:r>
          </w:hyperlink>
        </w:p>
        <w:p w14:paraId="6B863777" w14:textId="79319FBC" w:rsidR="00DC05B5" w:rsidRPr="007475D8" w:rsidRDefault="00095DC9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170AD0E3" w14:textId="77777777" w:rsidR="002E098B" w:rsidRPr="006E7C79" w:rsidRDefault="002E098B" w:rsidP="004B6BB3">
      <w:pPr>
        <w:rPr>
          <w:lang w:val="en-US"/>
        </w:rPr>
      </w:pPr>
    </w:p>
    <w:p w14:paraId="14FC434C" w14:textId="77777777" w:rsidR="002E098B" w:rsidRDefault="002E098B" w:rsidP="002E098B">
      <w:pPr>
        <w:tabs>
          <w:tab w:val="left" w:pos="2214"/>
        </w:tabs>
      </w:pPr>
      <w:r>
        <w:tab/>
      </w:r>
    </w:p>
    <w:p w14:paraId="2CAE823E" w14:textId="77777777" w:rsidR="000D4679" w:rsidRPr="002E098B" w:rsidRDefault="002E098B" w:rsidP="002E098B">
      <w:pPr>
        <w:tabs>
          <w:tab w:val="left" w:pos="2214"/>
        </w:tabs>
        <w:sectPr w:rsidR="000D4679" w:rsidRPr="002E098B" w:rsidSect="00E231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>
        <w:tab/>
      </w:r>
    </w:p>
    <w:p w14:paraId="3DC750E0" w14:textId="490ED835" w:rsidR="006E7C79" w:rsidRPr="00690E53" w:rsidRDefault="006E7C79" w:rsidP="00E72EAE">
      <w:pPr>
        <w:pStyle w:val="1"/>
        <w:numPr>
          <w:ilvl w:val="0"/>
          <w:numId w:val="12"/>
        </w:numPr>
        <w:rPr>
          <w:color w:val="000000" w:themeColor="text1"/>
        </w:rPr>
      </w:pPr>
      <w:bookmarkStart w:id="0" w:name="_Toc483144220"/>
      <w:bookmarkStart w:id="1" w:name="_Toc40621502"/>
      <w:r w:rsidRPr="00690E53">
        <w:rPr>
          <w:color w:val="000000" w:themeColor="text1"/>
        </w:rPr>
        <w:lastRenderedPageBreak/>
        <w:t>НАЗНАЧЕНИЕ ПРОГРАММЫ</w:t>
      </w:r>
      <w:bookmarkEnd w:id="0"/>
      <w:bookmarkEnd w:id="1"/>
    </w:p>
    <w:p w14:paraId="22767EBD" w14:textId="77777777" w:rsidR="006E7C79" w:rsidRPr="00690E53" w:rsidRDefault="006E7C79" w:rsidP="006E7C79">
      <w:pPr>
        <w:widowControl w:val="0"/>
        <w:autoSpaceDE w:val="0"/>
        <w:autoSpaceDN w:val="0"/>
        <w:adjustRightInd w:val="0"/>
        <w:spacing w:line="240" w:lineRule="exact"/>
        <w:rPr>
          <w:color w:val="000000" w:themeColor="text1"/>
        </w:rPr>
      </w:pPr>
    </w:p>
    <w:p w14:paraId="36E8D893" w14:textId="77777777" w:rsidR="006E7C79" w:rsidRPr="00690E53" w:rsidRDefault="006E7C79" w:rsidP="006E7C79">
      <w:pPr>
        <w:widowControl w:val="0"/>
        <w:autoSpaceDE w:val="0"/>
        <w:autoSpaceDN w:val="0"/>
        <w:adjustRightInd w:val="0"/>
        <w:spacing w:after="16" w:line="20" w:lineRule="exact"/>
        <w:rPr>
          <w:color w:val="000000" w:themeColor="text1"/>
        </w:rPr>
      </w:pPr>
    </w:p>
    <w:p w14:paraId="59DE036C" w14:textId="290F73C2" w:rsidR="00FE13C9" w:rsidRPr="00D069ED" w:rsidRDefault="006E7C79" w:rsidP="00FE13C9">
      <w:pPr>
        <w:pStyle w:val="20"/>
        <w:numPr>
          <w:ilvl w:val="1"/>
          <w:numId w:val="3"/>
        </w:numPr>
        <w:rPr>
          <w:color w:val="000000" w:themeColor="text1"/>
        </w:rPr>
      </w:pPr>
      <w:bookmarkStart w:id="2" w:name="_Toc483144221"/>
      <w:bookmarkStart w:id="3" w:name="_Toc40621503"/>
      <w:r w:rsidRPr="00690E53">
        <w:rPr>
          <w:color w:val="000000" w:themeColor="text1"/>
        </w:rPr>
        <w:t>Функциональное назначение</w:t>
      </w:r>
      <w:bookmarkEnd w:id="2"/>
      <w:bookmarkEnd w:id="3"/>
    </w:p>
    <w:p w14:paraId="141E17FF" w14:textId="612106E6" w:rsidR="00D07355" w:rsidRPr="00CE0675" w:rsidRDefault="00D07355" w:rsidP="00F439E5">
      <w:pPr>
        <w:pStyle w:val="af7"/>
        <w:ind w:left="360" w:firstLine="348"/>
      </w:pPr>
      <w:r w:rsidRPr="00D07355">
        <w:t xml:space="preserve">Данная программа представляет собой систему, обеспечивающая доступ к геймплею игры. Пользователю предоставлен доступ к различным компонентам системы, представляющими собой элементы управления. Используя предоставленные элементы управления, пользователь может играть в игру. Игра в первую очередь </w:t>
      </w:r>
      <w:proofErr w:type="spellStart"/>
      <w:r w:rsidRPr="00D07355">
        <w:t>вдохновленна</w:t>
      </w:r>
      <w:proofErr w:type="spellEnd"/>
      <w:r w:rsidRPr="00D07355">
        <w:t xml:space="preserve"> легендарной серией видеоигр </w:t>
      </w:r>
      <w:proofErr w:type="spellStart"/>
      <w:r w:rsidRPr="00D07355">
        <w:t>Legend</w:t>
      </w:r>
      <w:proofErr w:type="spellEnd"/>
      <w:r w:rsidRPr="00D07355">
        <w:t xml:space="preserve"> </w:t>
      </w:r>
      <w:proofErr w:type="spellStart"/>
      <w:r w:rsidRPr="00D07355">
        <w:t>of</w:t>
      </w:r>
      <w:proofErr w:type="spellEnd"/>
      <w:r w:rsidRPr="00D07355">
        <w:t xml:space="preserve"> </w:t>
      </w:r>
      <w:proofErr w:type="spellStart"/>
      <w:r w:rsidRPr="00D07355">
        <w:t>Zelda</w:t>
      </w:r>
      <w:proofErr w:type="spellEnd"/>
      <w:r w:rsidRPr="00D07355">
        <w:t>, поэтому направлена быть узнаваемой и схожей с ней, при этом содержа внутри себя интересный геймплей утоляющий потребность в развлечениях и исследовании внутриигрового мира у пользователя.</w:t>
      </w:r>
    </w:p>
    <w:p w14:paraId="700F014D" w14:textId="77777777" w:rsidR="006E7C79" w:rsidRPr="00690E53" w:rsidRDefault="006E7C79" w:rsidP="006E7C79">
      <w:pPr>
        <w:widowControl w:val="0"/>
        <w:autoSpaceDE w:val="0"/>
        <w:autoSpaceDN w:val="0"/>
        <w:adjustRightInd w:val="0"/>
        <w:spacing w:after="1" w:line="40" w:lineRule="exact"/>
        <w:rPr>
          <w:color w:val="000000" w:themeColor="text1"/>
        </w:rPr>
      </w:pPr>
    </w:p>
    <w:p w14:paraId="6418B106" w14:textId="636CB6D0" w:rsidR="006E7C79" w:rsidRPr="00D069ED" w:rsidRDefault="006E7C79" w:rsidP="00D069ED">
      <w:pPr>
        <w:pStyle w:val="20"/>
        <w:numPr>
          <w:ilvl w:val="1"/>
          <w:numId w:val="3"/>
        </w:numPr>
        <w:rPr>
          <w:color w:val="000000" w:themeColor="text1"/>
        </w:rPr>
      </w:pPr>
      <w:bookmarkStart w:id="4" w:name="_Toc483144222"/>
      <w:bookmarkStart w:id="5" w:name="_Toc40621504"/>
      <w:r w:rsidRPr="00690E53">
        <w:rPr>
          <w:color w:val="000000" w:themeColor="text1"/>
        </w:rPr>
        <w:t>Эксплуатационное назначение</w:t>
      </w:r>
      <w:bookmarkEnd w:id="4"/>
      <w:bookmarkEnd w:id="5"/>
    </w:p>
    <w:p w14:paraId="61502A78" w14:textId="546EFFC7" w:rsidR="00D07355" w:rsidRDefault="00D07355" w:rsidP="00EF2D9C">
      <w:pPr>
        <w:pStyle w:val="af7"/>
        <w:ind w:left="360" w:firstLine="348"/>
      </w:pPr>
      <w:r w:rsidRPr="00D07355">
        <w:t xml:space="preserve">Программа может эксплуатироваться при наличии PC на базе OC </w:t>
      </w:r>
      <w:proofErr w:type="spellStart"/>
      <w:r w:rsidRPr="00D07355">
        <w:t>Windows</w:t>
      </w:r>
      <w:proofErr w:type="spellEnd"/>
      <w:r w:rsidRPr="00D07355">
        <w:t xml:space="preserve">. Никакой специализированной квалификации и подготовки от пользователя не требуется. Программа будет предоставлять </w:t>
      </w:r>
      <w:proofErr w:type="gramStart"/>
      <w:r w:rsidRPr="00D07355">
        <w:t>уровни</w:t>
      </w:r>
      <w:proofErr w:type="gramEnd"/>
      <w:r w:rsidRPr="00D07355">
        <w:t xml:space="preserve"> которые пользователь будет иметь возможность исследовать и проходить.</w:t>
      </w:r>
    </w:p>
    <w:p w14:paraId="156BC5BE" w14:textId="47731BA4" w:rsidR="006C47D5" w:rsidRDefault="006C47D5" w:rsidP="002D2970">
      <w:pPr>
        <w:pStyle w:val="af7"/>
        <w:ind w:left="360"/>
      </w:pPr>
      <w:r>
        <w:br w:type="page"/>
      </w:r>
    </w:p>
    <w:p w14:paraId="034338EA" w14:textId="77777777" w:rsidR="00A54704" w:rsidRDefault="00A54704" w:rsidP="0084773A">
      <w:pPr>
        <w:pStyle w:val="af7"/>
        <w:ind w:firstLine="0"/>
      </w:pPr>
    </w:p>
    <w:p w14:paraId="628DBCE6" w14:textId="2D9F8E77" w:rsidR="00A54704" w:rsidRPr="00A54704" w:rsidRDefault="00A54704" w:rsidP="00E72EAE">
      <w:pPr>
        <w:pStyle w:val="1"/>
        <w:numPr>
          <w:ilvl w:val="0"/>
          <w:numId w:val="11"/>
        </w:numPr>
        <w:rPr>
          <w:rFonts w:eastAsia="MS Mincho"/>
          <w:bCs w:val="0"/>
          <w:color w:val="000000" w:themeColor="text1"/>
        </w:rPr>
      </w:pPr>
      <w:bookmarkStart w:id="6" w:name="_Toc483144224"/>
      <w:bookmarkStart w:id="7" w:name="_Toc40621505"/>
      <w:r w:rsidRPr="00A54704">
        <w:rPr>
          <w:rFonts w:eastAsia="MS Mincho"/>
          <w:color w:val="000000" w:themeColor="text1"/>
        </w:rPr>
        <w:t>УСЛОВИЯ ВЫПОЛНЕНИЯ ПРОГРАММЫ</w:t>
      </w:r>
      <w:bookmarkEnd w:id="6"/>
      <w:bookmarkEnd w:id="7"/>
    </w:p>
    <w:p w14:paraId="6738C0E9" w14:textId="50D92760" w:rsidR="009D47D5" w:rsidRPr="00D07355" w:rsidRDefault="00A54704" w:rsidP="00D07355">
      <w:pPr>
        <w:pStyle w:val="20"/>
        <w:numPr>
          <w:ilvl w:val="1"/>
          <w:numId w:val="11"/>
        </w:numPr>
        <w:ind w:left="284" w:hanging="142"/>
        <w:rPr>
          <w:color w:val="000000" w:themeColor="text1"/>
        </w:rPr>
      </w:pPr>
      <w:bookmarkStart w:id="8" w:name="_Toc483144225"/>
      <w:bookmarkStart w:id="9" w:name="_Toc40621506"/>
      <w:r w:rsidRPr="00690E53">
        <w:rPr>
          <w:color w:val="000000" w:themeColor="text1"/>
        </w:rPr>
        <w:t>Минимальный состав аппара</w:t>
      </w:r>
      <w:r w:rsidR="00467D44">
        <w:rPr>
          <w:color w:val="000000" w:themeColor="text1"/>
        </w:rPr>
        <w:t>т</w:t>
      </w:r>
      <w:r w:rsidRPr="00690E53">
        <w:rPr>
          <w:color w:val="000000" w:themeColor="text1"/>
        </w:rPr>
        <w:t>ных средств</w:t>
      </w:r>
      <w:bookmarkEnd w:id="8"/>
      <w:bookmarkEnd w:id="9"/>
    </w:p>
    <w:p w14:paraId="0A7CF54C" w14:textId="77777777" w:rsidR="00D07355" w:rsidRDefault="00D07355" w:rsidP="00D07355">
      <w:pPr>
        <w:pStyle w:val="af7"/>
      </w:pPr>
      <w:r>
        <w:t>1) Центральный процессор: поддержка набора инструкций SSE2;</w:t>
      </w:r>
    </w:p>
    <w:p w14:paraId="76DB189B" w14:textId="77777777" w:rsidR="00D07355" w:rsidRDefault="00D07355" w:rsidP="00D07355">
      <w:pPr>
        <w:pStyle w:val="af7"/>
      </w:pPr>
      <w:r>
        <w:t xml:space="preserve">2) Операционная система: </w:t>
      </w:r>
      <w:proofErr w:type="spellStart"/>
      <w:r>
        <w:t>Windows</w:t>
      </w:r>
      <w:proofErr w:type="spellEnd"/>
      <w:r>
        <w:t xml:space="preserve"> 7(последний пакет обновлений)</w:t>
      </w:r>
    </w:p>
    <w:p w14:paraId="4E4BF4C2" w14:textId="77777777" w:rsidR="00D07355" w:rsidRDefault="00D07355" w:rsidP="00D07355">
      <w:pPr>
        <w:pStyle w:val="af7"/>
      </w:pPr>
      <w:r>
        <w:t>3) Графическая карта: DX9 (модель шейдера 3.0) или DX11 с поддержкой возможностей уровня 9.3.;</w:t>
      </w:r>
    </w:p>
    <w:p w14:paraId="52F99975" w14:textId="77777777" w:rsidR="00D07355" w:rsidRDefault="00D07355" w:rsidP="00D07355">
      <w:pPr>
        <w:pStyle w:val="af7"/>
      </w:pPr>
      <w:r>
        <w:t>4) Оперативная память: 96 МБ или больше (рекомендуется 256 МБ или больше);</w:t>
      </w:r>
    </w:p>
    <w:p w14:paraId="4C80F552" w14:textId="77777777" w:rsidR="00D07355" w:rsidRDefault="00D07355" w:rsidP="00D07355">
      <w:pPr>
        <w:pStyle w:val="af7"/>
      </w:pPr>
      <w:r>
        <w:t>5) Свободное место: не менее 1,5 ГБ на жестком диске;</w:t>
      </w:r>
    </w:p>
    <w:p w14:paraId="0A502023" w14:textId="77777777" w:rsidR="00D07355" w:rsidRDefault="00D07355" w:rsidP="00D07355">
      <w:pPr>
        <w:pStyle w:val="af7"/>
      </w:pPr>
      <w:r>
        <w:t>6) Периферийные устройства: Клавиатура;</w:t>
      </w:r>
    </w:p>
    <w:p w14:paraId="700AD802" w14:textId="3EED8DEC" w:rsidR="00D07355" w:rsidRPr="00AB09B3" w:rsidRDefault="00D07355" w:rsidP="00D07355">
      <w:pPr>
        <w:pStyle w:val="af7"/>
      </w:pPr>
      <w:r>
        <w:t>7) USB разъём 2.0.</w:t>
      </w:r>
    </w:p>
    <w:p w14:paraId="7088CEA5" w14:textId="77777777" w:rsidR="00FB59E3" w:rsidRPr="002F6439" w:rsidRDefault="00FB59E3" w:rsidP="00FB59E3">
      <w:pPr>
        <w:pStyle w:val="af1"/>
        <w:shd w:val="clear" w:color="auto" w:fill="FFFFFF"/>
        <w:spacing w:before="0" w:beforeAutospacing="0" w:afterAutospacing="0" w:line="360" w:lineRule="atLeast"/>
        <w:ind w:firstLine="708"/>
        <w:jc w:val="both"/>
      </w:pPr>
    </w:p>
    <w:p w14:paraId="5E2CDE7F" w14:textId="6BE9E830" w:rsidR="00D30DC6" w:rsidRPr="00D069ED" w:rsidRDefault="00A54704" w:rsidP="00D069ED">
      <w:pPr>
        <w:pStyle w:val="20"/>
        <w:numPr>
          <w:ilvl w:val="1"/>
          <w:numId w:val="11"/>
        </w:numPr>
        <w:ind w:left="0" w:firstLine="0"/>
        <w:rPr>
          <w:color w:val="000000" w:themeColor="text1"/>
        </w:rPr>
      </w:pPr>
      <w:bookmarkStart w:id="10" w:name="_Toc483144226"/>
      <w:bookmarkStart w:id="11" w:name="_Toc40621507"/>
      <w:r w:rsidRPr="00690E53">
        <w:rPr>
          <w:color w:val="000000" w:themeColor="text1"/>
        </w:rPr>
        <w:t>Минимальный состав программных средств</w:t>
      </w:r>
      <w:bookmarkEnd w:id="10"/>
      <w:bookmarkEnd w:id="11"/>
    </w:p>
    <w:p w14:paraId="6FC6335C" w14:textId="77777777" w:rsidR="009C3A9E" w:rsidRDefault="009C3A9E" w:rsidP="009C3A9E">
      <w:pPr>
        <w:pStyle w:val="af7"/>
        <w:ind w:firstLine="0"/>
      </w:pPr>
      <w:r>
        <w:t>Для работы программы необходим следующий состав программных средств</w:t>
      </w:r>
      <w:r w:rsidRPr="00584D64">
        <w:t>:</w:t>
      </w:r>
    </w:p>
    <w:p w14:paraId="10C71E34" w14:textId="77777777" w:rsidR="009C3A9E" w:rsidRDefault="009C3A9E" w:rsidP="009C3A9E">
      <w:pPr>
        <w:pStyle w:val="af7"/>
      </w:pPr>
      <w:r>
        <w:t xml:space="preserve">- операционная система </w:t>
      </w:r>
      <w:r>
        <w:rPr>
          <w:lang w:val="en-US"/>
        </w:rPr>
        <w:t>Windows</w:t>
      </w:r>
      <w:r w:rsidRPr="007D3DBE">
        <w:t xml:space="preserve"> </w:t>
      </w:r>
      <w:r>
        <w:t>7</w:t>
      </w:r>
      <w:r w:rsidRPr="007D3DBE">
        <w:t xml:space="preserve"> (</w:t>
      </w:r>
      <w:r>
        <w:rPr>
          <w:lang w:val="en-US"/>
        </w:rPr>
        <w:t>SP</w:t>
      </w:r>
      <w:r w:rsidRPr="007D3DBE">
        <w:t xml:space="preserve">1+) </w:t>
      </w:r>
      <w:r>
        <w:t>и выше. Только 64-битные версии.</w:t>
      </w:r>
    </w:p>
    <w:p w14:paraId="41DE6856" w14:textId="77777777" w:rsidR="009C3A9E" w:rsidRDefault="009C3A9E" w:rsidP="009C3A9E">
      <w:pPr>
        <w:pStyle w:val="af7"/>
        <w:ind w:left="708" w:firstLine="1"/>
      </w:pPr>
      <w:r w:rsidRPr="009B5D86">
        <w:t xml:space="preserve">- </w:t>
      </w:r>
      <w:r>
        <w:t>установленный</w:t>
      </w:r>
      <w:r w:rsidRPr="009B5D86">
        <w:t xml:space="preserve"> </w:t>
      </w:r>
      <w:r>
        <w:rPr>
          <w:lang w:val="en-US"/>
        </w:rPr>
        <w:t>Microsoft</w:t>
      </w:r>
      <w:r w:rsidRPr="009B5D86">
        <w:t xml:space="preserve"> .</w:t>
      </w:r>
      <w:r>
        <w:rPr>
          <w:lang w:val="en-US"/>
        </w:rPr>
        <w:t>NET</w:t>
      </w:r>
      <w:r w:rsidRPr="009B5D86">
        <w:t xml:space="preserve"> </w:t>
      </w:r>
      <w:r>
        <w:rPr>
          <w:lang w:val="en-US"/>
        </w:rPr>
        <w:t>Framework</w:t>
      </w:r>
      <w:r w:rsidRPr="009B5D86">
        <w:t xml:space="preserve"> 4.0, </w:t>
      </w:r>
      <w:r>
        <w:t>требующий</w:t>
      </w:r>
      <w:r w:rsidRPr="009B5D86">
        <w:t xml:space="preserve"> </w:t>
      </w:r>
      <w:r>
        <w:rPr>
          <w:lang w:val="en-US"/>
        </w:rPr>
        <w:t>Windows</w:t>
      </w:r>
      <w:r w:rsidRPr="009B5D86">
        <w:t xml:space="preserve"> </w:t>
      </w:r>
      <w:r>
        <w:rPr>
          <w:lang w:val="en-US"/>
        </w:rPr>
        <w:t>Installer</w:t>
      </w:r>
      <w:r w:rsidRPr="009B5D86">
        <w:t xml:space="preserve"> 3.1 </w:t>
      </w:r>
      <w:r>
        <w:t>или</w:t>
      </w:r>
      <w:r w:rsidRPr="009B5D86">
        <w:t xml:space="preserve"> </w:t>
      </w:r>
      <w:r>
        <w:t>более поздняя версия.</w:t>
      </w:r>
    </w:p>
    <w:p w14:paraId="5BA0121C" w14:textId="77777777" w:rsidR="00A54704" w:rsidRPr="00C72523" w:rsidRDefault="00A54704" w:rsidP="00A54704">
      <w:pPr>
        <w:widowControl w:val="0"/>
        <w:autoSpaceDE w:val="0"/>
        <w:autoSpaceDN w:val="0"/>
        <w:adjustRightInd w:val="0"/>
        <w:spacing w:line="300" w:lineRule="exact"/>
      </w:pPr>
    </w:p>
    <w:p w14:paraId="41E4F83B" w14:textId="4F1EC5C6" w:rsidR="00FB59E3" w:rsidRPr="00D069ED" w:rsidRDefault="00A54704" w:rsidP="00D069ED">
      <w:pPr>
        <w:pStyle w:val="20"/>
        <w:numPr>
          <w:ilvl w:val="1"/>
          <w:numId w:val="11"/>
        </w:numPr>
        <w:ind w:left="0" w:firstLine="0"/>
        <w:rPr>
          <w:color w:val="000000" w:themeColor="text1"/>
        </w:rPr>
      </w:pPr>
      <w:bookmarkStart w:id="12" w:name="_Toc483144227"/>
      <w:bookmarkStart w:id="13" w:name="_Toc40621508"/>
      <w:r w:rsidRPr="00690E53">
        <w:rPr>
          <w:color w:val="000000" w:themeColor="text1"/>
        </w:rPr>
        <w:t xml:space="preserve">Требования к </w:t>
      </w:r>
      <w:r w:rsidR="00B01E06">
        <w:rPr>
          <w:color w:val="000000" w:themeColor="text1"/>
        </w:rPr>
        <w:t xml:space="preserve">персоналу </w:t>
      </w:r>
      <w:r w:rsidR="007A08F6">
        <w:rPr>
          <w:color w:val="000000" w:themeColor="text1"/>
        </w:rPr>
        <w:t>(</w:t>
      </w:r>
      <w:r w:rsidRPr="00690E53">
        <w:rPr>
          <w:color w:val="000000" w:themeColor="text1"/>
        </w:rPr>
        <w:t>пользователю</w:t>
      </w:r>
      <w:bookmarkEnd w:id="12"/>
      <w:r w:rsidR="007A08F6">
        <w:rPr>
          <w:color w:val="000000" w:themeColor="text1"/>
        </w:rPr>
        <w:t>)</w:t>
      </w:r>
      <w:bookmarkEnd w:id="13"/>
    </w:p>
    <w:p w14:paraId="1530236F" w14:textId="77777777" w:rsidR="002B7EF8" w:rsidRPr="0071320A" w:rsidRDefault="002B7EF8" w:rsidP="002B7EF8">
      <w:pPr>
        <w:pStyle w:val="af7"/>
      </w:pPr>
      <w:r w:rsidRPr="0071320A">
        <w:t>Минимальное количество персонала, требуемого для работы программы, должно составлять не более 1 человека. Особой квалификации пользователь иметь не должен.</w:t>
      </w:r>
    </w:p>
    <w:p w14:paraId="34CCA096" w14:textId="5286B73B" w:rsidR="00A54704" w:rsidRDefault="00A54704" w:rsidP="00D069ED">
      <w:pPr>
        <w:pStyle w:val="p"/>
      </w:pPr>
      <w:r>
        <w:br w:type="page"/>
      </w:r>
    </w:p>
    <w:p w14:paraId="29395C5B" w14:textId="5B5E2E71" w:rsidR="00A54704" w:rsidRDefault="00A54704" w:rsidP="00E72EAE">
      <w:pPr>
        <w:pStyle w:val="1"/>
        <w:numPr>
          <w:ilvl w:val="0"/>
          <w:numId w:val="6"/>
        </w:numPr>
        <w:rPr>
          <w:rFonts w:eastAsia="MS Mincho"/>
          <w:bCs w:val="0"/>
          <w:color w:val="000000" w:themeColor="text1"/>
        </w:rPr>
      </w:pPr>
      <w:bookmarkStart w:id="14" w:name="_Toc483144228"/>
      <w:bookmarkStart w:id="15" w:name="_Toc40621509"/>
      <w:r w:rsidRPr="00A54704">
        <w:rPr>
          <w:rFonts w:eastAsia="MS Mincho"/>
          <w:color w:val="000000" w:themeColor="text1"/>
        </w:rPr>
        <w:lastRenderedPageBreak/>
        <w:t>ВЫПОЛНЕНИЕ ПРОГРАММЫ</w:t>
      </w:r>
      <w:bookmarkEnd w:id="14"/>
      <w:bookmarkEnd w:id="15"/>
    </w:p>
    <w:p w14:paraId="19FA407E" w14:textId="77777777" w:rsidR="00D069ED" w:rsidRPr="00D400EB" w:rsidRDefault="00D069ED" w:rsidP="00C0066E">
      <w:pPr>
        <w:rPr>
          <w:rFonts w:eastAsia="MS Mincho"/>
        </w:rPr>
      </w:pPr>
    </w:p>
    <w:p w14:paraId="3B73F74F" w14:textId="62B7E27F" w:rsidR="00D069ED" w:rsidRDefault="00A54704" w:rsidP="00D069ED">
      <w:pPr>
        <w:pStyle w:val="20"/>
        <w:numPr>
          <w:ilvl w:val="1"/>
          <w:numId w:val="7"/>
        </w:numPr>
      </w:pPr>
      <w:bookmarkStart w:id="16" w:name="_Toc483144229"/>
      <w:bookmarkStart w:id="17" w:name="_Toc40621510"/>
      <w:r w:rsidRPr="00D069ED">
        <w:t>Запуск программы</w:t>
      </w:r>
      <w:bookmarkStart w:id="18" w:name="_Toc8719291"/>
      <w:bookmarkStart w:id="19" w:name="_Toc8719399"/>
      <w:bookmarkEnd w:id="16"/>
      <w:bookmarkEnd w:id="17"/>
    </w:p>
    <w:p w14:paraId="437919B9" w14:textId="263C8AEB" w:rsidR="003051B5" w:rsidRPr="00B55AF4" w:rsidRDefault="00AE3FAE" w:rsidP="002D2970">
      <w:pPr>
        <w:pStyle w:val="af7"/>
        <w:ind w:left="360"/>
      </w:pPr>
      <w:r>
        <w:t xml:space="preserve">Для запуска приложения необходимо </w:t>
      </w:r>
      <w:r w:rsidR="00B55AF4">
        <w:t xml:space="preserve">запустить </w:t>
      </w:r>
      <w:r w:rsidR="00B55AF4">
        <w:rPr>
          <w:lang w:val="en-US"/>
        </w:rPr>
        <w:t>Firefly</w:t>
      </w:r>
      <w:r w:rsidR="00B55AF4" w:rsidRPr="00B55AF4">
        <w:t>.</w:t>
      </w:r>
      <w:r w:rsidR="00B55AF4">
        <w:rPr>
          <w:lang w:val="en-US"/>
        </w:rPr>
        <w:t>exe</w:t>
      </w:r>
      <w:r w:rsidR="00B55AF4" w:rsidRPr="00B55AF4">
        <w:t>,</w:t>
      </w:r>
      <w:r w:rsidR="00B55AF4">
        <w:t xml:space="preserve"> находящийся в папке </w:t>
      </w:r>
      <w:r w:rsidR="00B55AF4">
        <w:rPr>
          <w:lang w:val="en-US"/>
        </w:rPr>
        <w:t>Firefly</w:t>
      </w:r>
      <w:r w:rsidR="00B55AF4">
        <w:t xml:space="preserve"> на своём компьютере</w:t>
      </w:r>
      <w:r w:rsidR="00B55AF4" w:rsidRPr="00B55AF4">
        <w:t>.</w:t>
      </w:r>
    </w:p>
    <w:p w14:paraId="3386852D" w14:textId="5C0A6F59" w:rsidR="00D069ED" w:rsidRDefault="00B55AF4" w:rsidP="00D069ED">
      <w:pPr>
        <w:pStyle w:val="20"/>
        <w:numPr>
          <w:ilvl w:val="1"/>
          <w:numId w:val="7"/>
        </w:numPr>
      </w:pPr>
      <w:bookmarkStart w:id="20" w:name="_Toc40621511"/>
      <w:r>
        <w:t>Игровой Процесс</w:t>
      </w:r>
      <w:bookmarkEnd w:id="20"/>
    </w:p>
    <w:p w14:paraId="6EC7FF7E" w14:textId="2B973983" w:rsidR="0061509C" w:rsidRPr="00321960" w:rsidRDefault="00B55AF4" w:rsidP="00B22AD2">
      <w:pPr>
        <w:pStyle w:val="af7"/>
      </w:pPr>
      <w:r>
        <w:t>Перед пользователем оказывается стартовый экран с разъяснением управления (рис</w:t>
      </w:r>
      <w:r w:rsidRPr="00B55AF4">
        <w:t>.</w:t>
      </w:r>
      <w:r>
        <w:t xml:space="preserve"> 1)</w:t>
      </w:r>
      <w:r w:rsidRPr="00B55AF4">
        <w:t>.</w:t>
      </w:r>
      <w:r>
        <w:t xml:space="preserve"> </w:t>
      </w:r>
      <w:r w:rsidR="00321960">
        <w:t xml:space="preserve"> Тут же видим три сердца сверху экрана – визуальное представление текущего здоровья игрока</w:t>
      </w:r>
      <w:r w:rsidR="00321960" w:rsidRPr="00321960">
        <w:t>,</w:t>
      </w:r>
      <w:r w:rsidR="00321960">
        <w:t xml:space="preserve"> а также визуальное отражение </w:t>
      </w:r>
      <w:proofErr w:type="spellStart"/>
      <w:r w:rsidR="00321960">
        <w:t>колличества</w:t>
      </w:r>
      <w:proofErr w:type="spellEnd"/>
      <w:r w:rsidR="00321960">
        <w:t xml:space="preserve"> собранных монет внизу экрана</w:t>
      </w:r>
      <w:r w:rsidR="00321960" w:rsidRPr="00321960">
        <w:t>.</w:t>
      </w:r>
    </w:p>
    <w:p w14:paraId="569FB794" w14:textId="77777777" w:rsidR="0061509C" w:rsidRDefault="0061509C" w:rsidP="0061509C">
      <w:pPr>
        <w:pStyle w:val="af7"/>
        <w:ind w:firstLine="0"/>
      </w:pPr>
      <w:r>
        <w:rPr>
          <w:noProof/>
        </w:rPr>
        <w:drawing>
          <wp:inline distT="0" distB="0" distL="0" distR="0" wp14:anchorId="22A54C3F" wp14:editId="3A6AD7D1">
            <wp:extent cx="5935345" cy="44450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9184" w14:textId="265C9898" w:rsidR="0061509C" w:rsidRPr="0061509C" w:rsidRDefault="0061509C" w:rsidP="0061509C">
      <w:pPr>
        <w:pStyle w:val="af7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 Стартовый экран</w:t>
      </w:r>
      <w:r>
        <w:rPr>
          <w:i/>
          <w:iCs/>
          <w:sz w:val="18"/>
          <w:szCs w:val="18"/>
          <w:lang w:val="en-US"/>
        </w:rPr>
        <w:t>.</w:t>
      </w:r>
    </w:p>
    <w:p w14:paraId="12A2B193" w14:textId="77777777" w:rsidR="0061509C" w:rsidRDefault="0061509C" w:rsidP="0061509C">
      <w:pPr>
        <w:pStyle w:val="af7"/>
        <w:ind w:firstLine="0"/>
      </w:pPr>
    </w:p>
    <w:p w14:paraId="7BE7BFB2" w14:textId="787CAA44" w:rsidR="0061509C" w:rsidRPr="00F5560A" w:rsidRDefault="00B55AF4" w:rsidP="00B22AD2">
      <w:pPr>
        <w:pStyle w:val="af7"/>
      </w:pPr>
      <w:r>
        <w:t>Далее пользователю представляется свободно исследовать игровой мир</w:t>
      </w:r>
      <w:r w:rsidRPr="00B55AF4">
        <w:t>,</w:t>
      </w:r>
      <w:r w:rsidR="00B22AD2">
        <w:t xml:space="preserve"> перемещаясь между комнатами в рамках одного уровня</w:t>
      </w:r>
      <w:r w:rsidR="00B22AD2" w:rsidRPr="00B22AD2">
        <w:t>,</w:t>
      </w:r>
      <w:r w:rsidR="00B22AD2">
        <w:t xml:space="preserve"> а </w:t>
      </w:r>
      <w:proofErr w:type="gramStart"/>
      <w:r w:rsidR="00B22AD2">
        <w:t>так же</w:t>
      </w:r>
      <w:proofErr w:type="gramEnd"/>
      <w:r w:rsidR="00B22AD2">
        <w:t xml:space="preserve"> между 3 уровнями игры</w:t>
      </w:r>
      <w:r w:rsidR="00B22AD2" w:rsidRPr="00B22AD2">
        <w:t>,</w:t>
      </w:r>
      <w:r>
        <w:t xml:space="preserve"> при желании следуя указаниям в табличках</w:t>
      </w:r>
      <w:r w:rsidR="00B22AD2" w:rsidRPr="00B22AD2">
        <w:t>,</w:t>
      </w:r>
      <w:r w:rsidR="00B22AD2">
        <w:t xml:space="preserve"> которые приведут к успешному прохождению </w:t>
      </w:r>
      <w:r w:rsidR="00B22AD2">
        <w:lastRenderedPageBreak/>
        <w:t>игры</w:t>
      </w:r>
      <w:r w:rsidR="00B22AD2" w:rsidRPr="00B22AD2">
        <w:t>.</w:t>
      </w:r>
      <w:r w:rsidR="00B22AD2">
        <w:t xml:space="preserve"> Пользователь может сражаться с противниками </w:t>
      </w:r>
      <w:r w:rsidR="00B22AD2" w:rsidRPr="00B22AD2">
        <w:t>(</w:t>
      </w:r>
      <w:r w:rsidR="00B22AD2">
        <w:t>рис</w:t>
      </w:r>
      <w:r w:rsidR="00B22AD2" w:rsidRPr="00B22AD2">
        <w:t>. 2).</w:t>
      </w:r>
      <w:r w:rsidR="00B22AD2">
        <w:t xml:space="preserve"> Разрушать разрушаемые объекты (рис</w:t>
      </w:r>
      <w:r w:rsidR="00B22AD2" w:rsidRPr="00B22AD2">
        <w:t>.</w:t>
      </w:r>
      <w:r w:rsidR="00B22AD2">
        <w:t xml:space="preserve"> 3)</w:t>
      </w:r>
      <w:r w:rsidR="00B22AD2" w:rsidRPr="00B22AD2">
        <w:t>.</w:t>
      </w:r>
      <w:r w:rsidR="00B22AD2">
        <w:t xml:space="preserve"> Взаимодействовать с доступными для этого объектами – табличками (рис</w:t>
      </w:r>
      <w:r w:rsidR="00B22AD2" w:rsidRPr="00B22AD2">
        <w:t>.</w:t>
      </w:r>
      <w:r w:rsidR="00B22AD2">
        <w:t xml:space="preserve"> 4)</w:t>
      </w:r>
      <w:r w:rsidR="00B22AD2" w:rsidRPr="00B22AD2">
        <w:t>,</w:t>
      </w:r>
      <w:r w:rsidR="00B22AD2">
        <w:t xml:space="preserve"> сундуками (рис</w:t>
      </w:r>
      <w:r w:rsidR="00B22AD2" w:rsidRPr="00B22AD2">
        <w:t>.</w:t>
      </w:r>
      <w:r w:rsidR="0061509C">
        <w:t xml:space="preserve"> </w:t>
      </w:r>
      <w:r w:rsidR="00B22AD2">
        <w:t>5)</w:t>
      </w:r>
      <w:r w:rsidR="00B22AD2" w:rsidRPr="00B22AD2">
        <w:t>,</w:t>
      </w:r>
      <w:r w:rsidR="00B22AD2">
        <w:t xml:space="preserve"> </w:t>
      </w:r>
      <w:proofErr w:type="gramStart"/>
      <w:r w:rsidR="00B22AD2">
        <w:t>дверьми(</w:t>
      </w:r>
      <w:proofErr w:type="gramEnd"/>
      <w:r w:rsidR="00B22AD2">
        <w:t>рис</w:t>
      </w:r>
      <w:r w:rsidR="00B22AD2" w:rsidRPr="00B22AD2">
        <w:t>.</w:t>
      </w:r>
      <w:r w:rsidR="00B22AD2">
        <w:t xml:space="preserve"> 6)</w:t>
      </w:r>
      <w:r w:rsidR="00B22AD2" w:rsidRPr="00B22AD2">
        <w:t>.</w:t>
      </w:r>
      <w:r w:rsidR="00B22AD2">
        <w:t xml:space="preserve"> Собирать восстанавливающие здоровье </w:t>
      </w:r>
      <w:proofErr w:type="gramStart"/>
      <w:r w:rsidR="00B22AD2">
        <w:t>сердца</w:t>
      </w:r>
      <w:r w:rsidR="00321960" w:rsidRPr="00B22AD2">
        <w:t>(</w:t>
      </w:r>
      <w:proofErr w:type="gramEnd"/>
      <w:r w:rsidR="00321960">
        <w:t>рис</w:t>
      </w:r>
      <w:r w:rsidR="00321960" w:rsidRPr="00B22AD2">
        <w:t>.</w:t>
      </w:r>
      <w:r w:rsidR="00321960">
        <w:t xml:space="preserve"> 7</w:t>
      </w:r>
      <w:r w:rsidR="00321960" w:rsidRPr="00B22AD2">
        <w:t>)</w:t>
      </w:r>
      <w:r w:rsidR="00321960">
        <w:t xml:space="preserve"> </w:t>
      </w:r>
      <w:r w:rsidR="00321960" w:rsidRPr="00F5560A">
        <w:t>,</w:t>
      </w:r>
      <w:r w:rsidR="00321960">
        <w:t xml:space="preserve"> а также Монеты (рис</w:t>
      </w:r>
      <w:r w:rsidR="00321960" w:rsidRPr="00F5560A">
        <w:t>.</w:t>
      </w:r>
      <w:r w:rsidR="00321960">
        <w:t xml:space="preserve"> 8)</w:t>
      </w:r>
      <w:r w:rsidR="00321960" w:rsidRPr="00F5560A">
        <w:t>.</w:t>
      </w:r>
    </w:p>
    <w:p w14:paraId="177479B3" w14:textId="77777777" w:rsidR="0061509C" w:rsidRDefault="0061509C" w:rsidP="0061509C">
      <w:pPr>
        <w:pStyle w:val="af7"/>
        <w:ind w:firstLine="0"/>
        <w:jc w:val="center"/>
      </w:pPr>
      <w:r>
        <w:rPr>
          <w:noProof/>
        </w:rPr>
        <w:drawing>
          <wp:inline distT="0" distB="0" distL="0" distR="0" wp14:anchorId="0541B460" wp14:editId="00A5313E">
            <wp:extent cx="4788000" cy="359778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E277" w14:textId="53369E19" w:rsidR="0061509C" w:rsidRPr="0061509C" w:rsidRDefault="0061509C" w:rsidP="0061509C">
      <w:pPr>
        <w:pStyle w:val="af7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2 Сражение с противником</w:t>
      </w:r>
      <w:r>
        <w:rPr>
          <w:i/>
          <w:iCs/>
          <w:sz w:val="18"/>
          <w:szCs w:val="18"/>
          <w:lang w:val="en-US"/>
        </w:rPr>
        <w:t>.</w:t>
      </w:r>
    </w:p>
    <w:p w14:paraId="48F606A0" w14:textId="77777777" w:rsidR="0061509C" w:rsidRPr="00302F01" w:rsidRDefault="0061509C" w:rsidP="0061509C">
      <w:pPr>
        <w:pStyle w:val="af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713063" wp14:editId="4BBDEDBE">
            <wp:extent cx="4788000" cy="357705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0351" w14:textId="2859C6BC" w:rsidR="0061509C" w:rsidRPr="0061509C" w:rsidRDefault="0061509C" w:rsidP="0020003F">
      <w:pPr>
        <w:pStyle w:val="af7"/>
        <w:keepNext/>
        <w:ind w:left="3402" w:firstLine="0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3 Разрушение объекта</w:t>
      </w:r>
      <w:r>
        <w:rPr>
          <w:i/>
          <w:iCs/>
          <w:sz w:val="18"/>
          <w:szCs w:val="18"/>
          <w:lang w:val="en-US"/>
        </w:rPr>
        <w:t>.</w:t>
      </w:r>
    </w:p>
    <w:p w14:paraId="7C264072" w14:textId="77777777" w:rsidR="0061509C" w:rsidRDefault="0061509C" w:rsidP="0061509C">
      <w:pPr>
        <w:pStyle w:val="af7"/>
        <w:ind w:firstLine="0"/>
        <w:jc w:val="center"/>
      </w:pPr>
      <w:r>
        <w:rPr>
          <w:noProof/>
        </w:rPr>
        <w:drawing>
          <wp:inline distT="0" distB="0" distL="0" distR="0" wp14:anchorId="612DFA87" wp14:editId="23DFCBA8">
            <wp:extent cx="4788000" cy="3579088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4654" w14:textId="05C44C4E" w:rsidR="0061509C" w:rsidRPr="00DC28ED" w:rsidRDefault="0061509C" w:rsidP="0020003F">
      <w:pPr>
        <w:pStyle w:val="af7"/>
        <w:ind w:left="2551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4 Взаимодействие с табличкой</w:t>
      </w:r>
    </w:p>
    <w:p w14:paraId="39D2D207" w14:textId="142BFA65" w:rsidR="0061509C" w:rsidRDefault="0061509C" w:rsidP="0061509C">
      <w:pPr>
        <w:pStyle w:val="af7"/>
        <w:ind w:firstLine="0"/>
      </w:pPr>
    </w:p>
    <w:p w14:paraId="50E63728" w14:textId="77777777" w:rsidR="0020003F" w:rsidRDefault="0020003F" w:rsidP="0020003F">
      <w:pPr>
        <w:pStyle w:val="af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A4B214" wp14:editId="43221297">
            <wp:extent cx="4788000" cy="357909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D52C" w14:textId="36A78218" w:rsidR="0020003F" w:rsidRPr="0020003F" w:rsidRDefault="0020003F" w:rsidP="0020003F">
      <w:pPr>
        <w:pStyle w:val="af7"/>
        <w:ind w:left="311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Рисунок </w:t>
      </w:r>
      <w:r>
        <w:rPr>
          <w:i/>
          <w:iCs/>
          <w:sz w:val="18"/>
          <w:szCs w:val="18"/>
          <w:lang w:val="en-US"/>
        </w:rPr>
        <w:t>5</w:t>
      </w:r>
      <w:r>
        <w:rPr>
          <w:i/>
          <w:iCs/>
          <w:sz w:val="18"/>
          <w:szCs w:val="18"/>
        </w:rPr>
        <w:t xml:space="preserve"> Взаимодействие с сундуком</w:t>
      </w:r>
      <w:r>
        <w:rPr>
          <w:i/>
          <w:iCs/>
          <w:sz w:val="18"/>
          <w:szCs w:val="18"/>
          <w:lang w:val="en-US"/>
        </w:rPr>
        <w:t>.</w:t>
      </w:r>
    </w:p>
    <w:p w14:paraId="7631C0AB" w14:textId="6DB94F5E" w:rsidR="0020003F" w:rsidRDefault="0020003F" w:rsidP="0061509C">
      <w:pPr>
        <w:pStyle w:val="af7"/>
        <w:ind w:firstLine="0"/>
      </w:pPr>
    </w:p>
    <w:p w14:paraId="7926C71A" w14:textId="5833B850" w:rsidR="0020003F" w:rsidRDefault="0020003F" w:rsidP="0020003F">
      <w:pPr>
        <w:pStyle w:val="af7"/>
        <w:ind w:firstLine="0"/>
        <w:jc w:val="center"/>
      </w:pPr>
      <w:r>
        <w:rPr>
          <w:noProof/>
        </w:rPr>
        <w:drawing>
          <wp:inline distT="0" distB="0" distL="0" distR="0" wp14:anchorId="67DA8FB5" wp14:editId="26568CEE">
            <wp:extent cx="4788000" cy="355387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5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A07E" w14:textId="102F7C6C" w:rsidR="0020003F" w:rsidRPr="00321960" w:rsidRDefault="0020003F" w:rsidP="0020003F">
      <w:pPr>
        <w:pStyle w:val="af7"/>
        <w:ind w:left="3260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6 Взаимодействие с дверью</w:t>
      </w:r>
    </w:p>
    <w:p w14:paraId="19A19F10" w14:textId="685FDAF0" w:rsidR="0020003F" w:rsidRDefault="0020003F" w:rsidP="0061509C">
      <w:pPr>
        <w:pStyle w:val="af7"/>
        <w:ind w:firstLine="0"/>
      </w:pPr>
    </w:p>
    <w:p w14:paraId="405F16E2" w14:textId="1AFDB2F2" w:rsidR="0020003F" w:rsidRDefault="0020003F" w:rsidP="0061509C">
      <w:pPr>
        <w:pStyle w:val="af7"/>
        <w:ind w:firstLine="0"/>
      </w:pPr>
    </w:p>
    <w:p w14:paraId="11C6B566" w14:textId="0F29C879" w:rsidR="0020003F" w:rsidRDefault="0020003F" w:rsidP="0061509C">
      <w:pPr>
        <w:pStyle w:val="af7"/>
        <w:ind w:firstLine="0"/>
      </w:pPr>
    </w:p>
    <w:p w14:paraId="50FC8932" w14:textId="2DDD6DAA" w:rsidR="0020003F" w:rsidRDefault="00321960" w:rsidP="0061509C">
      <w:pPr>
        <w:pStyle w:val="af7"/>
        <w:ind w:firstLine="0"/>
      </w:pPr>
      <w:r>
        <w:t xml:space="preserve">                           </w:t>
      </w:r>
      <w:r>
        <w:rPr>
          <w:noProof/>
        </w:rPr>
        <w:drawing>
          <wp:inline distT="0" distB="0" distL="0" distR="0" wp14:anchorId="2ED49444" wp14:editId="6BEE4FD0">
            <wp:extent cx="793750" cy="752516"/>
            <wp:effectExtent l="0" t="0" r="63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72" cy="7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59F52D24" wp14:editId="0F48C596">
            <wp:extent cx="739140" cy="755650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70" cy="77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95AF" w14:textId="7CA78DEC" w:rsidR="0061509C" w:rsidRDefault="00321960" w:rsidP="008A1529">
      <w:pPr>
        <w:pStyle w:val="af7"/>
        <w:ind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Рисунок 7 Сердце</w:t>
      </w:r>
      <w:r w:rsidRPr="000323F9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 xml:space="preserve">                                                                          Рисунок 8 Монета</w:t>
      </w:r>
      <w:r>
        <w:rPr>
          <w:i/>
          <w:iCs/>
          <w:sz w:val="18"/>
          <w:szCs w:val="18"/>
          <w:lang w:val="en-US"/>
        </w:rPr>
        <w:t>.</w:t>
      </w:r>
    </w:p>
    <w:p w14:paraId="42FC7F8F" w14:textId="77777777" w:rsidR="008A1529" w:rsidRPr="008A1529" w:rsidRDefault="008A1529" w:rsidP="008A1529">
      <w:pPr>
        <w:pStyle w:val="af7"/>
        <w:ind w:firstLine="0"/>
        <w:rPr>
          <w:i/>
          <w:iCs/>
          <w:sz w:val="18"/>
          <w:szCs w:val="18"/>
        </w:rPr>
      </w:pPr>
    </w:p>
    <w:p w14:paraId="39A679A1" w14:textId="5809780A" w:rsidR="00F06487" w:rsidRPr="00F5308B" w:rsidRDefault="00F06487" w:rsidP="00F06487">
      <w:pPr>
        <w:pStyle w:val="af7"/>
        <w:rPr>
          <w:vanish/>
        </w:rPr>
      </w:pPr>
    </w:p>
    <w:p w14:paraId="39AF91BC" w14:textId="77777777" w:rsidR="00F5308B" w:rsidRPr="00F5308B" w:rsidRDefault="00F5308B" w:rsidP="00E72EAE">
      <w:pPr>
        <w:pStyle w:val="ac"/>
        <w:numPr>
          <w:ilvl w:val="0"/>
          <w:numId w:val="9"/>
        </w:numPr>
        <w:rPr>
          <w:vanish/>
        </w:rPr>
      </w:pPr>
    </w:p>
    <w:p w14:paraId="24DA98E2" w14:textId="77777777" w:rsidR="00F5308B" w:rsidRPr="00F5308B" w:rsidRDefault="00F5308B" w:rsidP="00E72EAE">
      <w:pPr>
        <w:pStyle w:val="ac"/>
        <w:numPr>
          <w:ilvl w:val="0"/>
          <w:numId w:val="9"/>
        </w:numPr>
        <w:rPr>
          <w:vanish/>
        </w:rPr>
      </w:pPr>
    </w:p>
    <w:p w14:paraId="2315EEC5" w14:textId="77777777" w:rsidR="00F5308B" w:rsidRPr="00F5308B" w:rsidRDefault="00F5308B" w:rsidP="00E72EAE">
      <w:pPr>
        <w:pStyle w:val="ac"/>
        <w:numPr>
          <w:ilvl w:val="1"/>
          <w:numId w:val="9"/>
        </w:numPr>
        <w:rPr>
          <w:vanish/>
        </w:rPr>
      </w:pPr>
    </w:p>
    <w:p w14:paraId="0F24AF83" w14:textId="77777777" w:rsidR="00F5308B" w:rsidRPr="00F5308B" w:rsidRDefault="00F5308B" w:rsidP="00E72EAE">
      <w:pPr>
        <w:pStyle w:val="ac"/>
        <w:numPr>
          <w:ilvl w:val="1"/>
          <w:numId w:val="9"/>
        </w:numPr>
        <w:rPr>
          <w:vanish/>
        </w:rPr>
      </w:pPr>
    </w:p>
    <w:p w14:paraId="4EE50965" w14:textId="77777777" w:rsidR="00F5308B" w:rsidRPr="00F5308B" w:rsidRDefault="00F5308B" w:rsidP="00E72EAE">
      <w:pPr>
        <w:pStyle w:val="ac"/>
        <w:numPr>
          <w:ilvl w:val="2"/>
          <w:numId w:val="9"/>
        </w:numPr>
        <w:rPr>
          <w:vanish/>
        </w:rPr>
      </w:pPr>
    </w:p>
    <w:p w14:paraId="3D129E33" w14:textId="62DDDBDF" w:rsidR="00F5308B" w:rsidRPr="00F5308B" w:rsidRDefault="00F5308B" w:rsidP="00E72EAE">
      <w:pPr>
        <w:pStyle w:val="ac"/>
        <w:keepNext/>
        <w:keepLines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21" w:name="_Toc39115061"/>
      <w:bookmarkStart w:id="22" w:name="_Toc39115091"/>
      <w:bookmarkStart w:id="23" w:name="_Toc39115223"/>
      <w:bookmarkStart w:id="24" w:name="_Toc40292587"/>
      <w:bookmarkStart w:id="25" w:name="_Toc40621493"/>
      <w:bookmarkStart w:id="26" w:name="_Toc40621512"/>
      <w:bookmarkEnd w:id="21"/>
      <w:bookmarkEnd w:id="22"/>
      <w:bookmarkEnd w:id="23"/>
      <w:bookmarkEnd w:id="24"/>
      <w:bookmarkEnd w:id="25"/>
      <w:bookmarkEnd w:id="26"/>
    </w:p>
    <w:p w14:paraId="0F59C946" w14:textId="77777777" w:rsidR="00F5308B" w:rsidRPr="00F5308B" w:rsidRDefault="00F5308B" w:rsidP="00E72EAE">
      <w:pPr>
        <w:pStyle w:val="ac"/>
        <w:keepNext/>
        <w:keepLines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27" w:name="_Toc39115062"/>
      <w:bookmarkStart w:id="28" w:name="_Toc39115092"/>
      <w:bookmarkStart w:id="29" w:name="_Toc39115224"/>
      <w:bookmarkStart w:id="30" w:name="_Toc40292588"/>
      <w:bookmarkStart w:id="31" w:name="_Toc40621494"/>
      <w:bookmarkStart w:id="32" w:name="_Toc40621513"/>
      <w:bookmarkEnd w:id="27"/>
      <w:bookmarkEnd w:id="28"/>
      <w:bookmarkEnd w:id="29"/>
      <w:bookmarkEnd w:id="30"/>
      <w:bookmarkEnd w:id="31"/>
      <w:bookmarkEnd w:id="32"/>
    </w:p>
    <w:p w14:paraId="328B8C59" w14:textId="77777777" w:rsidR="00F5308B" w:rsidRPr="00F5308B" w:rsidRDefault="00F5308B" w:rsidP="00E72EAE">
      <w:pPr>
        <w:pStyle w:val="ac"/>
        <w:keepNext/>
        <w:keepLines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33" w:name="_Toc39115063"/>
      <w:bookmarkStart w:id="34" w:name="_Toc39115093"/>
      <w:bookmarkStart w:id="35" w:name="_Toc39115225"/>
      <w:bookmarkStart w:id="36" w:name="_Toc40292589"/>
      <w:bookmarkStart w:id="37" w:name="_Toc40621495"/>
      <w:bookmarkStart w:id="38" w:name="_Toc40621514"/>
      <w:bookmarkEnd w:id="33"/>
      <w:bookmarkEnd w:id="34"/>
      <w:bookmarkEnd w:id="35"/>
      <w:bookmarkEnd w:id="36"/>
      <w:bookmarkEnd w:id="37"/>
      <w:bookmarkEnd w:id="38"/>
    </w:p>
    <w:p w14:paraId="031F99C3" w14:textId="3DDBCBFF" w:rsidR="006E0F0A" w:rsidRDefault="00321960" w:rsidP="00D069ED">
      <w:pPr>
        <w:pStyle w:val="20"/>
        <w:numPr>
          <w:ilvl w:val="1"/>
          <w:numId w:val="8"/>
        </w:numPr>
      </w:pPr>
      <w:bookmarkStart w:id="39" w:name="_Toc40621515"/>
      <w:bookmarkEnd w:id="18"/>
      <w:bookmarkEnd w:id="19"/>
      <w:r>
        <w:t>Дом игрока</w:t>
      </w:r>
      <w:r w:rsidR="005E0E11">
        <w:t>.</w:t>
      </w:r>
      <w:bookmarkEnd w:id="39"/>
    </w:p>
    <w:p w14:paraId="1B78B8E1" w14:textId="77777777" w:rsidR="008A1529" w:rsidRDefault="00321960" w:rsidP="006016BC">
      <w:pPr>
        <w:pStyle w:val="af7"/>
        <w:ind w:firstLine="360"/>
      </w:pPr>
      <w:r>
        <w:t>Пользователь может попасть на один из двух других уровней</w:t>
      </w:r>
      <w:r w:rsidRPr="00321960">
        <w:t>,</w:t>
      </w:r>
      <w:r>
        <w:t xml:space="preserve"> отличных от первоначального внешнего мира</w:t>
      </w:r>
      <w:r w:rsidRPr="00321960">
        <w:t>.</w:t>
      </w:r>
      <w:r>
        <w:t xml:space="preserve"> Сделать это можно подойдя к дверям дома (рис</w:t>
      </w:r>
      <w:r w:rsidRPr="008A1529">
        <w:t>.</w:t>
      </w:r>
      <w:r>
        <w:t xml:space="preserve"> 9)</w:t>
      </w:r>
      <w:r w:rsidR="008A1529" w:rsidRPr="008A1529">
        <w:t>.</w:t>
      </w:r>
      <w:r w:rsidR="008A1529">
        <w:t xml:space="preserve"> </w:t>
      </w:r>
    </w:p>
    <w:p w14:paraId="59155F69" w14:textId="6DD7FD16" w:rsidR="008A1529" w:rsidRDefault="00421A97" w:rsidP="00421A97">
      <w:pPr>
        <w:pStyle w:val="af7"/>
        <w:ind w:firstLine="360"/>
        <w:jc w:val="center"/>
      </w:pPr>
      <w:r>
        <w:rPr>
          <w:noProof/>
        </w:rPr>
        <w:drawing>
          <wp:inline distT="0" distB="0" distL="0" distR="0" wp14:anchorId="6E4058BD" wp14:editId="1634A39C">
            <wp:extent cx="4788000" cy="35692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72B3" w14:textId="40D2DE22" w:rsidR="00421A97" w:rsidRPr="00F5560A" w:rsidRDefault="00421A97" w:rsidP="00F5560A">
      <w:pPr>
        <w:pStyle w:val="af7"/>
        <w:ind w:left="3402" w:firstLine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9 Вход в дома игрока</w:t>
      </w:r>
      <w:r w:rsidRPr="00F5560A">
        <w:rPr>
          <w:i/>
          <w:iCs/>
          <w:sz w:val="18"/>
          <w:szCs w:val="18"/>
        </w:rPr>
        <w:t>.</w:t>
      </w:r>
    </w:p>
    <w:p w14:paraId="106D8202" w14:textId="72D71E1B" w:rsidR="006016BC" w:rsidRDefault="008A1529" w:rsidP="006016BC">
      <w:pPr>
        <w:pStyle w:val="af7"/>
        <w:ind w:firstLine="360"/>
      </w:pPr>
      <w:proofErr w:type="gramStart"/>
      <w:r>
        <w:t>Оказавшись внутри</w:t>
      </w:r>
      <w:proofErr w:type="gramEnd"/>
      <w:r>
        <w:t xml:space="preserve"> можно оглядеть интерьер (рис</w:t>
      </w:r>
      <w:r w:rsidRPr="008A1529">
        <w:t>.</w:t>
      </w:r>
      <w:r>
        <w:t xml:space="preserve"> 10) а также немного передохнуть</w:t>
      </w:r>
      <w:r w:rsidRPr="008A1529">
        <w:t>,</w:t>
      </w:r>
      <w:r>
        <w:t xml:space="preserve"> здоровье игрока будет восстановлено в ходе перехода между уровнями</w:t>
      </w:r>
      <w:r w:rsidRPr="008A1529">
        <w:t>.</w:t>
      </w:r>
      <w:r w:rsidR="00F5560A">
        <w:t xml:space="preserve"> Впрочем</w:t>
      </w:r>
      <w:r w:rsidR="00F5560A" w:rsidRPr="00F5560A">
        <w:t>,</w:t>
      </w:r>
      <w:r w:rsidR="00F5560A">
        <w:t xml:space="preserve"> восстановятся так же противники</w:t>
      </w:r>
      <w:r w:rsidR="00F5560A" w:rsidRPr="00F5560A">
        <w:t>,</w:t>
      </w:r>
      <w:r w:rsidR="00F5560A">
        <w:t xml:space="preserve"> разрушаемые объекты и монеты в первой комнате</w:t>
      </w:r>
      <w:r w:rsidR="00F5560A" w:rsidRPr="00F5560A">
        <w:t>.</w:t>
      </w:r>
    </w:p>
    <w:p w14:paraId="41AAD504" w14:textId="4E30103E" w:rsidR="00F5560A" w:rsidRPr="00F5560A" w:rsidRDefault="00F5560A" w:rsidP="00F5560A">
      <w:pPr>
        <w:pStyle w:val="af7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5C06E0F" wp14:editId="01830172">
            <wp:extent cx="4788000" cy="3574357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ED7C" w14:textId="50F20387" w:rsidR="00F5560A" w:rsidRPr="00F5560A" w:rsidRDefault="00F5560A" w:rsidP="00F5560A">
      <w:pPr>
        <w:pStyle w:val="af7"/>
        <w:ind w:left="3402" w:firstLine="360"/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</w:rPr>
        <w:t>Рисунок 10 Дом игрока</w:t>
      </w:r>
      <w:r>
        <w:rPr>
          <w:i/>
          <w:iCs/>
          <w:sz w:val="18"/>
          <w:szCs w:val="18"/>
          <w:lang w:val="en-US"/>
        </w:rPr>
        <w:t>.</w:t>
      </w:r>
    </w:p>
    <w:p w14:paraId="35F1135D" w14:textId="77777777" w:rsidR="008A1529" w:rsidRPr="008A1529" w:rsidRDefault="008A1529" w:rsidP="006016BC">
      <w:pPr>
        <w:pStyle w:val="af7"/>
        <w:ind w:firstLine="360"/>
      </w:pPr>
    </w:p>
    <w:p w14:paraId="23E96EBD" w14:textId="77777777" w:rsidR="00CF2AB1" w:rsidRDefault="00CF2AB1" w:rsidP="00CF2AB1"/>
    <w:p w14:paraId="5581CC2C" w14:textId="1419D965" w:rsidR="002F0B6A" w:rsidRDefault="008A1529" w:rsidP="002F0B6A">
      <w:pPr>
        <w:pStyle w:val="20"/>
        <w:numPr>
          <w:ilvl w:val="1"/>
          <w:numId w:val="8"/>
        </w:numPr>
      </w:pPr>
      <w:bookmarkStart w:id="40" w:name="_Toc40621516"/>
      <w:r>
        <w:t>Подземелье</w:t>
      </w:r>
      <w:bookmarkEnd w:id="40"/>
    </w:p>
    <w:p w14:paraId="59B02BD0" w14:textId="608A3E63" w:rsidR="00421A97" w:rsidRDefault="008A1529" w:rsidP="00F5560A">
      <w:pPr>
        <w:ind w:left="850"/>
      </w:pPr>
      <w:r>
        <w:t xml:space="preserve">     Пользователь может попасть так же и в подземелье</w:t>
      </w:r>
      <w:r w:rsidRPr="008A1529">
        <w:t>,</w:t>
      </w:r>
      <w:r>
        <w:t xml:space="preserve"> по аналогии с домом игрока</w:t>
      </w:r>
      <w:r w:rsidRPr="008A1529">
        <w:t>,</w:t>
      </w:r>
      <w:r>
        <w:t xml:space="preserve"> туда его ведёт путь из золотых монет</w:t>
      </w:r>
      <w:r w:rsidRPr="008A1529">
        <w:t>.</w:t>
      </w:r>
      <w:r>
        <w:t xml:space="preserve"> (рис</w:t>
      </w:r>
      <w:r w:rsidRPr="008A1529">
        <w:t>.</w:t>
      </w:r>
      <w:r>
        <w:t xml:space="preserve"> 11) Его здоровье так же будет </w:t>
      </w:r>
      <w:proofErr w:type="spellStart"/>
      <w:r>
        <w:t>восстановленно</w:t>
      </w:r>
      <w:proofErr w:type="spellEnd"/>
      <w:r>
        <w:t xml:space="preserve"> во время перехода</w:t>
      </w:r>
      <w:r w:rsidRPr="008A1529">
        <w:t>.</w:t>
      </w:r>
    </w:p>
    <w:p w14:paraId="54FEFEF0" w14:textId="11FC2F2A" w:rsidR="00F5560A" w:rsidRDefault="00F5560A" w:rsidP="00F5560A">
      <w:pPr>
        <w:jc w:val="center"/>
      </w:pPr>
      <w:r>
        <w:rPr>
          <w:noProof/>
        </w:rPr>
        <w:lastRenderedPageBreak/>
        <w:drawing>
          <wp:inline distT="0" distB="0" distL="0" distR="0" wp14:anchorId="4DA50018" wp14:editId="1CE01DE5">
            <wp:extent cx="4788000" cy="356923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D94A" w14:textId="76BD8AFF" w:rsidR="00421A97" w:rsidRPr="00F5560A" w:rsidRDefault="00F5560A" w:rsidP="00F5560A">
      <w:pPr>
        <w:ind w:left="3402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11 Вход в подземелье</w:t>
      </w:r>
      <w:r>
        <w:rPr>
          <w:i/>
          <w:iCs/>
          <w:sz w:val="18"/>
          <w:szCs w:val="18"/>
          <w:lang w:val="en-US"/>
        </w:rPr>
        <w:t>.</w:t>
      </w:r>
    </w:p>
    <w:p w14:paraId="495E4535" w14:textId="4091D81F" w:rsidR="00421A97" w:rsidRDefault="00421A97" w:rsidP="00421A97"/>
    <w:p w14:paraId="361CFD3F" w14:textId="77777777" w:rsidR="00421A97" w:rsidRDefault="00421A97" w:rsidP="008A1529">
      <w:pPr>
        <w:ind w:left="850"/>
      </w:pPr>
    </w:p>
    <w:p w14:paraId="68A16392" w14:textId="6BB66F48" w:rsidR="008A1529" w:rsidRDefault="008A1529" w:rsidP="008A1529">
      <w:pPr>
        <w:ind w:left="850"/>
      </w:pPr>
    </w:p>
    <w:p w14:paraId="227CD85D" w14:textId="23AEA17E" w:rsidR="008A1529" w:rsidRDefault="008A1529" w:rsidP="008A1529">
      <w:pPr>
        <w:ind w:left="850"/>
      </w:pPr>
      <w:r>
        <w:t xml:space="preserve">     </w:t>
      </w:r>
      <w:r w:rsidRPr="008A1529">
        <w:t xml:space="preserve">После попадания на последний уровень игры, Подземелье, игровой процесс становится более линейным. Чтобы пройти первую комнату (рис. </w:t>
      </w:r>
      <w:r>
        <w:t>12</w:t>
      </w:r>
      <w:r w:rsidRPr="008A1529">
        <w:t xml:space="preserve">), </w:t>
      </w:r>
      <w:proofErr w:type="spellStart"/>
      <w:r w:rsidRPr="008A1529">
        <w:t>пользоватаель</w:t>
      </w:r>
      <w:proofErr w:type="spellEnd"/>
      <w:r w:rsidRPr="008A1529">
        <w:t xml:space="preserve"> должен иметь в инвентаре ключ, который можно найти в сундуке во внешнем мире, если у игрока не будет при себе ключа, то он не сможет открыть </w:t>
      </w:r>
      <w:proofErr w:type="gramStart"/>
      <w:r w:rsidRPr="008A1529">
        <w:t>дверь,  однако</w:t>
      </w:r>
      <w:proofErr w:type="gramEnd"/>
      <w:r w:rsidRPr="008A1529">
        <w:t xml:space="preserve"> сможет вернутся на поверхность за </w:t>
      </w:r>
      <w:proofErr w:type="spellStart"/>
      <w:r w:rsidRPr="008A1529">
        <w:t>ключём</w:t>
      </w:r>
      <w:proofErr w:type="spellEnd"/>
      <w:r w:rsidRPr="008A1529">
        <w:t>.</w:t>
      </w:r>
    </w:p>
    <w:p w14:paraId="7D7624D4" w14:textId="386FD2DA" w:rsidR="00421A97" w:rsidRDefault="00421A97" w:rsidP="008A1529">
      <w:pPr>
        <w:ind w:left="850"/>
      </w:pPr>
    </w:p>
    <w:p w14:paraId="1D1A5CD9" w14:textId="77777777" w:rsidR="00421A97" w:rsidRDefault="00421A97" w:rsidP="00421A97">
      <w:pPr>
        <w:pStyle w:val="af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DB8C35" wp14:editId="08ADC88E">
            <wp:extent cx="4788000" cy="35870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98B4" w14:textId="3D95D453" w:rsidR="008A1529" w:rsidRPr="00421A97" w:rsidRDefault="00421A97" w:rsidP="00421A97">
      <w:pPr>
        <w:pStyle w:val="af7"/>
        <w:ind w:left="311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Рисунок </w:t>
      </w:r>
      <w:r w:rsidRPr="00421A97">
        <w:rPr>
          <w:i/>
          <w:iCs/>
          <w:sz w:val="18"/>
          <w:szCs w:val="18"/>
        </w:rPr>
        <w:t>12</w:t>
      </w:r>
      <w:r>
        <w:rPr>
          <w:i/>
          <w:iCs/>
          <w:sz w:val="18"/>
          <w:szCs w:val="18"/>
        </w:rPr>
        <w:t xml:space="preserve"> Первая комната подземелья</w:t>
      </w:r>
      <w:r w:rsidRPr="000323F9">
        <w:rPr>
          <w:i/>
          <w:iCs/>
          <w:sz w:val="18"/>
          <w:szCs w:val="18"/>
        </w:rPr>
        <w:t>.</w:t>
      </w:r>
    </w:p>
    <w:p w14:paraId="7EBCB253" w14:textId="48AD16FB" w:rsidR="008A1529" w:rsidRDefault="008A1529" w:rsidP="008A1529">
      <w:pPr>
        <w:ind w:left="850"/>
      </w:pPr>
      <w:r w:rsidRPr="008A1529">
        <w:t xml:space="preserve"> </w:t>
      </w:r>
      <w:r>
        <w:t xml:space="preserve">   </w:t>
      </w:r>
      <w:r w:rsidRPr="008A1529">
        <w:t>Чтобы открыть дверь во второй комнате (рис. 1</w:t>
      </w:r>
      <w:r>
        <w:t>3</w:t>
      </w:r>
      <w:r w:rsidRPr="008A1529">
        <w:t>) пользователю понадобится встать на переключатель.</w:t>
      </w:r>
    </w:p>
    <w:p w14:paraId="335777A5" w14:textId="77777777" w:rsidR="00421A97" w:rsidRDefault="00421A97" w:rsidP="008A1529">
      <w:pPr>
        <w:ind w:left="850"/>
      </w:pPr>
    </w:p>
    <w:p w14:paraId="4386387A" w14:textId="29A1F7D7" w:rsidR="008A1529" w:rsidRDefault="008A1529" w:rsidP="008A1529">
      <w:pPr>
        <w:jc w:val="center"/>
      </w:pPr>
      <w:r>
        <w:rPr>
          <w:noProof/>
        </w:rPr>
        <w:drawing>
          <wp:inline distT="0" distB="0" distL="0" distR="0" wp14:anchorId="7E79985C" wp14:editId="031E29E4">
            <wp:extent cx="4788000" cy="36215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62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1BB3" w14:textId="6BA9736E" w:rsidR="008A1529" w:rsidRPr="00421A97" w:rsidRDefault="00421A97" w:rsidP="00421A97">
      <w:pPr>
        <w:ind w:left="3288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13 Вторая комната подземелья</w:t>
      </w:r>
      <w:r>
        <w:rPr>
          <w:i/>
          <w:iCs/>
          <w:sz w:val="18"/>
          <w:szCs w:val="18"/>
          <w:lang w:val="en-US"/>
        </w:rPr>
        <w:t>.</w:t>
      </w:r>
    </w:p>
    <w:p w14:paraId="55C8C7EB" w14:textId="77777777" w:rsidR="00421A97" w:rsidRDefault="00421A97" w:rsidP="00421A97"/>
    <w:p w14:paraId="50D8114B" w14:textId="57026253" w:rsidR="008A1529" w:rsidRDefault="008A1529" w:rsidP="00F5560A">
      <w:pPr>
        <w:ind w:left="850"/>
        <w:jc w:val="both"/>
      </w:pPr>
      <w:r>
        <w:lastRenderedPageBreak/>
        <w:t xml:space="preserve">    </w:t>
      </w:r>
      <w:r w:rsidRPr="008A1529">
        <w:t>Когда пользователь попадёт в финальную комнату (рис. 1</w:t>
      </w:r>
      <w:r>
        <w:t>4</w:t>
      </w:r>
      <w:r w:rsidRPr="008A1529">
        <w:t>), дверь за ним закроется, и он уже не сможет сбежать</w:t>
      </w:r>
      <w:r w:rsidR="00421A97" w:rsidRPr="00421A97">
        <w:t>.</w:t>
      </w:r>
      <w:r w:rsidRPr="008A1529">
        <w:t xml:space="preserve"> </w:t>
      </w:r>
      <w:r w:rsidR="00421A97">
        <w:t>Ч</w:t>
      </w:r>
      <w:r w:rsidRPr="008A1529">
        <w:t>тобы пройти игру игроку нужно уничтожить всех противников в финальной комнате, после чего он увидит финальное поздравление</w:t>
      </w:r>
      <w:r w:rsidR="00F5560A" w:rsidRPr="00F5560A">
        <w:t>,</w:t>
      </w:r>
      <w:r w:rsidR="00F5560A">
        <w:t xml:space="preserve"> </w:t>
      </w:r>
      <w:r w:rsidRPr="008A1529">
        <w:t>(рис. 1</w:t>
      </w:r>
      <w:r>
        <w:t>5</w:t>
      </w:r>
      <w:r w:rsidRPr="008A1529">
        <w:t>)</w:t>
      </w:r>
      <w:r w:rsidR="00F5560A">
        <w:t xml:space="preserve"> а приложение завершит свою работу</w:t>
      </w:r>
      <w:r w:rsidR="00F5560A" w:rsidRPr="00F5560A">
        <w:t>.</w:t>
      </w:r>
      <w:r w:rsidRPr="008A1529">
        <w:t xml:space="preserve"> </w:t>
      </w:r>
      <w:r w:rsidR="00F5560A">
        <w:t>Также</w:t>
      </w:r>
      <w:r w:rsidR="00F5560A" w:rsidRPr="00F5560A">
        <w:t>,</w:t>
      </w:r>
      <w:r w:rsidR="00F5560A">
        <w:t xml:space="preserve"> если пользователь умрёт в любой из моментов</w:t>
      </w:r>
      <w:r w:rsidRPr="008A1529">
        <w:t xml:space="preserve"> </w:t>
      </w:r>
      <w:r w:rsidR="00F5560A">
        <w:t>игры</w:t>
      </w:r>
      <w:r w:rsidR="00F5560A" w:rsidRPr="00F5560A">
        <w:t>,</w:t>
      </w:r>
      <w:r w:rsidR="00F5560A">
        <w:t xml:space="preserve"> то будет выведено сооб</w:t>
      </w:r>
      <w:r w:rsidR="00EE179C">
        <w:t>щение о неудаче (рис</w:t>
      </w:r>
      <w:r w:rsidR="00EE179C" w:rsidRPr="00EE179C">
        <w:t>.</w:t>
      </w:r>
      <w:r w:rsidR="00EE179C">
        <w:t xml:space="preserve"> 16) а приложение так же завершит свою работу</w:t>
      </w:r>
      <w:r w:rsidR="00EE179C" w:rsidRPr="00EE179C">
        <w:t>.</w:t>
      </w:r>
      <w:r w:rsidRPr="008A1529">
        <w:t xml:space="preserve">                                </w:t>
      </w:r>
    </w:p>
    <w:p w14:paraId="49DC6366" w14:textId="619CDBE7" w:rsidR="008A1529" w:rsidRDefault="008A1529" w:rsidP="008A1529">
      <w:pPr>
        <w:ind w:left="850"/>
      </w:pPr>
    </w:p>
    <w:p w14:paraId="59AD07A8" w14:textId="002844AE" w:rsidR="00F5560A" w:rsidRDefault="00F5560A" w:rsidP="00F5560A">
      <w:pPr>
        <w:jc w:val="center"/>
      </w:pPr>
      <w:r>
        <w:rPr>
          <w:noProof/>
        </w:rPr>
        <w:drawing>
          <wp:inline distT="0" distB="0" distL="0" distR="0" wp14:anchorId="5636BF0F" wp14:editId="7529DE46">
            <wp:extent cx="4788000" cy="3630687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6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D2AB" w14:textId="6CA7E870" w:rsidR="00F5560A" w:rsidRDefault="00F5560A" w:rsidP="00F5560A">
      <w:pPr>
        <w:ind w:left="2835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14 Финальная комната подземелья</w:t>
      </w:r>
    </w:p>
    <w:p w14:paraId="392DD1C6" w14:textId="2DD5752B" w:rsidR="00F5560A" w:rsidRDefault="00F5560A" w:rsidP="00F5560A">
      <w:pPr>
        <w:rPr>
          <w:i/>
          <w:iCs/>
          <w:sz w:val="18"/>
          <w:szCs w:val="18"/>
        </w:rPr>
      </w:pPr>
    </w:p>
    <w:p w14:paraId="70FCBD19" w14:textId="2AEF570D" w:rsidR="00F5560A" w:rsidRDefault="00F5560A" w:rsidP="00F5560A">
      <w:pPr>
        <w:rPr>
          <w:i/>
          <w:iCs/>
          <w:sz w:val="18"/>
          <w:szCs w:val="18"/>
        </w:rPr>
      </w:pPr>
    </w:p>
    <w:p w14:paraId="3AEB6803" w14:textId="77777777" w:rsidR="00F5560A" w:rsidRPr="00F5560A" w:rsidRDefault="00F5560A" w:rsidP="00F5560A">
      <w:pPr>
        <w:rPr>
          <w:i/>
          <w:iCs/>
          <w:sz w:val="18"/>
          <w:szCs w:val="18"/>
        </w:rPr>
      </w:pPr>
    </w:p>
    <w:p w14:paraId="5579100B" w14:textId="1182DDA0" w:rsidR="008A1529" w:rsidRDefault="008A1529" w:rsidP="008A1529"/>
    <w:p w14:paraId="647D03F0" w14:textId="1E0CEA01" w:rsidR="00EE179C" w:rsidRDefault="00EE179C" w:rsidP="00EE179C">
      <w:pPr>
        <w:jc w:val="center"/>
      </w:pPr>
      <w:r>
        <w:rPr>
          <w:noProof/>
        </w:rPr>
        <w:lastRenderedPageBreak/>
        <w:drawing>
          <wp:inline distT="0" distB="0" distL="0" distR="0" wp14:anchorId="750A2033" wp14:editId="42CB0D28">
            <wp:extent cx="4788000" cy="35845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581C" w14:textId="7CEB9A8B" w:rsidR="00EE179C" w:rsidRPr="00EE179C" w:rsidRDefault="00EE179C" w:rsidP="00EE179C">
      <w:pPr>
        <w:ind w:left="1701"/>
        <w:rPr>
          <w:i/>
          <w:iCs/>
          <w:sz w:val="18"/>
          <w:szCs w:val="18"/>
        </w:rPr>
      </w:pPr>
      <w:r w:rsidRPr="00EE179C">
        <w:t xml:space="preserve">                   </w:t>
      </w:r>
      <w:r>
        <w:rPr>
          <w:i/>
          <w:iCs/>
          <w:sz w:val="18"/>
          <w:szCs w:val="18"/>
        </w:rPr>
        <w:t>Рисунок 15 Завершающий экран игры</w:t>
      </w:r>
      <w:r w:rsidRPr="00EE179C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при победе</w:t>
      </w:r>
    </w:p>
    <w:p w14:paraId="61F3ADFF" w14:textId="5C66EAE6" w:rsidR="00EE179C" w:rsidRDefault="00EE179C" w:rsidP="00EE179C">
      <w:pPr>
        <w:rPr>
          <w:i/>
          <w:iCs/>
          <w:sz w:val="18"/>
          <w:szCs w:val="18"/>
        </w:rPr>
      </w:pPr>
    </w:p>
    <w:p w14:paraId="734E5C88" w14:textId="2040CB96" w:rsidR="00EE179C" w:rsidRDefault="00EE179C" w:rsidP="00EE179C">
      <w:pPr>
        <w:rPr>
          <w:i/>
          <w:iCs/>
          <w:sz w:val="18"/>
          <w:szCs w:val="18"/>
        </w:rPr>
      </w:pPr>
    </w:p>
    <w:p w14:paraId="70CF0ED5" w14:textId="23346693" w:rsidR="00EE179C" w:rsidRPr="00EE179C" w:rsidRDefault="00EE179C" w:rsidP="00EE179C">
      <w:pPr>
        <w:jc w:val="center"/>
        <w:rPr>
          <w:i/>
          <w:iCs/>
          <w:sz w:val="18"/>
          <w:szCs w:val="18"/>
          <w:lang w:val="en-US"/>
        </w:rPr>
      </w:pPr>
      <w:r>
        <w:rPr>
          <w:i/>
          <w:iCs/>
          <w:noProof/>
          <w:sz w:val="18"/>
          <w:szCs w:val="18"/>
          <w:lang w:val="en-US"/>
        </w:rPr>
        <w:drawing>
          <wp:inline distT="0" distB="0" distL="0" distR="0" wp14:anchorId="4058A81B" wp14:editId="4C490B36">
            <wp:extent cx="4788000" cy="357435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192A" w14:textId="58A643EE" w:rsidR="00F5560A" w:rsidRPr="00EE179C" w:rsidRDefault="00EE179C" w:rsidP="00EE179C">
      <w:pPr>
        <w:ind w:left="2835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16 Завершающий экран игры при поражении</w:t>
      </w:r>
    </w:p>
    <w:p w14:paraId="69F3D197" w14:textId="5A65E0FD" w:rsidR="006A390D" w:rsidRDefault="008A1529" w:rsidP="006A390D">
      <w:pPr>
        <w:pStyle w:val="20"/>
        <w:numPr>
          <w:ilvl w:val="1"/>
          <w:numId w:val="8"/>
        </w:numPr>
        <w:rPr>
          <w:rFonts w:eastAsia="MS Mincho"/>
        </w:rPr>
      </w:pPr>
      <w:bookmarkStart w:id="41" w:name="_Toc40621517"/>
      <w:proofErr w:type="spellStart"/>
      <w:r>
        <w:rPr>
          <w:rFonts w:eastAsia="MS Mincho"/>
        </w:rPr>
        <w:lastRenderedPageBreak/>
        <w:t>Клавишы</w:t>
      </w:r>
      <w:proofErr w:type="spellEnd"/>
      <w:r>
        <w:rPr>
          <w:rFonts w:eastAsia="MS Mincho"/>
        </w:rPr>
        <w:t xml:space="preserve"> управления во время игры по умолчанию</w:t>
      </w:r>
      <w:bookmarkEnd w:id="41"/>
    </w:p>
    <w:p w14:paraId="278EEC3D" w14:textId="3CD2D6FE" w:rsidR="0012571A" w:rsidRDefault="008A1529" w:rsidP="008A1529">
      <w:pPr>
        <w:pStyle w:val="af7"/>
      </w:pPr>
      <w:r w:rsidRPr="008A1529">
        <w:t xml:space="preserve">Раскладка клавиш по умолчанию </w:t>
      </w:r>
      <w:proofErr w:type="gramStart"/>
      <w:r w:rsidRPr="008A1529">
        <w:t>следующая :</w:t>
      </w:r>
      <w:proofErr w:type="gramEnd"/>
      <w:r w:rsidRPr="008A1529">
        <w:t xml:space="preserve"> WASD или </w:t>
      </w:r>
      <w:proofErr w:type="spellStart"/>
      <w:r w:rsidRPr="008A1529">
        <w:t>клавшы</w:t>
      </w:r>
      <w:proofErr w:type="spellEnd"/>
      <w:r w:rsidRPr="008A1529">
        <w:t xml:space="preserve"> стрелок для перемещения, клавиша </w:t>
      </w:r>
      <w:proofErr w:type="spellStart"/>
      <w:r w:rsidRPr="008A1529">
        <w:t>space</w:t>
      </w:r>
      <w:proofErr w:type="spellEnd"/>
      <w:r w:rsidRPr="008A1529">
        <w:t xml:space="preserve"> для атаки а так же взаимодействия с доступными для этого объектами.</w:t>
      </w:r>
      <w:r w:rsidR="0012571A">
        <w:br w:type="page"/>
      </w:r>
    </w:p>
    <w:p w14:paraId="0E63D6B5" w14:textId="0003A99F" w:rsidR="001849F1" w:rsidRPr="00D069ED" w:rsidRDefault="00A55A4A" w:rsidP="001849F1">
      <w:pPr>
        <w:pStyle w:val="1"/>
        <w:numPr>
          <w:ilvl w:val="0"/>
          <w:numId w:val="8"/>
        </w:numPr>
        <w:rPr>
          <w:rFonts w:eastAsia="MS Mincho"/>
          <w:bCs w:val="0"/>
          <w:color w:val="000000" w:themeColor="text1"/>
        </w:rPr>
      </w:pPr>
      <w:bookmarkStart w:id="42" w:name="_Toc40621518"/>
      <w:r>
        <w:rPr>
          <w:rFonts w:eastAsia="MS Mincho"/>
          <w:bCs w:val="0"/>
          <w:color w:val="000000" w:themeColor="text1"/>
        </w:rPr>
        <w:lastRenderedPageBreak/>
        <w:t>СООБЩЕНИЯ ОПЕРАТОРУ</w:t>
      </w:r>
      <w:bookmarkEnd w:id="42"/>
    </w:p>
    <w:p w14:paraId="49E960B1" w14:textId="73F4ADE8" w:rsidR="008D7CC0" w:rsidRDefault="006134E7" w:rsidP="006A390D">
      <w:pPr>
        <w:pStyle w:val="af7"/>
      </w:pPr>
      <w:r>
        <w:t>В программе сообщений оператору не предусмотрено.</w:t>
      </w:r>
    </w:p>
    <w:p w14:paraId="04877EF7" w14:textId="0640424E" w:rsidR="001849F1" w:rsidRDefault="001849F1" w:rsidP="008D7CC0">
      <w:pPr>
        <w:jc w:val="center"/>
      </w:pPr>
    </w:p>
    <w:p w14:paraId="6A3C59C3" w14:textId="284C8D38" w:rsidR="001849F1" w:rsidRDefault="001849F1" w:rsidP="008D7CC0">
      <w:pPr>
        <w:jc w:val="center"/>
      </w:pPr>
    </w:p>
    <w:p w14:paraId="1BD26F18" w14:textId="72FCA5B6" w:rsidR="001849F1" w:rsidRDefault="001849F1" w:rsidP="008D7CC0">
      <w:pPr>
        <w:jc w:val="center"/>
      </w:pPr>
    </w:p>
    <w:p w14:paraId="616E2795" w14:textId="59F171B1" w:rsidR="001849F1" w:rsidRDefault="001849F1" w:rsidP="008D7CC0">
      <w:pPr>
        <w:jc w:val="center"/>
      </w:pPr>
    </w:p>
    <w:p w14:paraId="1EA38917" w14:textId="02CEFF84" w:rsidR="001849F1" w:rsidRDefault="001849F1" w:rsidP="008D7CC0">
      <w:pPr>
        <w:jc w:val="center"/>
      </w:pPr>
    </w:p>
    <w:p w14:paraId="5A2D1B5B" w14:textId="0F7F58F1" w:rsidR="001849F1" w:rsidRDefault="001849F1" w:rsidP="008D7CC0">
      <w:pPr>
        <w:jc w:val="center"/>
      </w:pPr>
    </w:p>
    <w:p w14:paraId="2383C8BB" w14:textId="11B863BC" w:rsidR="001849F1" w:rsidRDefault="001849F1" w:rsidP="008D7CC0">
      <w:pPr>
        <w:jc w:val="center"/>
      </w:pPr>
    </w:p>
    <w:p w14:paraId="69D6E6CE" w14:textId="74615FEC" w:rsidR="001849F1" w:rsidRDefault="001849F1" w:rsidP="008D7CC0">
      <w:pPr>
        <w:jc w:val="center"/>
      </w:pPr>
    </w:p>
    <w:p w14:paraId="56A9E0F0" w14:textId="4E2728EF" w:rsidR="001849F1" w:rsidRDefault="001849F1" w:rsidP="008D7CC0">
      <w:pPr>
        <w:jc w:val="center"/>
      </w:pPr>
    </w:p>
    <w:p w14:paraId="4F5A392E" w14:textId="53508A2D" w:rsidR="001849F1" w:rsidRDefault="001849F1" w:rsidP="008D7CC0">
      <w:pPr>
        <w:jc w:val="center"/>
      </w:pPr>
    </w:p>
    <w:p w14:paraId="53D1D2D6" w14:textId="33924A90" w:rsidR="001849F1" w:rsidRDefault="001849F1" w:rsidP="008D7CC0">
      <w:pPr>
        <w:jc w:val="center"/>
      </w:pPr>
    </w:p>
    <w:p w14:paraId="0E434298" w14:textId="455E713F" w:rsidR="001849F1" w:rsidRDefault="001849F1" w:rsidP="008D7CC0">
      <w:pPr>
        <w:jc w:val="center"/>
      </w:pPr>
    </w:p>
    <w:p w14:paraId="532B6849" w14:textId="434C8FA9" w:rsidR="001849F1" w:rsidRDefault="001849F1" w:rsidP="008D7CC0">
      <w:pPr>
        <w:jc w:val="center"/>
      </w:pPr>
    </w:p>
    <w:p w14:paraId="6B3029BF" w14:textId="31BE7F0C" w:rsidR="001849F1" w:rsidRDefault="001849F1" w:rsidP="008D7CC0">
      <w:pPr>
        <w:jc w:val="center"/>
      </w:pPr>
    </w:p>
    <w:p w14:paraId="741CB02B" w14:textId="0B9F6666" w:rsidR="001849F1" w:rsidRDefault="001849F1" w:rsidP="008D7CC0">
      <w:pPr>
        <w:jc w:val="center"/>
      </w:pPr>
    </w:p>
    <w:p w14:paraId="7D28056F" w14:textId="03655DE0" w:rsidR="001849F1" w:rsidRDefault="001849F1" w:rsidP="008D7CC0">
      <w:pPr>
        <w:jc w:val="center"/>
      </w:pPr>
    </w:p>
    <w:p w14:paraId="62CF193D" w14:textId="3E082236" w:rsidR="001849F1" w:rsidRDefault="001849F1" w:rsidP="008D7CC0">
      <w:pPr>
        <w:jc w:val="center"/>
      </w:pPr>
    </w:p>
    <w:p w14:paraId="59153E6B" w14:textId="1F086FAE" w:rsidR="001849F1" w:rsidRDefault="001849F1" w:rsidP="008D7CC0">
      <w:pPr>
        <w:jc w:val="center"/>
      </w:pPr>
    </w:p>
    <w:p w14:paraId="21B133C4" w14:textId="261B999B" w:rsidR="001849F1" w:rsidRDefault="001849F1" w:rsidP="008D7CC0">
      <w:pPr>
        <w:jc w:val="center"/>
      </w:pPr>
    </w:p>
    <w:p w14:paraId="0BE09A04" w14:textId="4281429A" w:rsidR="001849F1" w:rsidRDefault="001849F1" w:rsidP="008D7CC0">
      <w:pPr>
        <w:jc w:val="center"/>
      </w:pPr>
    </w:p>
    <w:p w14:paraId="73E4DBCB" w14:textId="2DD0F063" w:rsidR="001849F1" w:rsidRDefault="001849F1" w:rsidP="008D7CC0">
      <w:pPr>
        <w:jc w:val="center"/>
      </w:pPr>
    </w:p>
    <w:p w14:paraId="43A2C056" w14:textId="55B969D3" w:rsidR="001849F1" w:rsidRDefault="001849F1" w:rsidP="008D7CC0">
      <w:pPr>
        <w:jc w:val="center"/>
      </w:pPr>
    </w:p>
    <w:p w14:paraId="451DA18A" w14:textId="1CCAF577" w:rsidR="001849F1" w:rsidRDefault="001849F1" w:rsidP="008D7CC0">
      <w:pPr>
        <w:jc w:val="center"/>
      </w:pPr>
    </w:p>
    <w:p w14:paraId="313790E7" w14:textId="3BBEAA03" w:rsidR="001849F1" w:rsidRDefault="001849F1" w:rsidP="008D7CC0">
      <w:pPr>
        <w:jc w:val="center"/>
      </w:pPr>
    </w:p>
    <w:p w14:paraId="1C8D027E" w14:textId="68A56799" w:rsidR="001849F1" w:rsidRDefault="001849F1" w:rsidP="008D7CC0">
      <w:pPr>
        <w:jc w:val="center"/>
      </w:pPr>
    </w:p>
    <w:p w14:paraId="2C8451E4" w14:textId="6B467496" w:rsidR="001849F1" w:rsidRDefault="001849F1" w:rsidP="008D7CC0">
      <w:pPr>
        <w:jc w:val="center"/>
      </w:pPr>
    </w:p>
    <w:p w14:paraId="08F399C1" w14:textId="045E2CF3" w:rsidR="001849F1" w:rsidRDefault="001849F1" w:rsidP="008D7CC0">
      <w:pPr>
        <w:jc w:val="center"/>
      </w:pPr>
    </w:p>
    <w:p w14:paraId="2BEF23B8" w14:textId="103A2197" w:rsidR="001849F1" w:rsidRDefault="001849F1" w:rsidP="008D7CC0">
      <w:pPr>
        <w:jc w:val="center"/>
      </w:pPr>
    </w:p>
    <w:p w14:paraId="212745DF" w14:textId="7AB02F56" w:rsidR="001849F1" w:rsidRDefault="001849F1" w:rsidP="008D7CC0">
      <w:pPr>
        <w:jc w:val="center"/>
      </w:pPr>
    </w:p>
    <w:p w14:paraId="5414E057" w14:textId="3FEF4B3D" w:rsidR="001849F1" w:rsidRDefault="001849F1" w:rsidP="008D7CC0">
      <w:pPr>
        <w:jc w:val="center"/>
      </w:pPr>
    </w:p>
    <w:p w14:paraId="5A2630A2" w14:textId="0624B004" w:rsidR="001849F1" w:rsidRDefault="001849F1" w:rsidP="008D7CC0">
      <w:pPr>
        <w:jc w:val="center"/>
      </w:pPr>
    </w:p>
    <w:p w14:paraId="488131EA" w14:textId="1F64BB25" w:rsidR="001849F1" w:rsidRDefault="001849F1" w:rsidP="008D7CC0">
      <w:pPr>
        <w:jc w:val="center"/>
      </w:pPr>
    </w:p>
    <w:p w14:paraId="766C4BCF" w14:textId="33A54E71" w:rsidR="001849F1" w:rsidRDefault="001849F1" w:rsidP="008D7CC0">
      <w:pPr>
        <w:jc w:val="center"/>
      </w:pPr>
    </w:p>
    <w:p w14:paraId="67BF23D5" w14:textId="2ACE99F7" w:rsidR="001849F1" w:rsidRDefault="001849F1" w:rsidP="008D7CC0">
      <w:pPr>
        <w:jc w:val="center"/>
      </w:pPr>
    </w:p>
    <w:p w14:paraId="52F56EAC" w14:textId="2CA3A370" w:rsidR="001849F1" w:rsidRDefault="001849F1" w:rsidP="008D7CC0">
      <w:pPr>
        <w:jc w:val="center"/>
      </w:pPr>
    </w:p>
    <w:p w14:paraId="1CC1C932" w14:textId="77777777" w:rsidR="001849F1" w:rsidRDefault="001849F1" w:rsidP="008D7CC0">
      <w:pPr>
        <w:jc w:val="center"/>
      </w:pPr>
    </w:p>
    <w:p w14:paraId="192F55F2" w14:textId="77777777" w:rsidR="008D7CC0" w:rsidRDefault="008D7CC0" w:rsidP="008D7CC0">
      <w:pPr>
        <w:jc w:val="center"/>
      </w:pPr>
    </w:p>
    <w:p w14:paraId="4800F11E" w14:textId="77777777" w:rsidR="008D7CC0" w:rsidRDefault="008D7CC0" w:rsidP="008D7CC0">
      <w:pPr>
        <w:jc w:val="center"/>
      </w:pPr>
    </w:p>
    <w:p w14:paraId="02CFDD25" w14:textId="77777777" w:rsidR="00B83084" w:rsidRDefault="00B83084" w:rsidP="00FB59E3">
      <w:pPr>
        <w:pStyle w:val="1"/>
        <w:ind w:left="6372" w:firstLine="708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036F397" w14:textId="48807330" w:rsidR="00A55A4A" w:rsidRDefault="00E2315A" w:rsidP="00FB59E3">
      <w:pPr>
        <w:pStyle w:val="1"/>
        <w:ind w:left="6372" w:firstLine="708"/>
        <w:rPr>
          <w:color w:val="000000" w:themeColor="text1"/>
        </w:rPr>
      </w:pPr>
      <w:bookmarkStart w:id="43" w:name="_Toc40621519"/>
      <w:r>
        <w:rPr>
          <w:color w:val="000000" w:themeColor="text1"/>
        </w:rPr>
        <w:lastRenderedPageBreak/>
        <w:t xml:space="preserve">Приложение </w:t>
      </w:r>
      <w:r w:rsidRPr="00BC183F">
        <w:rPr>
          <w:color w:val="000000" w:themeColor="text1"/>
        </w:rPr>
        <w:t>1.</w:t>
      </w:r>
      <w:bookmarkEnd w:id="43"/>
      <w:r w:rsidRPr="00BC183F">
        <w:rPr>
          <w:color w:val="000000" w:themeColor="text1"/>
        </w:rPr>
        <w:t xml:space="preserve">  </w:t>
      </w:r>
    </w:p>
    <w:p w14:paraId="10F5A215" w14:textId="76913997" w:rsidR="00B0531F" w:rsidRPr="00B83084" w:rsidRDefault="00E2315A" w:rsidP="00B83084">
      <w:pPr>
        <w:pStyle w:val="af7"/>
        <w:jc w:val="center"/>
        <w:rPr>
          <w:b/>
          <w:bCs/>
        </w:rPr>
      </w:pPr>
      <w:r w:rsidRPr="00B83084">
        <w:rPr>
          <w:b/>
          <w:bCs/>
        </w:rPr>
        <w:t>Список используемой литературы</w:t>
      </w:r>
    </w:p>
    <w:p w14:paraId="3A57B906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19.101-77 Виды программ и программных документов. //Единая система</w:t>
      </w:r>
      <w:r>
        <w:t xml:space="preserve"> программной документации. –  </w:t>
      </w:r>
      <w:r w:rsidRPr="007475D8">
        <w:t xml:space="preserve"> ИПК Издательство стандартов, 2001.</w:t>
      </w:r>
    </w:p>
    <w:p w14:paraId="5261FA43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 xml:space="preserve">ГОСТ 19.301-79 Программа и методика испытаний. //Единая система </w:t>
      </w:r>
      <w:r>
        <w:t xml:space="preserve">программной документации. – </w:t>
      </w:r>
      <w:r w:rsidRPr="007475D8">
        <w:t>ИПК Издательство стандартов, 2001.</w:t>
      </w:r>
    </w:p>
    <w:p w14:paraId="13CAC970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19.401-78 Текст программы. //Единая система программной документации. – М.: ИПК Издательство стандартов, 2001.</w:t>
      </w:r>
    </w:p>
    <w:p w14:paraId="659E9325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19.505-79 Руководство оператора. //Единая система программной документации. – М.: ИПК Издательство стандартов, 2001.</w:t>
      </w:r>
    </w:p>
    <w:p w14:paraId="0F7FDAE5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19.404-79 Пояснительная записка. //Единая система программной документации. – М.: ИПК Издательство стандартов, 2001.</w:t>
      </w:r>
    </w:p>
    <w:p w14:paraId="36FD3E9C" w14:textId="77777777" w:rsidR="00B0531F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2C57C216" w14:textId="77777777" w:rsidR="00B0531F" w:rsidRDefault="00B0531F" w:rsidP="00E72EAE">
      <w:pPr>
        <w:pStyle w:val="ac"/>
        <w:numPr>
          <w:ilvl w:val="0"/>
          <w:numId w:val="1"/>
        </w:numPr>
        <w:ind w:left="-284" w:hanging="425"/>
      </w:pPr>
      <w:r w:rsidRPr="00BB04ED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581FE41E" w14:textId="77777777" w:rsidR="00FB59E3" w:rsidRDefault="00FB59E3" w:rsidP="00E2315A">
      <w:pPr>
        <w:jc w:val="center"/>
        <w:sectPr w:rsidR="00FB59E3" w:rsidSect="00DC05B5">
          <w:footerReference w:type="default" r:id="rId35"/>
          <w:headerReference w:type="first" r:id="rId36"/>
          <w:footerReference w:type="first" r:id="rId37"/>
          <w:pgSz w:w="11906" w:h="16838"/>
          <w:pgMar w:top="1134" w:right="850" w:bottom="1134" w:left="1701" w:header="510" w:footer="1701" w:gutter="0"/>
          <w:cols w:space="708"/>
          <w:docGrid w:linePitch="360"/>
        </w:sectPr>
      </w:pPr>
    </w:p>
    <w:p w14:paraId="2C5F1A6F" w14:textId="77777777" w:rsidR="0013430A" w:rsidRPr="007475D8" w:rsidRDefault="0013430A" w:rsidP="0064580E">
      <w:pPr>
        <w:pStyle w:val="1"/>
        <w:rPr>
          <w:rFonts w:cs="Times New Roman"/>
          <w:szCs w:val="24"/>
        </w:rPr>
      </w:pPr>
      <w:bookmarkStart w:id="44" w:name="_Toc40621520"/>
      <w:r w:rsidRPr="007475D8">
        <w:rPr>
          <w:rFonts w:cs="Times New Roman"/>
          <w:szCs w:val="24"/>
        </w:rPr>
        <w:lastRenderedPageBreak/>
        <w:t>ЛИСТ РЕГИСТРАЦИИ ИЗМЕНЕНИЙ</w:t>
      </w:r>
      <w:bookmarkEnd w:id="4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3430A" w:rsidRPr="007475D8" w14:paraId="025BE6B3" w14:textId="77777777" w:rsidTr="00551348">
        <w:trPr>
          <w:cantSplit/>
        </w:trPr>
        <w:tc>
          <w:tcPr>
            <w:tcW w:w="568" w:type="dxa"/>
            <w:vMerge w:val="restart"/>
          </w:tcPr>
          <w:p w14:paraId="5785EA6A" w14:textId="77777777" w:rsidR="0013430A" w:rsidRPr="007475D8" w:rsidRDefault="0013430A" w:rsidP="00551348">
            <w:pPr>
              <w:jc w:val="center"/>
            </w:pPr>
            <w:r w:rsidRPr="007475D8">
              <w:t>Изм.</w:t>
            </w:r>
          </w:p>
        </w:tc>
        <w:tc>
          <w:tcPr>
            <w:tcW w:w="4244" w:type="dxa"/>
            <w:gridSpan w:val="4"/>
          </w:tcPr>
          <w:p w14:paraId="477ED965" w14:textId="77777777" w:rsidR="0013430A" w:rsidRPr="007475D8" w:rsidRDefault="0013430A" w:rsidP="00551348">
            <w:pPr>
              <w:jc w:val="center"/>
            </w:pPr>
            <w:r w:rsidRPr="007475D8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866DF51" w14:textId="77777777" w:rsidR="0013430A" w:rsidRPr="007475D8" w:rsidRDefault="0013430A" w:rsidP="00551348">
            <w:pPr>
              <w:jc w:val="center"/>
            </w:pPr>
            <w:r w:rsidRPr="007475D8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D920848" w14:textId="77777777" w:rsidR="0013430A" w:rsidRPr="007475D8" w:rsidRDefault="0013430A" w:rsidP="00551348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76549489" w14:textId="77777777" w:rsidR="0013430A" w:rsidRPr="007475D8" w:rsidRDefault="0013430A" w:rsidP="00551348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5D33891" w14:textId="77777777" w:rsidR="0013430A" w:rsidRPr="007475D8" w:rsidRDefault="0013430A" w:rsidP="00551348">
            <w:pPr>
              <w:jc w:val="center"/>
            </w:pPr>
            <w:r w:rsidRPr="007475D8">
              <w:t>Подпись</w:t>
            </w:r>
          </w:p>
        </w:tc>
        <w:tc>
          <w:tcPr>
            <w:tcW w:w="1080" w:type="dxa"/>
            <w:vMerge w:val="restart"/>
          </w:tcPr>
          <w:p w14:paraId="332DE2A0" w14:textId="77777777" w:rsidR="0013430A" w:rsidRPr="007475D8" w:rsidRDefault="0013430A" w:rsidP="00551348">
            <w:pPr>
              <w:jc w:val="center"/>
            </w:pPr>
            <w:r w:rsidRPr="007475D8">
              <w:t>Дата</w:t>
            </w:r>
          </w:p>
        </w:tc>
      </w:tr>
      <w:tr w:rsidR="0013430A" w:rsidRPr="007475D8" w14:paraId="40060B19" w14:textId="77777777" w:rsidTr="00551348">
        <w:trPr>
          <w:cantSplit/>
        </w:trPr>
        <w:tc>
          <w:tcPr>
            <w:tcW w:w="568" w:type="dxa"/>
            <w:vMerge/>
          </w:tcPr>
          <w:p w14:paraId="1AAE1AF3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14:paraId="244C9F6B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2A8C8CC3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6D00D3DA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53CC492E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F2054A2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65BAC68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35F1FEA7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1FC323A9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1C3BDFD1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</w:tr>
      <w:tr w:rsidR="0013430A" w:rsidRPr="007475D8" w14:paraId="4339AEA9" w14:textId="77777777" w:rsidTr="00551348">
        <w:trPr>
          <w:trHeight w:hRule="exact" w:val="425"/>
        </w:trPr>
        <w:tc>
          <w:tcPr>
            <w:tcW w:w="568" w:type="dxa"/>
          </w:tcPr>
          <w:p w14:paraId="42E4A46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88514C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47C24E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A0E5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C80C8FF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3AB8FD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7BAF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ACC45E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9A35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A77064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F59E190" w14:textId="77777777" w:rsidTr="00551348">
        <w:trPr>
          <w:trHeight w:hRule="exact" w:val="425"/>
        </w:trPr>
        <w:tc>
          <w:tcPr>
            <w:tcW w:w="568" w:type="dxa"/>
          </w:tcPr>
          <w:p w14:paraId="16EE587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0C3D91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46C32B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5E2EE9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DE7518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E304107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C3B62DD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D4C906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D4C8A4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C61648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CD37707" w14:textId="77777777" w:rsidTr="00551348">
        <w:trPr>
          <w:trHeight w:hRule="exact" w:val="425"/>
        </w:trPr>
        <w:tc>
          <w:tcPr>
            <w:tcW w:w="568" w:type="dxa"/>
          </w:tcPr>
          <w:p w14:paraId="462F215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91EB9C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ACA09D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3E780C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345053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9E54F5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D229A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39A43A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023387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238EC7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E3CBDEF" w14:textId="77777777" w:rsidTr="00551348">
        <w:trPr>
          <w:trHeight w:hRule="exact" w:val="425"/>
        </w:trPr>
        <w:tc>
          <w:tcPr>
            <w:tcW w:w="568" w:type="dxa"/>
          </w:tcPr>
          <w:p w14:paraId="378A286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A3DC91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5976D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30E20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C5B40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3CBAC3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479AB5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538F68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5559D5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081CA5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D07FBDA" w14:textId="77777777" w:rsidTr="00551348">
        <w:trPr>
          <w:trHeight w:hRule="exact" w:val="425"/>
        </w:trPr>
        <w:tc>
          <w:tcPr>
            <w:tcW w:w="568" w:type="dxa"/>
          </w:tcPr>
          <w:p w14:paraId="4B4F282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6C3691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1A2A91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83C964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75D852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CABF7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21F902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FE9AE7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2D6C89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4DA7D5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BE3BE7A" w14:textId="77777777" w:rsidTr="00551348">
        <w:trPr>
          <w:trHeight w:hRule="exact" w:val="425"/>
        </w:trPr>
        <w:tc>
          <w:tcPr>
            <w:tcW w:w="568" w:type="dxa"/>
          </w:tcPr>
          <w:p w14:paraId="1655B45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0F40E6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DDA34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1D08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FE2266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1E7B2D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0C53DF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9E6443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1D3702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783872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50BDFE2" w14:textId="77777777" w:rsidTr="00551348">
        <w:trPr>
          <w:trHeight w:hRule="exact" w:val="425"/>
        </w:trPr>
        <w:tc>
          <w:tcPr>
            <w:tcW w:w="568" w:type="dxa"/>
          </w:tcPr>
          <w:p w14:paraId="0B0F1EB9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E1A4ED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2503BD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B1492D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F5296A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E6B50C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605B0C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35C037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BFD83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7B1A4C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3042092" w14:textId="77777777" w:rsidTr="00551348">
        <w:trPr>
          <w:trHeight w:hRule="exact" w:val="425"/>
        </w:trPr>
        <w:tc>
          <w:tcPr>
            <w:tcW w:w="568" w:type="dxa"/>
          </w:tcPr>
          <w:p w14:paraId="5398964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FCAE07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511FC9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E12F727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8A0810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08234D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E330E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7B69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29BAE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5F4FFC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41FBCBB" w14:textId="77777777" w:rsidTr="00551348">
        <w:trPr>
          <w:trHeight w:hRule="exact" w:val="425"/>
        </w:trPr>
        <w:tc>
          <w:tcPr>
            <w:tcW w:w="568" w:type="dxa"/>
          </w:tcPr>
          <w:p w14:paraId="00627E4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D91FE7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4DB20C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58621F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5D254EE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110F18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20E6AF5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E2A2B9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D64F78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2B3506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98F4543" w14:textId="77777777" w:rsidTr="00551348">
        <w:trPr>
          <w:trHeight w:hRule="exact" w:val="425"/>
        </w:trPr>
        <w:tc>
          <w:tcPr>
            <w:tcW w:w="568" w:type="dxa"/>
          </w:tcPr>
          <w:p w14:paraId="30984FE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E3D9E4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CED78A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D39C83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CC2355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1859BF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DBCCCF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F0FD3C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D3D68E4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7EDD19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D526D3E" w14:textId="77777777" w:rsidTr="00551348">
        <w:trPr>
          <w:trHeight w:hRule="exact" w:val="425"/>
        </w:trPr>
        <w:tc>
          <w:tcPr>
            <w:tcW w:w="568" w:type="dxa"/>
          </w:tcPr>
          <w:p w14:paraId="2860CAE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2455805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F28B9A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867432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C877F2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52551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43AF02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C04838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4378061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044E00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CA52C6E" w14:textId="77777777" w:rsidTr="00551348">
        <w:trPr>
          <w:trHeight w:hRule="exact" w:val="425"/>
        </w:trPr>
        <w:tc>
          <w:tcPr>
            <w:tcW w:w="568" w:type="dxa"/>
          </w:tcPr>
          <w:p w14:paraId="2E35A61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B3072A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CAC3F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71C27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E1EAEF0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A2A281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E50102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89A63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BBAE007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B314808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4B4910D" w14:textId="77777777" w:rsidTr="00551348">
        <w:trPr>
          <w:trHeight w:hRule="exact" w:val="425"/>
        </w:trPr>
        <w:tc>
          <w:tcPr>
            <w:tcW w:w="568" w:type="dxa"/>
          </w:tcPr>
          <w:p w14:paraId="07A6436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750FF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5F2B4D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B0FD5A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9850B37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00C0DD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197B577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BD7DF0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393E51D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BC94DA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5AB3904" w14:textId="77777777" w:rsidTr="00551348">
        <w:trPr>
          <w:trHeight w:hRule="exact" w:val="425"/>
        </w:trPr>
        <w:tc>
          <w:tcPr>
            <w:tcW w:w="568" w:type="dxa"/>
          </w:tcPr>
          <w:p w14:paraId="7E2D7EF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26C51A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086173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33569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326E3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5F6BC7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5A9DD5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09C3C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4D1F0DD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5122F3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5A927ED" w14:textId="77777777" w:rsidTr="00551348">
        <w:trPr>
          <w:trHeight w:hRule="exact" w:val="425"/>
        </w:trPr>
        <w:tc>
          <w:tcPr>
            <w:tcW w:w="568" w:type="dxa"/>
          </w:tcPr>
          <w:p w14:paraId="14B6F9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A92C77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BFBDCE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8556EB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086421E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A36399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1C30B13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30C1DA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2DAFEE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3672300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EF0813E" w14:textId="77777777" w:rsidTr="00551348">
        <w:trPr>
          <w:trHeight w:hRule="exact" w:val="425"/>
        </w:trPr>
        <w:tc>
          <w:tcPr>
            <w:tcW w:w="568" w:type="dxa"/>
          </w:tcPr>
          <w:p w14:paraId="556D8F7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6725459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BEC3DC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10BA9E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782DBB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234B80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B85B51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3823D6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67A9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75DA78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678A493" w14:textId="77777777" w:rsidTr="00551348">
        <w:trPr>
          <w:trHeight w:hRule="exact" w:val="425"/>
        </w:trPr>
        <w:tc>
          <w:tcPr>
            <w:tcW w:w="568" w:type="dxa"/>
          </w:tcPr>
          <w:p w14:paraId="7B9AFEE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43142B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D9A19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18739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D177D57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930346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956CC9A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1F3F57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71D38B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716885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BF362EE" w14:textId="77777777" w:rsidTr="00551348">
        <w:trPr>
          <w:trHeight w:hRule="exact" w:val="425"/>
        </w:trPr>
        <w:tc>
          <w:tcPr>
            <w:tcW w:w="568" w:type="dxa"/>
          </w:tcPr>
          <w:p w14:paraId="5D4E4A1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F7DFBA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2B873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3EF0B2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48B4C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F0F384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5EFF9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248618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DD2D2F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BF4DDF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BEAFD10" w14:textId="77777777" w:rsidTr="00551348">
        <w:trPr>
          <w:trHeight w:hRule="exact" w:val="425"/>
        </w:trPr>
        <w:tc>
          <w:tcPr>
            <w:tcW w:w="568" w:type="dxa"/>
          </w:tcPr>
          <w:p w14:paraId="2327326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1C49EF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140B0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F7F17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8F67D7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337993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6FDB72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E68741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83B5CAB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85EE7A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FEAF832" w14:textId="77777777" w:rsidTr="00551348">
        <w:trPr>
          <w:trHeight w:hRule="exact" w:val="425"/>
        </w:trPr>
        <w:tc>
          <w:tcPr>
            <w:tcW w:w="568" w:type="dxa"/>
          </w:tcPr>
          <w:p w14:paraId="00FB3C8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14D1E1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687600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27B900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9526D08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A2DC717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93B88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BF0C42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EA31A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23ED7D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B95C53F" w14:textId="77777777" w:rsidTr="00551348">
        <w:trPr>
          <w:trHeight w:hRule="exact" w:val="425"/>
        </w:trPr>
        <w:tc>
          <w:tcPr>
            <w:tcW w:w="568" w:type="dxa"/>
          </w:tcPr>
          <w:p w14:paraId="14406CA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6944DD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27B9D9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B591A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45A4AE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6F8B62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E7079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BF9436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49AD66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31FF20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68BEAEE" w14:textId="77777777" w:rsidTr="00551348">
        <w:trPr>
          <w:trHeight w:hRule="exact" w:val="425"/>
        </w:trPr>
        <w:tc>
          <w:tcPr>
            <w:tcW w:w="568" w:type="dxa"/>
          </w:tcPr>
          <w:p w14:paraId="3BBCEA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9825D9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94D0C5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BDE94E9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50370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FFFF81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9DDE53A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AF852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89369DB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A50BDB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61A97F2" w14:textId="77777777" w:rsidTr="00551348">
        <w:trPr>
          <w:trHeight w:hRule="exact" w:val="425"/>
        </w:trPr>
        <w:tc>
          <w:tcPr>
            <w:tcW w:w="568" w:type="dxa"/>
          </w:tcPr>
          <w:p w14:paraId="60C07C2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368FB1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D76011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314B7B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3CD95B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9A46DC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414CAC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CB5146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9DBBB61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DB078E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A01DB67" w14:textId="77777777" w:rsidTr="00551348">
        <w:trPr>
          <w:trHeight w:hRule="exact" w:val="425"/>
        </w:trPr>
        <w:tc>
          <w:tcPr>
            <w:tcW w:w="568" w:type="dxa"/>
          </w:tcPr>
          <w:p w14:paraId="254405F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DA4BF0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441262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262031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51C1C36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272FB3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301C554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A00230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4C9568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F0C681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94FCAFA" w14:textId="77777777" w:rsidTr="00551348">
        <w:trPr>
          <w:trHeight w:hRule="exact" w:val="425"/>
        </w:trPr>
        <w:tc>
          <w:tcPr>
            <w:tcW w:w="568" w:type="dxa"/>
          </w:tcPr>
          <w:p w14:paraId="244ACC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64A2414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B0335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5AD661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8318A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F9AE85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4CFAF3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E819C8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D5E04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3AE5B4A4" w14:textId="77777777" w:rsidR="0013430A" w:rsidRPr="007475D8" w:rsidRDefault="0013430A" w:rsidP="00551348">
            <w:pPr>
              <w:jc w:val="both"/>
            </w:pPr>
          </w:p>
        </w:tc>
      </w:tr>
    </w:tbl>
    <w:p w14:paraId="252A92AB" w14:textId="77777777" w:rsidR="0013430A" w:rsidRPr="007475D8" w:rsidRDefault="0013430A" w:rsidP="0013430A">
      <w:pPr>
        <w:rPr>
          <w:b/>
        </w:rPr>
      </w:pPr>
    </w:p>
    <w:p w14:paraId="6D496649" w14:textId="77777777" w:rsidR="0013430A" w:rsidRPr="007475D8" w:rsidRDefault="0013430A" w:rsidP="0013430A">
      <w:pPr>
        <w:jc w:val="center"/>
      </w:pPr>
    </w:p>
    <w:sectPr w:rsidR="0013430A" w:rsidRPr="007475D8" w:rsidSect="00DC05B5">
      <w:footerReference w:type="default" r:id="rId38"/>
      <w:pgSz w:w="11906" w:h="16838"/>
      <w:pgMar w:top="1134" w:right="850" w:bottom="1134" w:left="1701" w:header="51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8CA84" w14:textId="77777777" w:rsidR="00E34D99" w:rsidRDefault="00E34D99" w:rsidP="009571F0">
      <w:r>
        <w:separator/>
      </w:r>
    </w:p>
  </w:endnote>
  <w:endnote w:type="continuationSeparator" w:id="0">
    <w:p w14:paraId="48FA0E02" w14:textId="77777777" w:rsidR="00E34D99" w:rsidRDefault="00E34D99" w:rsidP="0095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9BFF9" w14:textId="7AB9B299" w:rsidR="0020003F" w:rsidRDefault="0020003F" w:rsidP="00114882">
    <w:pPr>
      <w:pStyle w:val="a6"/>
      <w:jc w:val="center"/>
      <w:rPr>
        <w:b/>
      </w:rPr>
    </w:pPr>
    <w:r>
      <w:rPr>
        <w:b/>
      </w:rPr>
      <w:t>Москва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31CD9" w14:textId="7E8420CA" w:rsidR="0020003F" w:rsidRPr="000D4679" w:rsidRDefault="0020003F" w:rsidP="000D4679">
    <w:pPr>
      <w:pStyle w:val="a6"/>
      <w:jc w:val="center"/>
      <w:rPr>
        <w:b/>
      </w:rPr>
    </w:pPr>
    <w:r>
      <w:rPr>
        <w:b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7"/>
      <w:gridCol w:w="1561"/>
      <w:gridCol w:w="1667"/>
      <w:gridCol w:w="1701"/>
      <w:gridCol w:w="1547"/>
    </w:tblGrid>
    <w:tr w:rsidR="0020003F" w:rsidRPr="00006F44" w14:paraId="3F6CFCE6" w14:textId="77777777" w:rsidTr="00E2315A">
      <w:trPr>
        <w:trHeight w:val="312"/>
      </w:trPr>
      <w:tc>
        <w:tcPr>
          <w:tcW w:w="3327" w:type="dxa"/>
        </w:tcPr>
        <w:p w14:paraId="308F6A9D" w14:textId="77777777" w:rsidR="0020003F" w:rsidRPr="00006F44" w:rsidRDefault="0020003F" w:rsidP="00114882">
          <w:pPr>
            <w:jc w:val="center"/>
            <w:rPr>
              <w:color w:val="000000"/>
            </w:rPr>
          </w:pPr>
        </w:p>
      </w:tc>
      <w:tc>
        <w:tcPr>
          <w:tcW w:w="1561" w:type="dxa"/>
        </w:tcPr>
        <w:p w14:paraId="08F9E14E" w14:textId="77777777" w:rsidR="0020003F" w:rsidRPr="00225189" w:rsidRDefault="0020003F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5451FC2" w14:textId="77777777" w:rsidR="0020003F" w:rsidRPr="00006F44" w:rsidRDefault="0020003F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7E05F0B" w14:textId="77777777" w:rsidR="0020003F" w:rsidRPr="00006F44" w:rsidRDefault="0020003F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75AB15B7" w14:textId="77777777" w:rsidR="0020003F" w:rsidRPr="00006F44" w:rsidRDefault="0020003F" w:rsidP="00114882">
          <w:pPr>
            <w:jc w:val="center"/>
            <w:rPr>
              <w:color w:val="000000"/>
            </w:rPr>
          </w:pPr>
        </w:p>
      </w:tc>
    </w:tr>
    <w:tr w:rsidR="0020003F" w:rsidRPr="00006F44" w14:paraId="1EC0AEB9" w14:textId="77777777" w:rsidTr="00E2315A">
      <w:trPr>
        <w:trHeight w:val="322"/>
      </w:trPr>
      <w:tc>
        <w:tcPr>
          <w:tcW w:w="3327" w:type="dxa"/>
        </w:tcPr>
        <w:p w14:paraId="532EE14A" w14:textId="77777777" w:rsidR="0020003F" w:rsidRPr="00006F44" w:rsidRDefault="0020003F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561" w:type="dxa"/>
        </w:tcPr>
        <w:p w14:paraId="4885B6A3" w14:textId="77777777" w:rsidR="0020003F" w:rsidRPr="00523E89" w:rsidRDefault="0020003F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4CBC747D" w14:textId="77777777" w:rsidR="0020003F" w:rsidRPr="00006F44" w:rsidRDefault="0020003F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4CDC11D" w14:textId="77777777" w:rsidR="0020003F" w:rsidRPr="00006F44" w:rsidRDefault="0020003F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14767058" w14:textId="77777777" w:rsidR="0020003F" w:rsidRPr="00006F44" w:rsidRDefault="0020003F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20003F" w:rsidRPr="00006F44" w14:paraId="182C268D" w14:textId="77777777" w:rsidTr="00E2315A">
      <w:tc>
        <w:tcPr>
          <w:tcW w:w="3327" w:type="dxa"/>
        </w:tcPr>
        <w:p w14:paraId="60FB9F02" w14:textId="77777777" w:rsidR="0020003F" w:rsidRPr="004B6BB3" w:rsidRDefault="0020003F" w:rsidP="00114882">
          <w:pPr>
            <w:jc w:val="center"/>
            <w:rPr>
              <w:sz w:val="20"/>
              <w:szCs w:val="20"/>
            </w:rPr>
          </w:pPr>
          <w:r w:rsidRPr="007475D8">
            <w:rPr>
              <w:rFonts w:eastAsia="Calibri"/>
              <w:b/>
              <w:lang w:val="en-US"/>
            </w:rPr>
            <w:t>RU</w:t>
          </w:r>
          <w:r w:rsidRPr="007475D8">
            <w:rPr>
              <w:rFonts w:eastAsia="Calibri"/>
              <w:b/>
            </w:rPr>
            <w:t>.</w:t>
          </w:r>
          <w:r w:rsidRPr="00F82014">
            <w:rPr>
              <w:rFonts w:eastAsia="Calibri"/>
              <w:b/>
            </w:rPr>
            <w:t>17701729.</w:t>
          </w:r>
          <w:r>
            <w:rPr>
              <w:b/>
            </w:rPr>
            <w:t>0</w:t>
          </w:r>
          <w:r>
            <w:rPr>
              <w:b/>
              <w:lang w:val="en-US"/>
            </w:rPr>
            <w:t>2</w:t>
          </w:r>
          <w:r>
            <w:rPr>
              <w:b/>
            </w:rPr>
            <w:t>.0</w:t>
          </w:r>
          <w:r>
            <w:rPr>
              <w:b/>
              <w:lang w:val="en-US"/>
            </w:rPr>
            <w:t>7</w:t>
          </w:r>
          <w:r w:rsidRPr="00F82014">
            <w:rPr>
              <w:rFonts w:eastAsia="Calibri"/>
              <w:b/>
            </w:rPr>
            <w:t>-01</w:t>
          </w:r>
          <w:r>
            <w:rPr>
              <w:rFonts w:eastAsia="Calibri"/>
              <w:b/>
              <w:lang w:val="en-US"/>
            </w:rPr>
            <w:t xml:space="preserve"> </w:t>
          </w:r>
          <w:r w:rsidRPr="00E15753">
            <w:rPr>
              <w:rFonts w:eastAsia="Calibri"/>
              <w:b/>
            </w:rPr>
            <w:t>34</w:t>
          </w:r>
          <w:r w:rsidRPr="007475D8">
            <w:rPr>
              <w:rFonts w:eastAsia="Calibri"/>
              <w:b/>
            </w:rPr>
            <w:t xml:space="preserve"> 01-1</w:t>
          </w:r>
        </w:p>
      </w:tc>
      <w:tc>
        <w:tcPr>
          <w:tcW w:w="1561" w:type="dxa"/>
        </w:tcPr>
        <w:p w14:paraId="30100B96" w14:textId="77777777" w:rsidR="0020003F" w:rsidRPr="00225189" w:rsidRDefault="0020003F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729936A2" w14:textId="77777777" w:rsidR="0020003F" w:rsidRPr="00006F44" w:rsidRDefault="0020003F" w:rsidP="00114882">
          <w:pPr>
            <w:rPr>
              <w:color w:val="000000"/>
            </w:rPr>
          </w:pPr>
        </w:p>
      </w:tc>
      <w:tc>
        <w:tcPr>
          <w:tcW w:w="1701" w:type="dxa"/>
        </w:tcPr>
        <w:p w14:paraId="7AD1C714" w14:textId="77777777" w:rsidR="0020003F" w:rsidRPr="00006F44" w:rsidRDefault="0020003F" w:rsidP="00114882">
          <w:pPr>
            <w:rPr>
              <w:color w:val="000000"/>
            </w:rPr>
          </w:pPr>
        </w:p>
      </w:tc>
      <w:tc>
        <w:tcPr>
          <w:tcW w:w="1547" w:type="dxa"/>
        </w:tcPr>
        <w:p w14:paraId="5CCF4F90" w14:textId="77777777" w:rsidR="0020003F" w:rsidRPr="00006F44" w:rsidRDefault="0020003F" w:rsidP="00114882">
          <w:pPr>
            <w:rPr>
              <w:color w:val="000000"/>
            </w:rPr>
          </w:pPr>
        </w:p>
      </w:tc>
    </w:tr>
    <w:tr w:rsidR="0020003F" w:rsidRPr="00006F44" w14:paraId="51775061" w14:textId="77777777" w:rsidTr="00E2315A">
      <w:trPr>
        <w:trHeight w:val="334"/>
      </w:trPr>
      <w:tc>
        <w:tcPr>
          <w:tcW w:w="3327" w:type="dxa"/>
        </w:tcPr>
        <w:p w14:paraId="70CF9D87" w14:textId="77777777" w:rsidR="0020003F" w:rsidRPr="00006F44" w:rsidRDefault="0020003F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561" w:type="dxa"/>
        </w:tcPr>
        <w:p w14:paraId="67DB279F" w14:textId="77777777" w:rsidR="0020003F" w:rsidRPr="00225189" w:rsidRDefault="0020003F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8BE809" w14:textId="77777777" w:rsidR="0020003F" w:rsidRPr="00006F44" w:rsidRDefault="0020003F" w:rsidP="00114882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B5182FA" w14:textId="77777777" w:rsidR="0020003F" w:rsidRPr="00006F44" w:rsidRDefault="0020003F" w:rsidP="00114882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611A8543" w14:textId="77777777" w:rsidR="0020003F" w:rsidRPr="00006F44" w:rsidRDefault="0020003F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6953686F" w14:textId="77777777" w:rsidR="0020003F" w:rsidRPr="000D4679" w:rsidRDefault="0020003F" w:rsidP="002E098B">
    <w:pPr>
      <w:pStyle w:val="a6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20003F" w:rsidRPr="00006F44" w14:paraId="2BE51644" w14:textId="77777777" w:rsidTr="00DC05B5">
      <w:trPr>
        <w:trHeight w:val="312"/>
      </w:trPr>
      <w:tc>
        <w:tcPr>
          <w:tcW w:w="3186" w:type="dxa"/>
        </w:tcPr>
        <w:p w14:paraId="365AEF44" w14:textId="77777777" w:rsidR="0020003F" w:rsidRPr="00006F44" w:rsidRDefault="0020003F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5999DEF7" w14:textId="77777777" w:rsidR="0020003F" w:rsidRPr="00225189" w:rsidRDefault="0020003F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F0B8CB5" w14:textId="77777777" w:rsidR="0020003F" w:rsidRPr="00006F44" w:rsidRDefault="0020003F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921F9EE" w14:textId="77777777" w:rsidR="0020003F" w:rsidRPr="00006F44" w:rsidRDefault="0020003F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277E1B2B" w14:textId="77777777" w:rsidR="0020003F" w:rsidRPr="00006F44" w:rsidRDefault="0020003F" w:rsidP="00551348">
          <w:pPr>
            <w:jc w:val="center"/>
            <w:rPr>
              <w:color w:val="000000"/>
            </w:rPr>
          </w:pPr>
        </w:p>
      </w:tc>
    </w:tr>
    <w:tr w:rsidR="0020003F" w:rsidRPr="00006F44" w14:paraId="7576751E" w14:textId="77777777" w:rsidTr="00DC05B5">
      <w:trPr>
        <w:trHeight w:val="322"/>
      </w:trPr>
      <w:tc>
        <w:tcPr>
          <w:tcW w:w="3186" w:type="dxa"/>
        </w:tcPr>
        <w:p w14:paraId="0E93F9C9" w14:textId="77777777" w:rsidR="0020003F" w:rsidRPr="00006F44" w:rsidRDefault="0020003F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5DE247A5" w14:textId="77777777" w:rsidR="0020003F" w:rsidRPr="00523E89" w:rsidRDefault="0020003F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4CE3648D" w14:textId="77777777" w:rsidR="0020003F" w:rsidRPr="00006F44" w:rsidRDefault="0020003F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A95465F" w14:textId="77777777" w:rsidR="0020003F" w:rsidRPr="00006F44" w:rsidRDefault="0020003F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BB9797C" w14:textId="77777777" w:rsidR="0020003F" w:rsidRPr="00006F44" w:rsidRDefault="0020003F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20003F" w:rsidRPr="00006F44" w14:paraId="35460C29" w14:textId="77777777" w:rsidTr="00DC05B5">
      <w:tc>
        <w:tcPr>
          <w:tcW w:w="3186" w:type="dxa"/>
        </w:tcPr>
        <w:p w14:paraId="5C77EF64" w14:textId="77777777" w:rsidR="0020003F" w:rsidRPr="007D16FC" w:rsidRDefault="0020003F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04.01</w:t>
          </w:r>
          <w:r>
            <w:rPr>
              <w:rFonts w:eastAsia="Calibri"/>
            </w:rPr>
            <w:t>-01 34</w:t>
          </w:r>
        </w:p>
      </w:tc>
      <w:tc>
        <w:tcPr>
          <w:tcW w:w="1702" w:type="dxa"/>
        </w:tcPr>
        <w:p w14:paraId="0027B3F6" w14:textId="77777777" w:rsidR="0020003F" w:rsidRPr="00225189" w:rsidRDefault="0020003F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E2F95AC" w14:textId="77777777" w:rsidR="0020003F" w:rsidRPr="00006F44" w:rsidRDefault="0020003F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528DAEE4" w14:textId="77777777" w:rsidR="0020003F" w:rsidRPr="00006F44" w:rsidRDefault="0020003F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207B4D02" w14:textId="77777777" w:rsidR="0020003F" w:rsidRPr="00006F44" w:rsidRDefault="0020003F" w:rsidP="00551348">
          <w:pPr>
            <w:rPr>
              <w:color w:val="000000"/>
            </w:rPr>
          </w:pPr>
        </w:p>
      </w:tc>
    </w:tr>
    <w:tr w:rsidR="0020003F" w:rsidRPr="00006F44" w14:paraId="45A8857A" w14:textId="77777777" w:rsidTr="00DC05B5">
      <w:trPr>
        <w:trHeight w:val="334"/>
      </w:trPr>
      <w:tc>
        <w:tcPr>
          <w:tcW w:w="3186" w:type="dxa"/>
        </w:tcPr>
        <w:p w14:paraId="5B4D50D7" w14:textId="77777777" w:rsidR="0020003F" w:rsidRPr="00006F44" w:rsidRDefault="0020003F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4023410A" w14:textId="77777777" w:rsidR="0020003F" w:rsidRPr="00225189" w:rsidRDefault="0020003F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382FCEB" w14:textId="77777777" w:rsidR="0020003F" w:rsidRPr="00006F44" w:rsidRDefault="0020003F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732D8681" w14:textId="77777777" w:rsidR="0020003F" w:rsidRPr="00006F44" w:rsidRDefault="0020003F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348DF97A" w14:textId="77777777" w:rsidR="0020003F" w:rsidRPr="00006F44" w:rsidRDefault="0020003F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6D157016" w14:textId="77777777" w:rsidR="0020003F" w:rsidRPr="000D4679" w:rsidRDefault="0020003F" w:rsidP="000D4679">
    <w:pPr>
      <w:pStyle w:val="a6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="-638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14"/>
      <w:gridCol w:w="1508"/>
      <w:gridCol w:w="1594"/>
      <w:gridCol w:w="1617"/>
      <w:gridCol w:w="1059"/>
    </w:tblGrid>
    <w:tr w:rsidR="0020003F" w:rsidRPr="00006F44" w14:paraId="539FE637" w14:textId="77777777" w:rsidTr="007D16FC">
      <w:trPr>
        <w:trHeight w:val="312"/>
      </w:trPr>
      <w:tc>
        <w:tcPr>
          <w:tcW w:w="3148" w:type="dxa"/>
        </w:tcPr>
        <w:p w14:paraId="6101479F" w14:textId="77777777" w:rsidR="0020003F" w:rsidRPr="00006F44" w:rsidRDefault="0020003F" w:rsidP="00DC05B5">
          <w:pPr>
            <w:jc w:val="center"/>
            <w:rPr>
              <w:color w:val="000000"/>
            </w:rPr>
          </w:pPr>
        </w:p>
      </w:tc>
      <w:tc>
        <w:tcPr>
          <w:tcW w:w="1508" w:type="dxa"/>
        </w:tcPr>
        <w:p w14:paraId="09258AF6" w14:textId="77777777" w:rsidR="0020003F" w:rsidRPr="00225189" w:rsidRDefault="0020003F" w:rsidP="00DC05B5">
          <w:pPr>
            <w:jc w:val="center"/>
            <w:rPr>
              <w:b/>
              <w:color w:val="000000"/>
            </w:rPr>
          </w:pPr>
        </w:p>
      </w:tc>
      <w:tc>
        <w:tcPr>
          <w:tcW w:w="1594" w:type="dxa"/>
        </w:tcPr>
        <w:p w14:paraId="0050BDF0" w14:textId="77777777" w:rsidR="0020003F" w:rsidRPr="00006F44" w:rsidRDefault="0020003F" w:rsidP="00DC05B5">
          <w:pPr>
            <w:jc w:val="center"/>
            <w:rPr>
              <w:color w:val="000000"/>
            </w:rPr>
          </w:pPr>
        </w:p>
      </w:tc>
      <w:tc>
        <w:tcPr>
          <w:tcW w:w="1617" w:type="dxa"/>
        </w:tcPr>
        <w:p w14:paraId="34934700" w14:textId="77777777" w:rsidR="0020003F" w:rsidRPr="00006F44" w:rsidRDefault="0020003F" w:rsidP="00DC05B5">
          <w:pPr>
            <w:jc w:val="center"/>
            <w:rPr>
              <w:color w:val="000000"/>
            </w:rPr>
          </w:pPr>
        </w:p>
      </w:tc>
      <w:tc>
        <w:tcPr>
          <w:tcW w:w="1059" w:type="dxa"/>
        </w:tcPr>
        <w:p w14:paraId="1117A84A" w14:textId="77777777" w:rsidR="0020003F" w:rsidRPr="00006F44" w:rsidRDefault="0020003F" w:rsidP="00DC05B5">
          <w:pPr>
            <w:jc w:val="center"/>
            <w:rPr>
              <w:color w:val="000000"/>
            </w:rPr>
          </w:pPr>
        </w:p>
      </w:tc>
    </w:tr>
    <w:tr w:rsidR="0020003F" w:rsidRPr="00006F44" w14:paraId="33A03C2A" w14:textId="77777777" w:rsidTr="007D16FC">
      <w:trPr>
        <w:trHeight w:val="322"/>
      </w:trPr>
      <w:tc>
        <w:tcPr>
          <w:tcW w:w="3148" w:type="dxa"/>
        </w:tcPr>
        <w:p w14:paraId="384FA2D3" w14:textId="77777777" w:rsidR="0020003F" w:rsidRPr="00006F44" w:rsidRDefault="0020003F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508" w:type="dxa"/>
        </w:tcPr>
        <w:p w14:paraId="62264022" w14:textId="77777777" w:rsidR="0020003F" w:rsidRPr="00523E89" w:rsidRDefault="0020003F" w:rsidP="00DC05B5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594" w:type="dxa"/>
        </w:tcPr>
        <w:p w14:paraId="70773D21" w14:textId="77777777" w:rsidR="0020003F" w:rsidRPr="00006F44" w:rsidRDefault="0020003F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617" w:type="dxa"/>
        </w:tcPr>
        <w:p w14:paraId="29710098" w14:textId="77777777" w:rsidR="0020003F" w:rsidRPr="00006F44" w:rsidRDefault="0020003F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059" w:type="dxa"/>
        </w:tcPr>
        <w:p w14:paraId="6F308661" w14:textId="77777777" w:rsidR="0020003F" w:rsidRPr="00006F44" w:rsidRDefault="0020003F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20003F" w:rsidRPr="00006F44" w14:paraId="182111D4" w14:textId="77777777" w:rsidTr="007D16FC">
      <w:tc>
        <w:tcPr>
          <w:tcW w:w="3148" w:type="dxa"/>
        </w:tcPr>
        <w:p w14:paraId="2530D3BA" w14:textId="02C8A75E" w:rsidR="0020003F" w:rsidRPr="00E2315A" w:rsidRDefault="0020003F" w:rsidP="007D16FC">
          <w:pPr>
            <w:jc w:val="center"/>
            <w:rPr>
              <w:sz w:val="20"/>
              <w:szCs w:val="20"/>
              <w:lang w:val="en-US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</w:t>
          </w:r>
          <w:proofErr w:type="gramStart"/>
          <w:r w:rsidRPr="007D16FC">
            <w:rPr>
              <w:rFonts w:eastAsia="Calibri"/>
            </w:rPr>
            <w:t>17701729.</w:t>
          </w:r>
          <w:r w:rsidRPr="008E4B15">
            <w:rPr>
              <w:b/>
              <w:sz w:val="18"/>
              <w:szCs w:val="18"/>
            </w:rPr>
            <w:t>&lt;</w:t>
          </w:r>
          <w:proofErr w:type="gramEnd"/>
          <w:r w:rsidRPr="008E4B15">
            <w:rPr>
              <w:b/>
              <w:sz w:val="18"/>
              <w:szCs w:val="18"/>
            </w:rPr>
            <w:t>ВАШИ_ЦИФРЫ&gt;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  <w:lang w:val="en-US"/>
            </w:rPr>
            <w:t>34</w:t>
          </w:r>
        </w:p>
      </w:tc>
      <w:tc>
        <w:tcPr>
          <w:tcW w:w="1508" w:type="dxa"/>
        </w:tcPr>
        <w:p w14:paraId="5D375073" w14:textId="77777777" w:rsidR="0020003F" w:rsidRPr="00225189" w:rsidRDefault="0020003F" w:rsidP="007D16FC">
          <w:pPr>
            <w:rPr>
              <w:b/>
              <w:color w:val="000000"/>
            </w:rPr>
          </w:pPr>
        </w:p>
      </w:tc>
      <w:tc>
        <w:tcPr>
          <w:tcW w:w="1594" w:type="dxa"/>
        </w:tcPr>
        <w:p w14:paraId="2E16295D" w14:textId="77777777" w:rsidR="0020003F" w:rsidRPr="00006F44" w:rsidRDefault="0020003F" w:rsidP="007D16FC">
          <w:pPr>
            <w:rPr>
              <w:color w:val="000000"/>
            </w:rPr>
          </w:pPr>
        </w:p>
      </w:tc>
      <w:tc>
        <w:tcPr>
          <w:tcW w:w="1617" w:type="dxa"/>
        </w:tcPr>
        <w:p w14:paraId="233DA99B" w14:textId="77777777" w:rsidR="0020003F" w:rsidRPr="00006F44" w:rsidRDefault="0020003F" w:rsidP="007D16FC">
          <w:pPr>
            <w:rPr>
              <w:color w:val="000000"/>
            </w:rPr>
          </w:pPr>
        </w:p>
      </w:tc>
      <w:tc>
        <w:tcPr>
          <w:tcW w:w="1059" w:type="dxa"/>
        </w:tcPr>
        <w:p w14:paraId="0FA06A77" w14:textId="77777777" w:rsidR="0020003F" w:rsidRPr="00006F44" w:rsidRDefault="0020003F" w:rsidP="007D16FC">
          <w:pPr>
            <w:rPr>
              <w:color w:val="000000"/>
            </w:rPr>
          </w:pPr>
        </w:p>
      </w:tc>
    </w:tr>
    <w:tr w:rsidR="0020003F" w:rsidRPr="00006F44" w14:paraId="587C7298" w14:textId="77777777" w:rsidTr="007D16FC">
      <w:trPr>
        <w:trHeight w:val="334"/>
      </w:trPr>
      <w:tc>
        <w:tcPr>
          <w:tcW w:w="3148" w:type="dxa"/>
        </w:tcPr>
        <w:p w14:paraId="47B5A724" w14:textId="77777777" w:rsidR="0020003F" w:rsidRPr="00006F44" w:rsidRDefault="0020003F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508" w:type="dxa"/>
        </w:tcPr>
        <w:p w14:paraId="1ED9E19A" w14:textId="77777777" w:rsidR="0020003F" w:rsidRPr="00225189" w:rsidRDefault="0020003F" w:rsidP="00DC05B5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594" w:type="dxa"/>
        </w:tcPr>
        <w:p w14:paraId="27B09C66" w14:textId="77777777" w:rsidR="0020003F" w:rsidRPr="00006F44" w:rsidRDefault="0020003F" w:rsidP="00DC05B5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617" w:type="dxa"/>
        </w:tcPr>
        <w:p w14:paraId="3D6CCB86" w14:textId="77777777" w:rsidR="0020003F" w:rsidRPr="00006F44" w:rsidRDefault="0020003F" w:rsidP="00DC05B5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059" w:type="dxa"/>
        </w:tcPr>
        <w:p w14:paraId="11C89EB0" w14:textId="77777777" w:rsidR="0020003F" w:rsidRPr="00006F44" w:rsidRDefault="0020003F" w:rsidP="00DC05B5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394514F3" w14:textId="77777777" w:rsidR="0020003F" w:rsidRPr="004B6BB3" w:rsidRDefault="0020003F" w:rsidP="004B6BB3">
    <w:pPr>
      <w:pStyle w:val="a6"/>
      <w:jc w:val="center"/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20003F" w:rsidRPr="00006F44" w14:paraId="63D8D5BE" w14:textId="77777777" w:rsidTr="004B6BB3">
      <w:trPr>
        <w:trHeight w:val="312"/>
      </w:trPr>
      <w:tc>
        <w:tcPr>
          <w:tcW w:w="3186" w:type="dxa"/>
        </w:tcPr>
        <w:p w14:paraId="3E52B58B" w14:textId="77777777" w:rsidR="0020003F" w:rsidRPr="00006F44" w:rsidRDefault="0020003F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060B611A" w14:textId="77777777" w:rsidR="0020003F" w:rsidRPr="00225189" w:rsidRDefault="0020003F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D98E07C" w14:textId="77777777" w:rsidR="0020003F" w:rsidRPr="00006F44" w:rsidRDefault="0020003F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CE8DE2B" w14:textId="77777777" w:rsidR="0020003F" w:rsidRPr="00006F44" w:rsidRDefault="0020003F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3CA011D4" w14:textId="77777777" w:rsidR="0020003F" w:rsidRPr="00006F44" w:rsidRDefault="0020003F" w:rsidP="004B6BB3">
          <w:pPr>
            <w:jc w:val="center"/>
            <w:rPr>
              <w:color w:val="000000"/>
            </w:rPr>
          </w:pPr>
        </w:p>
      </w:tc>
    </w:tr>
    <w:tr w:rsidR="0020003F" w:rsidRPr="00006F44" w14:paraId="751AF505" w14:textId="77777777" w:rsidTr="004B6BB3">
      <w:trPr>
        <w:trHeight w:val="322"/>
      </w:trPr>
      <w:tc>
        <w:tcPr>
          <w:tcW w:w="3186" w:type="dxa"/>
        </w:tcPr>
        <w:p w14:paraId="108CD12A" w14:textId="77777777" w:rsidR="0020003F" w:rsidRPr="00006F44" w:rsidRDefault="0020003F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0540E465" w14:textId="77777777" w:rsidR="0020003F" w:rsidRPr="00523E89" w:rsidRDefault="0020003F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586A9A5" w14:textId="77777777" w:rsidR="0020003F" w:rsidRPr="00006F44" w:rsidRDefault="0020003F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A26E633" w14:textId="77777777" w:rsidR="0020003F" w:rsidRPr="00006F44" w:rsidRDefault="0020003F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015A0268" w14:textId="77777777" w:rsidR="0020003F" w:rsidRPr="00006F44" w:rsidRDefault="0020003F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20003F" w:rsidRPr="00006F44" w14:paraId="7AC0EB2B" w14:textId="77777777" w:rsidTr="004B6BB3">
      <w:tc>
        <w:tcPr>
          <w:tcW w:w="3186" w:type="dxa"/>
        </w:tcPr>
        <w:p w14:paraId="2636A539" w14:textId="77777777" w:rsidR="0020003F" w:rsidRPr="00106313" w:rsidRDefault="0020003F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>
            <w:rPr>
              <w:rStyle w:val="a3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14:paraId="196D4A03" w14:textId="77777777" w:rsidR="0020003F" w:rsidRPr="00225189" w:rsidRDefault="0020003F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0BD0173" w14:textId="77777777" w:rsidR="0020003F" w:rsidRPr="00006F44" w:rsidRDefault="0020003F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3DED60A2" w14:textId="77777777" w:rsidR="0020003F" w:rsidRPr="00006F44" w:rsidRDefault="0020003F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56A1081C" w14:textId="77777777" w:rsidR="0020003F" w:rsidRPr="00006F44" w:rsidRDefault="0020003F" w:rsidP="004B6BB3">
          <w:pPr>
            <w:rPr>
              <w:color w:val="000000"/>
            </w:rPr>
          </w:pPr>
        </w:p>
      </w:tc>
    </w:tr>
    <w:tr w:rsidR="0020003F" w:rsidRPr="00006F44" w14:paraId="39788E18" w14:textId="77777777" w:rsidTr="004B6BB3">
      <w:trPr>
        <w:trHeight w:val="334"/>
      </w:trPr>
      <w:tc>
        <w:tcPr>
          <w:tcW w:w="3186" w:type="dxa"/>
        </w:tcPr>
        <w:p w14:paraId="560AB805" w14:textId="77777777" w:rsidR="0020003F" w:rsidRPr="00006F44" w:rsidRDefault="0020003F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74428B21" w14:textId="77777777" w:rsidR="0020003F" w:rsidRPr="00225189" w:rsidRDefault="0020003F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37E05FBC" w14:textId="77777777" w:rsidR="0020003F" w:rsidRPr="00006F44" w:rsidRDefault="0020003F" w:rsidP="004B6BB3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35C574C2" w14:textId="77777777" w:rsidR="0020003F" w:rsidRPr="00006F44" w:rsidRDefault="0020003F" w:rsidP="004B6BB3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31CF88F" w14:textId="77777777" w:rsidR="0020003F" w:rsidRPr="00006F44" w:rsidRDefault="0020003F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60F00A34" w14:textId="77777777" w:rsidR="0020003F" w:rsidRPr="000D4679" w:rsidRDefault="0020003F" w:rsidP="000D4679">
    <w:pPr>
      <w:pStyle w:val="a6"/>
      <w:jc w:val="center"/>
      <w:rPr>
        <w:b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BAAF" w14:textId="77777777" w:rsidR="0020003F" w:rsidRPr="004B6BB3" w:rsidRDefault="0020003F" w:rsidP="004B6BB3">
    <w:pPr>
      <w:pStyle w:val="a6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F371" w14:textId="77777777" w:rsidR="00E34D99" w:rsidRDefault="00E34D99" w:rsidP="009571F0">
      <w:r>
        <w:separator/>
      </w:r>
    </w:p>
  </w:footnote>
  <w:footnote w:type="continuationSeparator" w:id="0">
    <w:p w14:paraId="68A21746" w14:textId="77777777" w:rsidR="00E34D99" w:rsidRDefault="00E34D99" w:rsidP="0095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611789085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98EE161" w14:textId="77777777" w:rsidR="0020003F" w:rsidRDefault="0020003F" w:rsidP="00C62A2C">
        <w:pPr>
          <w:pStyle w:val="a4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436831542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96909E6" w14:textId="77777777" w:rsidR="0020003F" w:rsidRDefault="0020003F" w:rsidP="00C62A2C">
        <w:pPr>
          <w:pStyle w:val="a4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0DAD9739" w14:textId="77777777" w:rsidR="0020003F" w:rsidRDefault="0020003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75346"/>
      <w:docPartObj>
        <w:docPartGallery w:val="Page Numbers (Top of Page)"/>
        <w:docPartUnique/>
      </w:docPartObj>
    </w:sdtPr>
    <w:sdtEndPr/>
    <w:sdtContent>
      <w:p w14:paraId="6297FB36" w14:textId="77777777" w:rsidR="0020003F" w:rsidRDefault="00E34D99">
        <w:pPr>
          <w:pStyle w:val="a4"/>
          <w:jc w:val="center"/>
        </w:pPr>
      </w:p>
    </w:sdtContent>
  </w:sdt>
  <w:p w14:paraId="7B8D3C7A" w14:textId="77777777" w:rsidR="0020003F" w:rsidRPr="00C722DD" w:rsidRDefault="0020003F" w:rsidP="00551348">
    <w:pPr>
      <w:pStyle w:val="a4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6387381"/>
      <w:docPartObj>
        <w:docPartGallery w:val="Page Numbers (Top of Page)"/>
        <w:docPartUnique/>
      </w:docPartObj>
    </w:sdtPr>
    <w:sdtEndPr/>
    <w:sdtContent>
      <w:p w14:paraId="36B86518" w14:textId="77777777" w:rsidR="0020003F" w:rsidRDefault="0020003F" w:rsidP="0011488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0B1638" w14:textId="2C187429" w:rsidR="0020003F" w:rsidRDefault="0020003F" w:rsidP="00E2315A">
    <w:pPr>
      <w:pStyle w:val="a4"/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>
      <w:rPr>
        <w:b/>
        <w:lang w:val="en-US"/>
      </w:rPr>
      <w:t>04.01-</w:t>
    </w:r>
    <w:r w:rsidRPr="00F82014">
      <w:rPr>
        <w:rFonts w:eastAsia="Calibri"/>
        <w:b/>
      </w:rPr>
      <w:t>01</w:t>
    </w:r>
    <w:r>
      <w:rPr>
        <w:rFonts w:eastAsia="Calibri"/>
        <w:b/>
      </w:rPr>
      <w:t xml:space="preserve"> </w:t>
    </w:r>
    <w:r w:rsidRPr="00E15753">
      <w:rPr>
        <w:rFonts w:eastAsia="Calibri"/>
        <w:b/>
      </w:rPr>
      <w:t>34</w:t>
    </w:r>
    <w:r w:rsidRPr="007475D8">
      <w:rPr>
        <w:rFonts w:eastAsia="Calibri"/>
        <w:b/>
      </w:rPr>
      <w:t xml:space="preserve">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-1021623963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92CEF1B" w14:textId="77777777" w:rsidR="0020003F" w:rsidRDefault="0020003F" w:rsidP="00C62A2C">
        <w:pPr>
          <w:pStyle w:val="a4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0BDD9E34" w14:textId="77777777" w:rsidR="0020003F" w:rsidRDefault="0020003F">
    <w:pPr>
      <w:pStyle w:val="a4"/>
      <w:jc w:val="center"/>
    </w:pPr>
  </w:p>
  <w:p w14:paraId="500AD7A1" w14:textId="77777777" w:rsidR="0020003F" w:rsidRPr="00F82014" w:rsidRDefault="0020003F" w:rsidP="00F82014">
    <w:pPr>
      <w:jc w:val="center"/>
      <w:rPr>
        <w:rFonts w:eastAsia="Calibri"/>
        <w:b/>
      </w:rPr>
    </w:pPr>
    <w:r>
      <w:tab/>
    </w: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 w:rsidRPr="00F82014">
      <w:rPr>
        <w:b/>
      </w:rPr>
      <w:t>04.01</w:t>
    </w:r>
    <w:r w:rsidRPr="00F82014">
      <w:rPr>
        <w:rFonts w:eastAsia="Calibri"/>
        <w:b/>
      </w:rPr>
      <w:t>-01</w:t>
    </w:r>
    <w:r>
      <w:rPr>
        <w:rFonts w:eastAsia="Calibri"/>
        <w:b/>
        <w:lang w:val="en-US"/>
      </w:rPr>
      <w:t>34</w:t>
    </w:r>
    <w:r>
      <w:rPr>
        <w:rFonts w:eastAsia="Calibri"/>
        <w:b/>
      </w:rPr>
      <w:t xml:space="preserve"> 01-1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3E838" w14:textId="77777777" w:rsidR="0020003F" w:rsidRPr="004A7A92" w:rsidRDefault="0020003F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3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14:paraId="69E085A8" w14:textId="77777777" w:rsidR="0020003F" w:rsidRPr="00C722DD" w:rsidRDefault="0020003F" w:rsidP="00551348">
    <w:pPr>
      <w:pStyle w:val="a4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71D"/>
    <w:multiLevelType w:val="hybridMultilevel"/>
    <w:tmpl w:val="A4D63796"/>
    <w:lvl w:ilvl="0" w:tplc="63EA8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A735E"/>
    <w:multiLevelType w:val="hybridMultilevel"/>
    <w:tmpl w:val="E7A2C314"/>
    <w:lvl w:ilvl="0" w:tplc="69123568">
      <w:start w:val="1"/>
      <w:numFmt w:val="lowerLetter"/>
      <w:lvlText w:val="%1)"/>
      <w:lvlJc w:val="left"/>
      <w:pPr>
        <w:ind w:left="24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" w15:restartNumberingAfterBreak="0">
    <w:nsid w:val="1F4716DD"/>
    <w:multiLevelType w:val="multilevel"/>
    <w:tmpl w:val="61427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1D37A0"/>
    <w:multiLevelType w:val="multilevel"/>
    <w:tmpl w:val="FA983E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6127C0"/>
    <w:multiLevelType w:val="hybridMultilevel"/>
    <w:tmpl w:val="310CF3D8"/>
    <w:lvl w:ilvl="0" w:tplc="C020443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F150A5"/>
    <w:multiLevelType w:val="hybridMultilevel"/>
    <w:tmpl w:val="CDD2A81C"/>
    <w:lvl w:ilvl="0" w:tplc="B3AA1E46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8F960D9"/>
    <w:multiLevelType w:val="multilevel"/>
    <w:tmpl w:val="2696B67E"/>
    <w:lvl w:ilvl="0">
      <w:start w:val="1"/>
      <w:numFmt w:val="none"/>
      <w:lvlText w:val="3.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.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843D02"/>
    <w:multiLevelType w:val="multilevel"/>
    <w:tmpl w:val="61427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736B0A"/>
    <w:multiLevelType w:val="multilevel"/>
    <w:tmpl w:val="C55A89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2F41FC5"/>
    <w:multiLevelType w:val="multilevel"/>
    <w:tmpl w:val="BA502172"/>
    <w:lvl w:ilvl="0">
      <w:start w:val="2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1800"/>
      </w:pPr>
      <w:rPr>
        <w:rFonts w:hint="default"/>
      </w:rPr>
    </w:lvl>
  </w:abstractNum>
  <w:abstractNum w:abstractNumId="13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61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</w:num>
  <w:num w:numId="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4"/>
    <w:rsid w:val="00013648"/>
    <w:rsid w:val="00022BA0"/>
    <w:rsid w:val="000323F9"/>
    <w:rsid w:val="00032BC8"/>
    <w:rsid w:val="00033E8D"/>
    <w:rsid w:val="00044172"/>
    <w:rsid w:val="0005213B"/>
    <w:rsid w:val="00071E9F"/>
    <w:rsid w:val="000724E2"/>
    <w:rsid w:val="00080291"/>
    <w:rsid w:val="00083A1C"/>
    <w:rsid w:val="00095DC9"/>
    <w:rsid w:val="000A06A9"/>
    <w:rsid w:val="000A1F62"/>
    <w:rsid w:val="000A36D1"/>
    <w:rsid w:val="000A75C9"/>
    <w:rsid w:val="000B568D"/>
    <w:rsid w:val="000B5844"/>
    <w:rsid w:val="000D2B61"/>
    <w:rsid w:val="000D4679"/>
    <w:rsid w:val="000D52EE"/>
    <w:rsid w:val="000F4443"/>
    <w:rsid w:val="00106313"/>
    <w:rsid w:val="0010637A"/>
    <w:rsid w:val="00107364"/>
    <w:rsid w:val="00110635"/>
    <w:rsid w:val="00114882"/>
    <w:rsid w:val="00114BD6"/>
    <w:rsid w:val="00120361"/>
    <w:rsid w:val="0012571A"/>
    <w:rsid w:val="00125C9E"/>
    <w:rsid w:val="0013430A"/>
    <w:rsid w:val="00140E17"/>
    <w:rsid w:val="001575DC"/>
    <w:rsid w:val="00165875"/>
    <w:rsid w:val="00172226"/>
    <w:rsid w:val="001849F1"/>
    <w:rsid w:val="001A019B"/>
    <w:rsid w:val="001A1E51"/>
    <w:rsid w:val="001F661F"/>
    <w:rsid w:val="0020003F"/>
    <w:rsid w:val="00205296"/>
    <w:rsid w:val="00214A7E"/>
    <w:rsid w:val="00215A35"/>
    <w:rsid w:val="00217F73"/>
    <w:rsid w:val="0022001A"/>
    <w:rsid w:val="0022350E"/>
    <w:rsid w:val="00250068"/>
    <w:rsid w:val="00267E1C"/>
    <w:rsid w:val="00281788"/>
    <w:rsid w:val="002834B2"/>
    <w:rsid w:val="00295564"/>
    <w:rsid w:val="002B77F7"/>
    <w:rsid w:val="002B7EF8"/>
    <w:rsid w:val="002C38D4"/>
    <w:rsid w:val="002C546A"/>
    <w:rsid w:val="002D2970"/>
    <w:rsid w:val="002E098B"/>
    <w:rsid w:val="002E3AE7"/>
    <w:rsid w:val="002F0B6A"/>
    <w:rsid w:val="003051B5"/>
    <w:rsid w:val="00321960"/>
    <w:rsid w:val="00326C17"/>
    <w:rsid w:val="00355141"/>
    <w:rsid w:val="00357369"/>
    <w:rsid w:val="00366E52"/>
    <w:rsid w:val="003729DD"/>
    <w:rsid w:val="00391F7E"/>
    <w:rsid w:val="003C16F9"/>
    <w:rsid w:val="003C560E"/>
    <w:rsid w:val="003D6315"/>
    <w:rsid w:val="003E286A"/>
    <w:rsid w:val="00401F2E"/>
    <w:rsid w:val="00405915"/>
    <w:rsid w:val="00421A97"/>
    <w:rsid w:val="00426900"/>
    <w:rsid w:val="00431F7A"/>
    <w:rsid w:val="004516E2"/>
    <w:rsid w:val="004539C4"/>
    <w:rsid w:val="00454354"/>
    <w:rsid w:val="00467D44"/>
    <w:rsid w:val="00471A05"/>
    <w:rsid w:val="00475BBC"/>
    <w:rsid w:val="00482DA4"/>
    <w:rsid w:val="00492C5B"/>
    <w:rsid w:val="004A057B"/>
    <w:rsid w:val="004A7A92"/>
    <w:rsid w:val="004B5EF3"/>
    <w:rsid w:val="004B6BB3"/>
    <w:rsid w:val="004C2FE5"/>
    <w:rsid w:val="004D3E34"/>
    <w:rsid w:val="004D6C4E"/>
    <w:rsid w:val="004E16D8"/>
    <w:rsid w:val="004F0F6F"/>
    <w:rsid w:val="004F6C18"/>
    <w:rsid w:val="00501A05"/>
    <w:rsid w:val="00501E09"/>
    <w:rsid w:val="00503236"/>
    <w:rsid w:val="0052102F"/>
    <w:rsid w:val="0054041A"/>
    <w:rsid w:val="005421AE"/>
    <w:rsid w:val="00542498"/>
    <w:rsid w:val="00543D9D"/>
    <w:rsid w:val="00544609"/>
    <w:rsid w:val="00551348"/>
    <w:rsid w:val="005551E3"/>
    <w:rsid w:val="005743C1"/>
    <w:rsid w:val="0058794F"/>
    <w:rsid w:val="0059595B"/>
    <w:rsid w:val="005C4DE7"/>
    <w:rsid w:val="005D7146"/>
    <w:rsid w:val="005E0E11"/>
    <w:rsid w:val="005E162F"/>
    <w:rsid w:val="005E31C2"/>
    <w:rsid w:val="005F4A69"/>
    <w:rsid w:val="006016BC"/>
    <w:rsid w:val="00605911"/>
    <w:rsid w:val="006134E7"/>
    <w:rsid w:val="006136DF"/>
    <w:rsid w:val="0061509C"/>
    <w:rsid w:val="0061777D"/>
    <w:rsid w:val="00632ABD"/>
    <w:rsid w:val="0064580E"/>
    <w:rsid w:val="00645BFD"/>
    <w:rsid w:val="00647116"/>
    <w:rsid w:val="00651C45"/>
    <w:rsid w:val="00652EA9"/>
    <w:rsid w:val="00656A97"/>
    <w:rsid w:val="00674E69"/>
    <w:rsid w:val="006750D2"/>
    <w:rsid w:val="00677E86"/>
    <w:rsid w:val="00690E53"/>
    <w:rsid w:val="0069230F"/>
    <w:rsid w:val="00692C46"/>
    <w:rsid w:val="006930F1"/>
    <w:rsid w:val="00695A98"/>
    <w:rsid w:val="006A1048"/>
    <w:rsid w:val="006A390D"/>
    <w:rsid w:val="006B71B4"/>
    <w:rsid w:val="006C47D5"/>
    <w:rsid w:val="006C51DE"/>
    <w:rsid w:val="006D0724"/>
    <w:rsid w:val="006D44F3"/>
    <w:rsid w:val="006E0F0A"/>
    <w:rsid w:val="006E7B3E"/>
    <w:rsid w:val="006E7C79"/>
    <w:rsid w:val="007002E2"/>
    <w:rsid w:val="0071170A"/>
    <w:rsid w:val="00712F71"/>
    <w:rsid w:val="00713A0E"/>
    <w:rsid w:val="0072381C"/>
    <w:rsid w:val="00731C30"/>
    <w:rsid w:val="007475D8"/>
    <w:rsid w:val="00763F5B"/>
    <w:rsid w:val="00765434"/>
    <w:rsid w:val="0078443B"/>
    <w:rsid w:val="00787133"/>
    <w:rsid w:val="0079596C"/>
    <w:rsid w:val="007A08F6"/>
    <w:rsid w:val="007B2298"/>
    <w:rsid w:val="007C16C8"/>
    <w:rsid w:val="007C6930"/>
    <w:rsid w:val="007D16FC"/>
    <w:rsid w:val="007E5064"/>
    <w:rsid w:val="007F312C"/>
    <w:rsid w:val="0080541E"/>
    <w:rsid w:val="00811883"/>
    <w:rsid w:val="00821245"/>
    <w:rsid w:val="00826A13"/>
    <w:rsid w:val="00826A81"/>
    <w:rsid w:val="00833666"/>
    <w:rsid w:val="008423BA"/>
    <w:rsid w:val="00845ABA"/>
    <w:rsid w:val="0084750D"/>
    <w:rsid w:val="0084773A"/>
    <w:rsid w:val="0085072A"/>
    <w:rsid w:val="00853B68"/>
    <w:rsid w:val="00856E4A"/>
    <w:rsid w:val="00862E78"/>
    <w:rsid w:val="00873597"/>
    <w:rsid w:val="00876E6B"/>
    <w:rsid w:val="008A1529"/>
    <w:rsid w:val="008A5FE1"/>
    <w:rsid w:val="008A6211"/>
    <w:rsid w:val="008C2202"/>
    <w:rsid w:val="008C26AC"/>
    <w:rsid w:val="008D7CC0"/>
    <w:rsid w:val="008E4B15"/>
    <w:rsid w:val="008F05EB"/>
    <w:rsid w:val="008F2ECD"/>
    <w:rsid w:val="008F3DC6"/>
    <w:rsid w:val="008F603F"/>
    <w:rsid w:val="0090058B"/>
    <w:rsid w:val="009026C6"/>
    <w:rsid w:val="00905E6B"/>
    <w:rsid w:val="009100A5"/>
    <w:rsid w:val="00913F4A"/>
    <w:rsid w:val="00942296"/>
    <w:rsid w:val="00945C59"/>
    <w:rsid w:val="0094648B"/>
    <w:rsid w:val="00951EA2"/>
    <w:rsid w:val="0095290D"/>
    <w:rsid w:val="00952A68"/>
    <w:rsid w:val="009571F0"/>
    <w:rsid w:val="00962AD6"/>
    <w:rsid w:val="00967165"/>
    <w:rsid w:val="00970DE2"/>
    <w:rsid w:val="00987E81"/>
    <w:rsid w:val="009960F0"/>
    <w:rsid w:val="009A70CE"/>
    <w:rsid w:val="009B2C98"/>
    <w:rsid w:val="009C3A9E"/>
    <w:rsid w:val="009D47D5"/>
    <w:rsid w:val="009D54E4"/>
    <w:rsid w:val="009D7323"/>
    <w:rsid w:val="009E1746"/>
    <w:rsid w:val="009E383B"/>
    <w:rsid w:val="009E50BA"/>
    <w:rsid w:val="009F7BC6"/>
    <w:rsid w:val="00A041F4"/>
    <w:rsid w:val="00A118B5"/>
    <w:rsid w:val="00A11A6D"/>
    <w:rsid w:val="00A15846"/>
    <w:rsid w:val="00A206AA"/>
    <w:rsid w:val="00A24922"/>
    <w:rsid w:val="00A4002E"/>
    <w:rsid w:val="00A4697D"/>
    <w:rsid w:val="00A47958"/>
    <w:rsid w:val="00A47A79"/>
    <w:rsid w:val="00A50BCA"/>
    <w:rsid w:val="00A54704"/>
    <w:rsid w:val="00A55A4A"/>
    <w:rsid w:val="00A60D41"/>
    <w:rsid w:val="00A82A70"/>
    <w:rsid w:val="00A94FBD"/>
    <w:rsid w:val="00A97695"/>
    <w:rsid w:val="00AB466C"/>
    <w:rsid w:val="00AB5841"/>
    <w:rsid w:val="00AE3FAE"/>
    <w:rsid w:val="00AE6551"/>
    <w:rsid w:val="00B01E06"/>
    <w:rsid w:val="00B0531F"/>
    <w:rsid w:val="00B16C08"/>
    <w:rsid w:val="00B22AD2"/>
    <w:rsid w:val="00B23BB1"/>
    <w:rsid w:val="00B33BD4"/>
    <w:rsid w:val="00B5055C"/>
    <w:rsid w:val="00B51418"/>
    <w:rsid w:val="00B52996"/>
    <w:rsid w:val="00B55AF4"/>
    <w:rsid w:val="00B768CE"/>
    <w:rsid w:val="00B83084"/>
    <w:rsid w:val="00BB04ED"/>
    <w:rsid w:val="00BB2826"/>
    <w:rsid w:val="00BC183F"/>
    <w:rsid w:val="00BC1AFA"/>
    <w:rsid w:val="00BD1F2E"/>
    <w:rsid w:val="00BD2FAE"/>
    <w:rsid w:val="00BF3BBD"/>
    <w:rsid w:val="00C0066E"/>
    <w:rsid w:val="00C012A2"/>
    <w:rsid w:val="00C26A4D"/>
    <w:rsid w:val="00C273AF"/>
    <w:rsid w:val="00C62A2C"/>
    <w:rsid w:val="00C74522"/>
    <w:rsid w:val="00C80A05"/>
    <w:rsid w:val="00C8625B"/>
    <w:rsid w:val="00C97049"/>
    <w:rsid w:val="00CA1519"/>
    <w:rsid w:val="00CB6135"/>
    <w:rsid w:val="00CC28C2"/>
    <w:rsid w:val="00CC616F"/>
    <w:rsid w:val="00CE28DF"/>
    <w:rsid w:val="00CE7EC3"/>
    <w:rsid w:val="00CF2AB1"/>
    <w:rsid w:val="00CF2EFC"/>
    <w:rsid w:val="00CF54B8"/>
    <w:rsid w:val="00D0016D"/>
    <w:rsid w:val="00D069ED"/>
    <w:rsid w:val="00D07355"/>
    <w:rsid w:val="00D1496A"/>
    <w:rsid w:val="00D173F6"/>
    <w:rsid w:val="00D23446"/>
    <w:rsid w:val="00D30DC6"/>
    <w:rsid w:val="00D400EB"/>
    <w:rsid w:val="00D404C2"/>
    <w:rsid w:val="00D508F3"/>
    <w:rsid w:val="00D51F5A"/>
    <w:rsid w:val="00D6078B"/>
    <w:rsid w:val="00D64D2C"/>
    <w:rsid w:val="00D76E66"/>
    <w:rsid w:val="00DA5211"/>
    <w:rsid w:val="00DC05B5"/>
    <w:rsid w:val="00DD5A55"/>
    <w:rsid w:val="00DE0333"/>
    <w:rsid w:val="00DE495D"/>
    <w:rsid w:val="00DE7415"/>
    <w:rsid w:val="00E03DE7"/>
    <w:rsid w:val="00E04350"/>
    <w:rsid w:val="00E05EF4"/>
    <w:rsid w:val="00E15753"/>
    <w:rsid w:val="00E217E5"/>
    <w:rsid w:val="00E2315A"/>
    <w:rsid w:val="00E32207"/>
    <w:rsid w:val="00E34D99"/>
    <w:rsid w:val="00E445E2"/>
    <w:rsid w:val="00E57060"/>
    <w:rsid w:val="00E649C0"/>
    <w:rsid w:val="00E70AE6"/>
    <w:rsid w:val="00E72EAE"/>
    <w:rsid w:val="00E80D07"/>
    <w:rsid w:val="00E92719"/>
    <w:rsid w:val="00E933FE"/>
    <w:rsid w:val="00EA04EA"/>
    <w:rsid w:val="00EA1763"/>
    <w:rsid w:val="00EB0305"/>
    <w:rsid w:val="00EC7351"/>
    <w:rsid w:val="00ED3490"/>
    <w:rsid w:val="00EE179C"/>
    <w:rsid w:val="00EE482A"/>
    <w:rsid w:val="00EE5378"/>
    <w:rsid w:val="00EF26F6"/>
    <w:rsid w:val="00EF2D9C"/>
    <w:rsid w:val="00F01E08"/>
    <w:rsid w:val="00F030F6"/>
    <w:rsid w:val="00F06487"/>
    <w:rsid w:val="00F16081"/>
    <w:rsid w:val="00F227C7"/>
    <w:rsid w:val="00F271B5"/>
    <w:rsid w:val="00F303A0"/>
    <w:rsid w:val="00F339C5"/>
    <w:rsid w:val="00F439E5"/>
    <w:rsid w:val="00F5308B"/>
    <w:rsid w:val="00F5560A"/>
    <w:rsid w:val="00F60F41"/>
    <w:rsid w:val="00F6315D"/>
    <w:rsid w:val="00F71C04"/>
    <w:rsid w:val="00F7602B"/>
    <w:rsid w:val="00F82014"/>
    <w:rsid w:val="00F85085"/>
    <w:rsid w:val="00F95C4E"/>
    <w:rsid w:val="00FB59E3"/>
    <w:rsid w:val="00FC3B5A"/>
    <w:rsid w:val="00FC60A2"/>
    <w:rsid w:val="00FD015A"/>
    <w:rsid w:val="00FD29F4"/>
    <w:rsid w:val="00FD2B7C"/>
    <w:rsid w:val="00FD2EC8"/>
    <w:rsid w:val="00FD363B"/>
    <w:rsid w:val="00FE13C9"/>
    <w:rsid w:val="00FE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2366F"/>
  <w15:docId w15:val="{0B06A693-6FD3-4EC1-810A-84F5A1A7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69ED"/>
    <w:pPr>
      <w:keepNext/>
      <w:keepLines/>
      <w:spacing w:after="20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D069ED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70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05296"/>
    <w:pPr>
      <w:tabs>
        <w:tab w:val="left" w:pos="480"/>
        <w:tab w:val="right" w:leader="dot" w:pos="9345"/>
      </w:tabs>
      <w:spacing w:before="120"/>
    </w:pPr>
    <w:rPr>
      <w:rFonts w:eastAsiaTheme="majorEastAsia" w:cstheme="minorHAnsi"/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D069ED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outlineLvl w:val="9"/>
    </w:pPr>
    <w:rPr>
      <w:color w:val="000000" w:themeColor="text1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D069ED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c">
    <w:name w:val="List Paragraph"/>
    <w:basedOn w:val="a"/>
    <w:uiPriority w:val="34"/>
    <w:qFormat/>
    <w:rsid w:val="0013430A"/>
    <w:pPr>
      <w:ind w:left="720"/>
      <w:contextualSpacing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semiHidden/>
    <w:rsid w:val="00A547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fontstyle01">
    <w:name w:val="fontstyle01"/>
    <w:basedOn w:val="a0"/>
    <w:rsid w:val="00E2315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f4">
    <w:name w:val="page number"/>
    <w:basedOn w:val="a0"/>
    <w:uiPriority w:val="99"/>
    <w:semiHidden/>
    <w:unhideWhenUsed/>
    <w:rsid w:val="00E2315A"/>
  </w:style>
  <w:style w:type="table" w:styleId="-1">
    <w:name w:val="Grid Table 1 Light"/>
    <w:basedOn w:val="a1"/>
    <w:uiPriority w:val="46"/>
    <w:rsid w:val="00FD3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Unresolved Mention"/>
    <w:basedOn w:val="a0"/>
    <w:uiPriority w:val="99"/>
    <w:semiHidden/>
    <w:unhideWhenUsed/>
    <w:rsid w:val="005E162F"/>
    <w:rPr>
      <w:color w:val="605E5C"/>
      <w:shd w:val="clear" w:color="auto" w:fill="E1DFDD"/>
    </w:rPr>
  </w:style>
  <w:style w:type="paragraph" w:styleId="af6">
    <w:name w:val="caption"/>
    <w:basedOn w:val="a"/>
    <w:next w:val="a"/>
    <w:uiPriority w:val="35"/>
    <w:unhideWhenUsed/>
    <w:qFormat/>
    <w:rsid w:val="005E162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">
    <w:name w:val="p"/>
    <w:basedOn w:val="a"/>
    <w:link w:val="p0"/>
    <w:qFormat/>
    <w:rsid w:val="00D069ED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D0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0">
    <w:name w:val="ul Знак"/>
    <w:basedOn w:val="a0"/>
    <w:link w:val="ul"/>
    <w:locked/>
    <w:rsid w:val="00FE37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">
    <w:name w:val="ul"/>
    <w:basedOn w:val="ac"/>
    <w:link w:val="ul0"/>
    <w:qFormat/>
    <w:rsid w:val="00FE3761"/>
    <w:pPr>
      <w:numPr>
        <w:numId w:val="13"/>
      </w:numPr>
      <w:spacing w:after="120" w:line="276" w:lineRule="auto"/>
      <w:contextualSpacing w:val="0"/>
      <w:jc w:val="both"/>
    </w:pPr>
  </w:style>
  <w:style w:type="paragraph" w:customStyle="1" w:styleId="af7">
    <w:name w:val="ОбычныйТЗ"/>
    <w:basedOn w:val="a"/>
    <w:link w:val="af8"/>
    <w:qFormat/>
    <w:rsid w:val="005C4DE7"/>
    <w:pPr>
      <w:spacing w:after="120" w:line="360" w:lineRule="auto"/>
      <w:ind w:firstLine="709"/>
      <w:jc w:val="both"/>
    </w:pPr>
    <w:rPr>
      <w:rFonts w:eastAsiaTheme="minorHAnsi"/>
      <w:color w:val="000000" w:themeColor="text1"/>
      <w:lang w:eastAsia="en-US"/>
    </w:rPr>
  </w:style>
  <w:style w:type="character" w:customStyle="1" w:styleId="af8">
    <w:name w:val="ОбычныйТЗ Знак"/>
    <w:basedOn w:val="a0"/>
    <w:link w:val="af7"/>
    <w:rsid w:val="005C4D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9">
    <w:name w:val="Title"/>
    <w:basedOn w:val="a"/>
    <w:next w:val="a"/>
    <w:link w:val="afa"/>
    <w:uiPriority w:val="10"/>
    <w:qFormat/>
    <w:rsid w:val="00FD0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FD015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oter" Target="footer6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B6C00-2ABD-4C9E-8ECB-A40E30DB1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4F30C-DF78-44C9-A10F-FDE06256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A96004-C381-44D6-8905-AAA814D5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F1FB8-B996-4293-8B59-F4B5A63D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fd fd</cp:lastModifiedBy>
  <cp:revision>105</cp:revision>
  <cp:lastPrinted>2020-04-30T17:15:00Z</cp:lastPrinted>
  <dcterms:created xsi:type="dcterms:W3CDTF">2020-05-07T12:45:00Z</dcterms:created>
  <dcterms:modified xsi:type="dcterms:W3CDTF">2020-05-17T21:46:00Z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