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b w:val="1"/>
          <w:bCs w:val="1"/>
          <w:color w:val="000000"/>
          <w:sz w:val="32"/>
          <w:szCs w:val="32"/>
          <w:u w:color="000000"/>
        </w:rPr>
      </w:pP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 xml:space="preserve">ЛАБОРАТОРНАЯ РАБОТА </w:t>
      </w:r>
      <w:r>
        <w:rPr>
          <w:b w:val="1"/>
          <w:bCs w:val="1"/>
          <w:color w:val="000000"/>
          <w:sz w:val="32"/>
          <w:szCs w:val="32"/>
          <w:u w:color="000000"/>
          <w:rtl w:val="0"/>
          <w:lang w:val="ru-RU"/>
        </w:rPr>
        <w:t>1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Расчет количественных характеристик надежности невосстанавливаемых изделий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Выполнил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гр</w:t>
      </w:r>
      <w:r>
        <w:rPr>
          <w:sz w:val="28"/>
          <w:szCs w:val="28"/>
          <w:rtl w:val="0"/>
          <w:lang w:val="ru-RU"/>
        </w:rPr>
        <w:t>. 122</w:t>
      </w:r>
      <w:r>
        <w:rPr>
          <w:sz w:val="28"/>
          <w:szCs w:val="28"/>
          <w:rtl w:val="0"/>
          <w:lang w:val="ru-RU"/>
        </w:rPr>
        <w:t>м</w:t>
      </w:r>
      <w:r>
        <w:rPr>
          <w:sz w:val="28"/>
          <w:szCs w:val="28"/>
          <w:rtl w:val="0"/>
          <w:lang w:val="ru-RU"/>
        </w:rPr>
        <w:t>-19-1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Курило Максим</w:t>
      </w:r>
    </w:p>
    <w:p>
      <w:pPr>
        <w:pStyle w:val="heading 2"/>
        <w:spacing w:before="0"/>
        <w:jc w:val="both"/>
        <w:rPr>
          <w:sz w:val="12"/>
          <w:szCs w:val="12"/>
        </w:rPr>
      </w:pPr>
      <w:bookmarkStart w:name="_Лінійний_обчислювальний_процес" w:id="0"/>
      <w:bookmarkEnd w:id="0"/>
    </w:p>
    <w:p>
      <w:pPr>
        <w:pStyle w:val="heading 2"/>
        <w:spacing w:before="0"/>
        <w:ind w:firstLine="567"/>
        <w:jc w:val="both"/>
      </w:pPr>
      <w:r>
        <w:rPr>
          <w:sz w:val="28"/>
          <w:szCs w:val="28"/>
          <w:rtl w:val="0"/>
          <w:lang w:val="ru-RU"/>
        </w:rPr>
        <w:t>Цель работы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b w:val="0"/>
          <w:bCs w:val="0"/>
          <w:sz w:val="28"/>
          <w:szCs w:val="28"/>
          <w:rtl w:val="0"/>
          <w:lang w:val="ru-RU"/>
        </w:rPr>
        <w:t>Освоение методов расчета количественных характеристик надежности невосстанавливаемых изделий</w:t>
      </w:r>
    </w:p>
    <w:p>
      <w:pPr>
        <w:pStyle w:val="Normal.0"/>
        <w:shd w:val="clear" w:color="auto" w:fill="ffffff"/>
        <w:jc w:val="both"/>
        <w:rPr>
          <w:sz w:val="28"/>
          <w:szCs w:val="28"/>
        </w:rPr>
      </w:pPr>
    </w:p>
    <w:p>
      <w:pPr>
        <w:pStyle w:val="Normal.0"/>
        <w:spacing w:line="360" w:lineRule="auto"/>
        <w:ind w:firstLine="576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Постановка задачи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описание предметной области</w:t>
      </w:r>
      <w:r>
        <w:rPr>
          <w:b w:val="1"/>
          <w:bCs w:val="1"/>
          <w:sz w:val="28"/>
          <w:szCs w:val="28"/>
          <w:rtl w:val="0"/>
          <w:lang w:val="ru-RU"/>
        </w:rPr>
        <w:t>).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На испытание поставлено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No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>изделий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За время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час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вышло из строя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>штук изделий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За последующий интервал времени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Δ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вышло из строя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>изделий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Необходимо вычислить вероятность безотказной работы за время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и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>+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частоту отказов и интенсивность отказов на интервале 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Δ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i w:val="1"/>
          <w:iCs w:val="1"/>
          <w:color w:val="000000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Normal.0"/>
        <w:shd w:val="clear" w:color="auto" w:fill="ffffff"/>
        <w:rPr>
          <w:sz w:val="28"/>
          <w:szCs w:val="28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>Исходные данные для решения задачи согласно вариантов приведены в таблице</w:t>
      </w:r>
    </w:p>
    <w:tbl>
      <w:tblPr>
        <w:tblW w:w="8647" w:type="dxa"/>
        <w:jc w:val="left"/>
        <w:tblInd w:w="1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34"/>
        <w:gridCol w:w="1502"/>
        <w:gridCol w:w="1503"/>
        <w:gridCol w:w="1502"/>
        <w:gridCol w:w="1503"/>
        <w:gridCol w:w="1503"/>
      </w:tblGrid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rtl w:val="0"/>
                <w:lang w:val="ru-RU"/>
              </w:rPr>
              <w:t>№ варианта</w:t>
            </w:r>
          </w:p>
        </w:tc>
        <w:tc>
          <w:tcPr>
            <w:tcW w:type="dxa" w:w="1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vertAlign w:val="baseline"/>
                <w:rtl w:val="0"/>
                <w:lang w:val="en-US"/>
              </w:rPr>
              <w:t>N</w:t>
            </w:r>
            <w:r>
              <w:rPr>
                <w:i w:val="1"/>
                <w:iCs w:val="1"/>
                <w:sz w:val="28"/>
                <w:szCs w:val="28"/>
                <w:vertAlign w:val="subscript"/>
                <w:rtl w:val="0"/>
                <w:lang w:val="en-US"/>
              </w:rPr>
              <w:t>0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t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час</w:t>
            </w:r>
          </w:p>
        </w:tc>
        <w:tc>
          <w:tcPr>
            <w:tcW w:type="dxa" w:w="1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Δ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t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z w:val="28"/>
                <w:szCs w:val="28"/>
                <w:rtl w:val="0"/>
                <w:lang w:val="ru-RU"/>
              </w:rPr>
              <w:t>час</w:t>
            </w:r>
          </w:p>
        </w:tc>
        <w:tc>
          <w:tcPr>
            <w:tcW w:type="dxa" w:w="1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n(t)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hd w:val="clear" w:color="auto" w:fill="ffffff"/>
              <w:jc w:val="center"/>
            </w:pP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n(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Δ</w:t>
            </w:r>
            <w:r>
              <w:rPr>
                <w:i w:val="1"/>
                <w:iCs w:val="1"/>
                <w:sz w:val="28"/>
                <w:szCs w:val="28"/>
                <w:rtl w:val="0"/>
                <w:lang w:val="en-US"/>
              </w:rPr>
              <w:t>t)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314"/>
            </w:tcMar>
            <w:vAlign w:val="top"/>
          </w:tcPr>
          <w:p>
            <w:pPr>
              <w:pStyle w:val="Normal.0"/>
              <w:shd w:val="clear" w:color="auto" w:fill="ffffff"/>
              <w:tabs>
                <w:tab w:val="left" w:pos="386"/>
                <w:tab w:val="left" w:pos="527"/>
                <w:tab w:val="left" w:pos="669"/>
              </w:tabs>
              <w:ind w:right="234"/>
              <w:jc w:val="right"/>
            </w:pPr>
            <w:r>
              <w:rPr>
                <w:sz w:val="28"/>
                <w:szCs w:val="28"/>
                <w:rtl w:val="0"/>
                <w:lang w:val="en-US"/>
              </w:rPr>
              <w:t>9</w:t>
            </w:r>
          </w:p>
        </w:tc>
        <w:tc>
          <w:tcPr>
            <w:tcW w:type="dxa" w:w="1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45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60</w:t>
            </w:r>
          </w:p>
        </w:tc>
        <w:tc>
          <w:tcPr>
            <w:tcW w:type="dxa" w:w="1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  <w:tc>
          <w:tcPr>
            <w:tcW w:type="dxa" w:w="15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44</w:t>
            </w:r>
          </w:p>
        </w:tc>
        <w:tc>
          <w:tcPr>
            <w:tcW w:type="dxa" w:w="15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hd w:val="clear" w:color="auto" w:fill="ffffff"/>
              <w:jc w:val="right"/>
            </w:pPr>
            <w:r>
              <w:rPr>
                <w:sz w:val="28"/>
                <w:szCs w:val="28"/>
                <w:rtl w:val="0"/>
                <w:lang w:val="ru-RU"/>
              </w:rPr>
              <w:t>1</w:t>
            </w:r>
          </w:p>
        </w:tc>
      </w:tr>
    </w:tbl>
    <w:p>
      <w:pPr>
        <w:pStyle w:val="Normal.0"/>
        <w:widowControl w:val="0"/>
        <w:shd w:val="clear" w:color="auto" w:fill="ffffff"/>
        <w:ind w:left="40" w:hanging="40"/>
        <w:rPr>
          <w:sz w:val="28"/>
          <w:szCs w:val="28"/>
        </w:rPr>
      </w:pPr>
    </w:p>
    <w:p>
      <w:pPr>
        <w:pStyle w:val="Normal.0"/>
      </w:pP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Результат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Вероятность безотказной работы вычисляется по формуле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>) = [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bscript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 xml:space="preserve"> –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 xml:space="preserve">)] /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bscript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 xml:space="preserve"> = [45 </w:t>
      </w:r>
      <w:r>
        <w:rPr>
          <w:sz w:val="28"/>
          <w:szCs w:val="28"/>
          <w:rtl w:val="0"/>
          <w:lang w:val="ru-RU"/>
        </w:rPr>
        <w:t xml:space="preserve">– </w:t>
      </w:r>
      <w:r>
        <w:rPr>
          <w:sz w:val="28"/>
          <w:szCs w:val="28"/>
          <w:rtl w:val="0"/>
          <w:lang w:val="ru-RU"/>
        </w:rPr>
        <w:t>44] / 45 = 0.02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 xml:space="preserve"> + </w:t>
      </w:r>
      <w:r>
        <w:rPr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>) = [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bscript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 xml:space="preserve"> –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 xml:space="preserve">) +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 xml:space="preserve">)] /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bscript"/>
          <w:rtl w:val="0"/>
          <w:lang w:val="ru-RU"/>
        </w:rPr>
        <w:t>0</w:t>
      </w:r>
      <w:r>
        <w:rPr>
          <w:sz w:val="28"/>
          <w:szCs w:val="28"/>
          <w:rtl w:val="0"/>
          <w:lang w:val="ru-RU"/>
        </w:rPr>
        <w:t xml:space="preserve"> = [45 </w:t>
      </w:r>
      <w:r>
        <w:rPr>
          <w:sz w:val="28"/>
          <w:szCs w:val="28"/>
          <w:rtl w:val="0"/>
          <w:lang w:val="ru-RU"/>
        </w:rPr>
        <w:t xml:space="preserve">– </w:t>
      </w:r>
      <w:r>
        <w:rPr>
          <w:sz w:val="28"/>
          <w:szCs w:val="28"/>
          <w:rtl w:val="0"/>
          <w:lang w:val="ru-RU"/>
        </w:rPr>
        <w:t>(44 + 1)] / 45 = 0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Частота отказов</w:t>
      </w:r>
      <w:r>
        <w:rPr>
          <w:sz w:val="28"/>
          <w:szCs w:val="28"/>
          <w:rtl w:val="0"/>
          <w:lang w:val="ru-RU"/>
        </w:rPr>
        <w:t xml:space="preserve"> на интервале </w:t>
      </w:r>
      <w:r>
        <w:rPr>
          <w:sz w:val="28"/>
          <w:szCs w:val="28"/>
          <w:rtl w:val="0"/>
          <w:lang w:val="ru-RU"/>
        </w:rPr>
        <w:t>Δ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Normal.0"/>
      </w:pPr>
      <w:r>
        <w:rPr>
          <w:sz w:val="28"/>
          <w:szCs w:val="28"/>
          <w:rtl w:val="0"/>
          <w:lang w:val="en-US"/>
        </w:rPr>
        <w:t xml:space="preserve">N(t) =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vertAlign w:val="subscript"/>
          <w:rtl w:val="0"/>
          <w:lang w:val="ru-RU"/>
        </w:rPr>
        <w:t>0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>–</w:t>
      </w:r>
      <w:r>
        <w:rPr>
          <w:sz w:val="28"/>
          <w:szCs w:val="28"/>
          <w:rtl w:val="0"/>
          <w:lang w:val="en-US"/>
        </w:rPr>
        <w:t xml:space="preserve"> n(t) = 1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a(</w:t>
      </w:r>
      <w:r>
        <w:rPr>
          <w:sz w:val="28"/>
          <w:szCs w:val="28"/>
          <w:rtl w:val="0"/>
          <w:lang w:val="ru-RU"/>
        </w:rPr>
        <w:t>Δ</w:t>
      </w:r>
      <w:r>
        <w:rPr>
          <w:sz w:val="28"/>
          <w:szCs w:val="28"/>
          <w:rtl w:val="0"/>
          <w:lang w:val="en-US"/>
        </w:rPr>
        <w:t>t) = n(</w:t>
      </w:r>
      <w:r>
        <w:rPr>
          <w:sz w:val="28"/>
          <w:szCs w:val="28"/>
          <w:rtl w:val="0"/>
          <w:lang w:val="ru-RU"/>
        </w:rPr>
        <w:t>Δ</w:t>
      </w:r>
      <w:r>
        <w:rPr>
          <w:sz w:val="28"/>
          <w:szCs w:val="28"/>
          <w:rtl w:val="0"/>
          <w:lang w:val="en-US"/>
        </w:rPr>
        <w:t>t) / [</w:t>
      </w:r>
      <w:r>
        <w:rPr>
          <w:sz w:val="28"/>
          <w:szCs w:val="28"/>
          <w:rtl w:val="0"/>
          <w:lang w:val="en-US"/>
        </w:rPr>
        <w:t xml:space="preserve">N(t) </w:t>
      </w:r>
      <w:r>
        <w:rPr>
          <w:sz w:val="28"/>
          <w:szCs w:val="28"/>
          <w:rtl w:val="0"/>
          <w:lang w:val="en-US"/>
        </w:rPr>
        <w:t xml:space="preserve">* </w:t>
      </w:r>
      <w:r>
        <w:rPr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sz w:val="28"/>
          <w:szCs w:val="28"/>
          <w:rtl w:val="0"/>
          <w:lang w:val="en-US"/>
        </w:rPr>
        <w:t xml:space="preserve">] = 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/ [</w:t>
      </w:r>
      <w:r>
        <w:rPr>
          <w:sz w:val="28"/>
          <w:szCs w:val="28"/>
          <w:rtl w:val="0"/>
          <w:lang w:val="en-US"/>
        </w:rPr>
        <w:t>1</w:t>
      </w:r>
      <w:r>
        <w:rPr>
          <w:sz w:val="28"/>
          <w:szCs w:val="28"/>
          <w:rtl w:val="0"/>
          <w:lang w:val="en-US"/>
        </w:rPr>
        <w:t xml:space="preserve"> * 10] = 0.1</w:t>
      </w:r>
    </w:p>
    <w:p>
      <w:pPr>
        <w:pStyle w:val="Normal.0"/>
        <w:rPr>
          <w:sz w:val="28"/>
          <w:szCs w:val="28"/>
          <w:lang w:val="en-US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Интенсивность отказов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color w:val="000000"/>
          <w:sz w:val="28"/>
          <w:szCs w:val="28"/>
          <w:u w:color="000000"/>
        </w:rPr>
      </w:pPr>
      <w:r>
        <w:rPr>
          <w:sz w:val="28"/>
          <w:szCs w:val="28"/>
          <w:rtl w:val="0"/>
          <w:lang w:val="ru-RU"/>
        </w:rPr>
        <w:t>λ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 xml:space="preserve">) = </w:t>
      </w:r>
      <w:r>
        <w:rPr>
          <w:sz w:val="28"/>
          <w:szCs w:val="28"/>
          <w:rtl w:val="0"/>
          <w:lang w:val="en-US"/>
        </w:rPr>
        <w:t>n</w:t>
      </w:r>
      <w:r>
        <w:rPr>
          <w:sz w:val="28"/>
          <w:szCs w:val="28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>) / [</w:t>
      </w:r>
      <w:r>
        <w:rPr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vertAlign w:val="subscript"/>
          <w:rtl w:val="0"/>
          <w:lang w:val="ru-RU"/>
        </w:rPr>
        <w:t>ср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 * </w:t>
      </w:r>
      <w:r>
        <w:rPr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>]</w:t>
      </w:r>
    </w:p>
    <w:p>
      <w:pPr>
        <w:pStyle w:val="Normal.0"/>
        <w:rPr>
          <w:color w:val="000000"/>
          <w:sz w:val="28"/>
          <w:szCs w:val="28"/>
          <w:u w:color="000000"/>
        </w:rPr>
      </w:pPr>
    </w:p>
    <w:p>
      <w:pPr>
        <w:pStyle w:val="Normal.0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vertAlign w:val="subscript"/>
          <w:rtl w:val="0"/>
          <w:lang w:val="ru-RU"/>
        </w:rPr>
        <w:t>ср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>) = [</w:t>
      </w:r>
      <w:r>
        <w:rPr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 + </w:t>
      </w:r>
      <w:r>
        <w:rPr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+ </w:t>
      </w:r>
      <w:r>
        <w:rPr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)] / 2 = [1 + 0] / 2 = 1/2, </w:t>
      </w:r>
    </w:p>
    <w:p>
      <w:pPr>
        <w:pStyle w:val="Normal.0"/>
        <w:rPr>
          <w:color w:val="000000"/>
          <w:sz w:val="28"/>
          <w:szCs w:val="28"/>
          <w:u w:color="000000"/>
        </w:rPr>
      </w:pPr>
    </w:p>
    <w:p>
      <w:pPr>
        <w:pStyle w:val="Normal.0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ru-RU"/>
        </w:rPr>
        <w:t xml:space="preserve">где  </w:t>
      </w:r>
      <w:r>
        <w:rPr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>– кол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ru-RU"/>
        </w:rPr>
        <w:t>во исправных устройств в начале рассматриваемого времени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, </w:t>
      </w:r>
    </w:p>
    <w:p>
      <w:pPr>
        <w:pStyle w:val="Normal.0"/>
        <w:rPr>
          <w:color w:val="000000"/>
          <w:sz w:val="28"/>
          <w:szCs w:val="28"/>
          <w:u w:color="000000"/>
        </w:rPr>
      </w:pPr>
      <w:r>
        <w:rPr>
          <w:color w:val="000000"/>
          <w:sz w:val="28"/>
          <w:szCs w:val="28"/>
          <w:u w:color="000000"/>
          <w:rtl w:val="0"/>
          <w:lang w:val="en-US"/>
        </w:rPr>
        <w:t>N</w:t>
      </w:r>
      <w:r>
        <w:rPr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 + </w:t>
      </w:r>
      <w:r>
        <w:rPr>
          <w:color w:val="000000"/>
          <w:sz w:val="28"/>
          <w:szCs w:val="28"/>
          <w:u w:color="000000"/>
          <w:rtl w:val="0"/>
          <w:lang w:val="ru-RU"/>
        </w:rPr>
        <w:t>Δ</w:t>
      </w:r>
      <w:r>
        <w:rPr>
          <w:color w:val="000000"/>
          <w:sz w:val="28"/>
          <w:szCs w:val="28"/>
          <w:u w:color="000000"/>
          <w:rtl w:val="0"/>
          <w:lang w:val="en-US"/>
        </w:rPr>
        <w:t>t</w:t>
      </w:r>
      <w:r>
        <w:rPr>
          <w:color w:val="000000"/>
          <w:sz w:val="28"/>
          <w:szCs w:val="28"/>
          <w:u w:color="000000"/>
          <w:rtl w:val="0"/>
          <w:lang w:val="ru-RU"/>
        </w:rPr>
        <w:t xml:space="preserve">) </w:t>
      </w:r>
      <w:r>
        <w:rPr>
          <w:color w:val="000000"/>
          <w:sz w:val="28"/>
          <w:szCs w:val="28"/>
          <w:u w:color="000000"/>
          <w:rtl w:val="0"/>
          <w:lang w:val="ru-RU"/>
        </w:rPr>
        <w:t>– кол</w:t>
      </w:r>
      <w:r>
        <w:rPr>
          <w:color w:val="000000"/>
          <w:sz w:val="28"/>
          <w:szCs w:val="28"/>
          <w:u w:color="000000"/>
          <w:rtl w:val="0"/>
          <w:lang w:val="ru-RU"/>
        </w:rPr>
        <w:t>-</w:t>
      </w:r>
      <w:r>
        <w:rPr>
          <w:color w:val="000000"/>
          <w:sz w:val="28"/>
          <w:szCs w:val="28"/>
          <w:u w:color="000000"/>
          <w:rtl w:val="0"/>
          <w:lang w:val="ru-RU"/>
        </w:rPr>
        <w:t>во исправных устройств в конце</w:t>
      </w:r>
    </w:p>
    <w:p>
      <w:pPr>
        <w:pStyle w:val="Normal.0"/>
        <w:rPr>
          <w:color w:val="000000"/>
          <w:sz w:val="28"/>
          <w:szCs w:val="28"/>
          <w:u w:color="000000"/>
        </w:rPr>
      </w:pPr>
    </w:p>
    <w:p>
      <w:pPr>
        <w:pStyle w:val="Normal.0"/>
      </w:pPr>
      <w:r>
        <w:rPr>
          <w:sz w:val="28"/>
          <w:szCs w:val="28"/>
          <w:rtl w:val="0"/>
          <w:lang w:val="ru-RU"/>
        </w:rPr>
        <w:t>λ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en-US"/>
        </w:rPr>
        <w:t>t</w:t>
      </w:r>
      <w:r>
        <w:rPr>
          <w:sz w:val="28"/>
          <w:szCs w:val="28"/>
          <w:rtl w:val="0"/>
          <w:lang w:val="ru-RU"/>
        </w:rPr>
        <w:t>)</w:t>
      </w:r>
      <w:r>
        <w:rPr>
          <w:sz w:val="28"/>
          <w:szCs w:val="28"/>
          <w:rtl w:val="0"/>
          <w:lang w:val="en-US"/>
        </w:rPr>
        <w:t xml:space="preserve"> = 1 / [</w:t>
      </w:r>
      <w:r>
        <w:rPr>
          <w:sz w:val="28"/>
          <w:szCs w:val="28"/>
          <w:rtl w:val="0"/>
          <w:lang w:val="en-US"/>
        </w:rPr>
        <w:t xml:space="preserve">½ </w:t>
      </w:r>
      <w:r>
        <w:rPr>
          <w:sz w:val="28"/>
          <w:szCs w:val="28"/>
          <w:rtl w:val="0"/>
          <w:lang w:val="en-US"/>
        </w:rPr>
        <w:t>* 10] = 1/5 = 0.2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00" w:after="0" w:line="240" w:lineRule="auto"/>
      <w:ind w:left="0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