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491" w:rsidRPr="00FC4DEE" w:rsidRDefault="00FC4DEE" w:rsidP="00FC4DEE">
      <w:pPr>
        <w:jc w:val="center"/>
        <w:rPr>
          <w:b/>
        </w:rPr>
      </w:pPr>
      <w:r w:rsidRPr="00FC4DEE">
        <w:rPr>
          <w:b/>
        </w:rPr>
        <w:t>Лабораторная работа 2</w:t>
      </w:r>
    </w:p>
    <w:p w:rsidR="00FC4DEE" w:rsidRPr="00FC4DEE" w:rsidRDefault="00FC4DEE" w:rsidP="00FC4DEE">
      <w:pPr>
        <w:jc w:val="center"/>
      </w:pPr>
      <w:r w:rsidRPr="00FC4DEE">
        <w:rPr>
          <w:color w:val="000000"/>
          <w:spacing w:val="-4"/>
        </w:rPr>
        <w:t>Двухпозиционный регулятор</w:t>
      </w:r>
    </w:p>
    <w:p w:rsidR="00FC4DEE" w:rsidRPr="00FC4DEE" w:rsidRDefault="00FC4DEE" w:rsidP="00FC4DEE">
      <w:pPr>
        <w:spacing w:after="0"/>
      </w:pPr>
      <w:r w:rsidRPr="00FC4DEE">
        <w:t>Выполнил:</w:t>
      </w:r>
    </w:p>
    <w:p w:rsidR="00FC4DEE" w:rsidRPr="00FC4DEE" w:rsidRDefault="00FC4DEE" w:rsidP="00FC4DEE">
      <w:pPr>
        <w:spacing w:after="0"/>
      </w:pPr>
      <w:r w:rsidRPr="00FC4DEE">
        <w:t>Ст. гр. 122м-19-1</w:t>
      </w:r>
    </w:p>
    <w:p w:rsidR="00FC4DEE" w:rsidRPr="00FC4DEE" w:rsidRDefault="00FC4DEE" w:rsidP="00FC4DEE">
      <w:r w:rsidRPr="00FC4DEE">
        <w:t>Курило Максим</w:t>
      </w:r>
    </w:p>
    <w:p w:rsidR="00FC4DEE" w:rsidRPr="00FC4DEE" w:rsidRDefault="00FC4DEE" w:rsidP="00FC4DEE">
      <w:pPr>
        <w:jc w:val="center"/>
        <w:rPr>
          <w:b/>
        </w:rPr>
      </w:pPr>
      <w:r w:rsidRPr="00FC4DEE">
        <w:rPr>
          <w:b/>
        </w:rPr>
        <w:t>Задание</w:t>
      </w:r>
    </w:p>
    <w:p w:rsidR="00FC4DEE" w:rsidRPr="00FC4DEE" w:rsidRDefault="00FC4DEE" w:rsidP="00FC4DEE">
      <w:pPr>
        <w:shd w:val="clear" w:color="auto" w:fill="FFFFFF"/>
        <w:spacing w:line="322" w:lineRule="exact"/>
      </w:pPr>
      <w:r w:rsidRPr="00FC4DEE">
        <w:rPr>
          <w:color w:val="000000"/>
          <w:spacing w:val="-4"/>
        </w:rPr>
        <w:t xml:space="preserve">Включить блок таймера в режиме «прошедшее время», подключить сброс </w:t>
      </w:r>
      <w:r w:rsidRPr="00FC4DEE">
        <w:rPr>
          <w:color w:val="000000"/>
          <w:spacing w:val="-5"/>
        </w:rPr>
        <w:t>блока к кнопке на форме отображения. Отображать значение блока таймера на цифровом индикаторе.</w:t>
      </w:r>
    </w:p>
    <w:p w:rsidR="00FC4DEE" w:rsidRPr="00FC4DEE" w:rsidRDefault="00FC4DEE" w:rsidP="00FC4DEE">
      <w:pPr>
        <w:shd w:val="clear" w:color="auto" w:fill="FFFFFF"/>
        <w:spacing w:line="322" w:lineRule="exact"/>
      </w:pPr>
      <w:r w:rsidRPr="00FC4DEE">
        <w:rPr>
          <w:color w:val="000000"/>
          <w:spacing w:val="-3"/>
        </w:rPr>
        <w:t xml:space="preserve">К выходу аналогового ввода подключить блок с одной операцией, сместив </w:t>
      </w:r>
      <w:r w:rsidRPr="00FC4DEE">
        <w:rPr>
          <w:color w:val="000000"/>
          <w:spacing w:val="-5"/>
        </w:rPr>
        <w:t xml:space="preserve">таким образом сигнал на заданное по таблице значение. Выход блока с одной </w:t>
      </w:r>
      <w:r w:rsidRPr="00FC4DEE">
        <w:rPr>
          <w:color w:val="000000"/>
          <w:spacing w:val="-4"/>
        </w:rPr>
        <w:t xml:space="preserve">операцией подключить на вход блока двухпозиционного регулирования. В качестве динамической </w:t>
      </w:r>
      <w:proofErr w:type="spellStart"/>
      <w:r w:rsidRPr="00FC4DEE">
        <w:rPr>
          <w:color w:val="000000"/>
          <w:spacing w:val="-4"/>
        </w:rPr>
        <w:t>уставки</w:t>
      </w:r>
      <w:proofErr w:type="spellEnd"/>
      <w:r w:rsidRPr="00FC4DEE">
        <w:rPr>
          <w:color w:val="000000"/>
          <w:spacing w:val="-4"/>
        </w:rPr>
        <w:t xml:space="preserve"> использовать аналоговый регулятор с заданием диапазона регулирования согласно таблицы. Для индикации </w:t>
      </w:r>
      <w:r w:rsidRPr="00FC4DEE">
        <w:rPr>
          <w:color w:val="000000"/>
          <w:spacing w:val="-5"/>
        </w:rPr>
        <w:t xml:space="preserve">состояния блока двухпозиционного регулирования использовать индикатор с </w:t>
      </w:r>
      <w:r w:rsidRPr="00FC4DEE">
        <w:rPr>
          <w:color w:val="000000"/>
          <w:spacing w:val="-4"/>
        </w:rPr>
        <w:t>цветами по таблице Лаб1. Выход блока двухпозиционного регулирования подключить на вход блока дискретного вывода.</w:t>
      </w:r>
    </w:p>
    <w:p w:rsidR="00FC4DEE" w:rsidRPr="00FC4DEE" w:rsidRDefault="00FC4DEE" w:rsidP="00FC4DEE">
      <w:pPr>
        <w:shd w:val="clear" w:color="auto" w:fill="FFFFFF"/>
        <w:spacing w:line="322" w:lineRule="exact"/>
        <w:ind w:right="528"/>
      </w:pPr>
      <w:r w:rsidRPr="00FC4DEE">
        <w:rPr>
          <w:color w:val="000000"/>
        </w:rPr>
        <w:t>Выход блока с одной операцией, подключить к линейному индикатору. Мнемосхему подписать с</w:t>
      </w:r>
      <w:r w:rsidRPr="00FC4DEE">
        <w:rPr>
          <w:color w:val="000000"/>
        </w:rPr>
        <w:t xml:space="preserve"> помощью блока «текстовая строка</w:t>
      </w:r>
      <w:r w:rsidRPr="00FC4DEE">
        <w:rPr>
          <w:color w:val="000000"/>
        </w:rPr>
        <w:t>».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08"/>
        <w:gridCol w:w="1486"/>
        <w:gridCol w:w="1944"/>
        <w:gridCol w:w="2258"/>
        <w:gridCol w:w="1944"/>
      </w:tblGrid>
      <w:tr w:rsidR="00FC4DEE" w:rsidTr="00FC4DEE">
        <w:trPr>
          <w:trHeight w:val="389"/>
        </w:trPr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C4DEE" w:rsidRPr="00FC4DEE" w:rsidRDefault="00FC4DEE">
            <w:pPr>
              <w:shd w:val="clear" w:color="auto" w:fill="FFFFFF"/>
            </w:pPr>
          </w:p>
        </w:tc>
        <w:tc>
          <w:tcPr>
            <w:tcW w:w="148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4DEE" w:rsidRPr="00FC4DEE" w:rsidRDefault="00FC4DEE">
            <w:pPr>
              <w:shd w:val="clear" w:color="auto" w:fill="FFFFFF"/>
              <w:jc w:val="center"/>
            </w:pPr>
            <w:r w:rsidRPr="00FC4DEE">
              <w:rPr>
                <w:color w:val="000000"/>
              </w:rPr>
              <w:t>Смещение</w:t>
            </w:r>
            <w:r w:rsidRPr="00FC4DEE">
              <w:t xml:space="preserve"> </w:t>
            </w:r>
          </w:p>
        </w:tc>
        <w:tc>
          <w:tcPr>
            <w:tcW w:w="42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4DEE" w:rsidRPr="00FC4DEE" w:rsidRDefault="00FC4DEE" w:rsidP="00FC4DEE">
            <w:pPr>
              <w:shd w:val="clear" w:color="auto" w:fill="FFFFFF"/>
              <w:jc w:val="center"/>
              <w:rPr>
                <w:color w:val="000000"/>
              </w:rPr>
            </w:pPr>
            <w:r w:rsidRPr="00FC4DEE">
              <w:rPr>
                <w:color w:val="000000"/>
              </w:rPr>
              <w:t>Динамическая</w:t>
            </w:r>
            <w:r w:rsidR="000D3354">
              <w:t xml:space="preserve"> </w:t>
            </w:r>
            <w:proofErr w:type="spellStart"/>
            <w:r w:rsidR="000D3354">
              <w:t>уста</w:t>
            </w:r>
            <w:r w:rsidRPr="00FC4DEE">
              <w:t>вка</w:t>
            </w:r>
            <w:proofErr w:type="spellEnd"/>
          </w:p>
        </w:tc>
        <w:tc>
          <w:tcPr>
            <w:tcW w:w="19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hideMark/>
          </w:tcPr>
          <w:p w:rsidR="00FC4DEE" w:rsidRPr="00FC4DEE" w:rsidRDefault="00FC4DEE" w:rsidP="00FC4DEE">
            <w:pPr>
              <w:shd w:val="clear" w:color="auto" w:fill="FFFFFF"/>
              <w:jc w:val="center"/>
            </w:pPr>
            <w:r w:rsidRPr="00FC4DEE">
              <w:rPr>
                <w:color w:val="000000"/>
              </w:rPr>
              <w:t>Диапазон</w:t>
            </w:r>
            <w:r w:rsidRPr="00FC4DEE">
              <w:t xml:space="preserve"> </w:t>
            </w:r>
            <w:r w:rsidRPr="00FC4DEE">
              <w:rPr>
                <w:color w:val="000000"/>
              </w:rPr>
              <w:t>переключения</w:t>
            </w:r>
          </w:p>
        </w:tc>
      </w:tr>
      <w:tr w:rsidR="00FC4DEE" w:rsidTr="00FC4DEE">
        <w:trPr>
          <w:trHeight w:hRule="exact" w:val="331"/>
        </w:trPr>
        <w:tc>
          <w:tcPr>
            <w:tcW w:w="7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C4DEE" w:rsidRPr="00FC4DEE" w:rsidRDefault="00FC4DEE"/>
        </w:tc>
        <w:tc>
          <w:tcPr>
            <w:tcW w:w="148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C4DEE" w:rsidRPr="00FC4DEE" w:rsidRDefault="00FC4DEE"/>
        </w:tc>
        <w:tc>
          <w:tcPr>
            <w:tcW w:w="1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4DEE" w:rsidRPr="00FC4DEE" w:rsidRDefault="00FC4DEE">
            <w:pPr>
              <w:shd w:val="clear" w:color="auto" w:fill="FFFFFF"/>
              <w:jc w:val="center"/>
            </w:pPr>
            <w:r w:rsidRPr="00FC4DEE">
              <w:rPr>
                <w:color w:val="000000"/>
              </w:rPr>
              <w:t>Нижний предел</w:t>
            </w:r>
            <w:r w:rsidRPr="00FC4DEE">
              <w:t xml:space="preserve"> 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4DEE" w:rsidRPr="00FC4DEE" w:rsidRDefault="00FC4DEE">
            <w:pPr>
              <w:shd w:val="clear" w:color="auto" w:fill="FFFFFF"/>
              <w:ind w:left="2"/>
            </w:pPr>
            <w:r w:rsidRPr="00FC4DEE">
              <w:rPr>
                <w:color w:val="000000"/>
              </w:rPr>
              <w:t>Верхний предел</w:t>
            </w:r>
            <w:r w:rsidRPr="00FC4DEE">
              <w:t xml:space="preserve"> </w:t>
            </w:r>
          </w:p>
        </w:tc>
        <w:tc>
          <w:tcPr>
            <w:tcW w:w="19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FC4DEE" w:rsidRPr="00FC4DEE" w:rsidRDefault="00FC4DEE"/>
        </w:tc>
      </w:tr>
      <w:tr w:rsidR="00FC4DEE" w:rsidTr="00FC4DEE">
        <w:trPr>
          <w:trHeight w:hRule="exact" w:val="365"/>
        </w:trPr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4DEE" w:rsidRPr="00FC4DEE" w:rsidRDefault="00FC4DEE">
            <w:pPr>
              <w:shd w:val="clear" w:color="auto" w:fill="FFFFFF"/>
              <w:ind w:right="130"/>
              <w:jc w:val="right"/>
            </w:pPr>
            <w:r w:rsidRPr="00FC4DEE">
              <w:rPr>
                <w:color w:val="000000"/>
              </w:rPr>
              <w:t>9</w:t>
            </w:r>
            <w:r w:rsidRPr="00FC4DEE">
              <w:t xml:space="preserve"> </w:t>
            </w:r>
          </w:p>
        </w:tc>
        <w:tc>
          <w:tcPr>
            <w:tcW w:w="1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4DEE" w:rsidRPr="00FC4DEE" w:rsidRDefault="00FC4DEE">
            <w:pPr>
              <w:shd w:val="clear" w:color="auto" w:fill="FFFFFF"/>
              <w:jc w:val="center"/>
            </w:pPr>
            <w:r w:rsidRPr="00FC4DEE">
              <w:rPr>
                <w:color w:val="000000"/>
              </w:rPr>
              <w:t>24</w:t>
            </w:r>
            <w:r w:rsidRPr="00FC4DEE">
              <w:t xml:space="preserve"> </w:t>
            </w:r>
          </w:p>
        </w:tc>
        <w:tc>
          <w:tcPr>
            <w:tcW w:w="1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4DEE" w:rsidRPr="00FC4DEE" w:rsidRDefault="00FC4DEE">
            <w:pPr>
              <w:shd w:val="clear" w:color="auto" w:fill="FFFFFF"/>
              <w:jc w:val="center"/>
            </w:pPr>
            <w:r w:rsidRPr="00FC4DEE">
              <w:rPr>
                <w:color w:val="000000"/>
              </w:rPr>
              <w:t>20</w:t>
            </w:r>
            <w:r w:rsidRPr="00FC4DEE">
              <w:t xml:space="preserve"> 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4DEE" w:rsidRPr="00FC4DEE" w:rsidRDefault="00FC4DEE">
            <w:pPr>
              <w:shd w:val="clear" w:color="auto" w:fill="FFFFFF"/>
              <w:ind w:left="878"/>
            </w:pPr>
            <w:r w:rsidRPr="00FC4DEE">
              <w:rPr>
                <w:color w:val="000000"/>
              </w:rPr>
              <w:t>30</w:t>
            </w:r>
            <w:r w:rsidRPr="00FC4DEE">
              <w:t xml:space="preserve"> </w:t>
            </w:r>
          </w:p>
        </w:tc>
        <w:tc>
          <w:tcPr>
            <w:tcW w:w="1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4DEE" w:rsidRPr="00FC4DEE" w:rsidRDefault="00FC4DEE">
            <w:pPr>
              <w:shd w:val="clear" w:color="auto" w:fill="FFFFFF"/>
              <w:jc w:val="center"/>
            </w:pPr>
            <w:r w:rsidRPr="00FC4DEE">
              <w:rPr>
                <w:color w:val="000000"/>
              </w:rPr>
              <w:t>9</w:t>
            </w:r>
            <w:r w:rsidRPr="00FC4DEE">
              <w:t xml:space="preserve"> </w:t>
            </w:r>
          </w:p>
        </w:tc>
      </w:tr>
    </w:tbl>
    <w:p w:rsidR="00FC4DEE" w:rsidRDefault="00FC4DEE" w:rsidP="00EE3BE9">
      <w:pPr>
        <w:framePr w:w="3523" w:h="2431" w:hRule="exact" w:hSpace="10080" w:vSpace="60" w:wrap="notBeside" w:vAnchor="text" w:hAnchor="page" w:x="1702" w:y="355"/>
        <w:shd w:val="clear" w:color="auto" w:fill="FFFFFF"/>
        <w:spacing w:after="0" w:line="492" w:lineRule="exact"/>
        <w:rPr>
          <w:color w:val="000000"/>
          <w:spacing w:val="-3"/>
          <w:sz w:val="29"/>
          <w:szCs w:val="29"/>
        </w:rPr>
      </w:pPr>
      <w:r>
        <w:rPr>
          <w:color w:val="000000"/>
          <w:spacing w:val="-6"/>
          <w:sz w:val="29"/>
          <w:szCs w:val="29"/>
        </w:rPr>
        <w:t xml:space="preserve">Двухпозиционный регулятор </w:t>
      </w:r>
      <w:r>
        <w:rPr>
          <w:color w:val="000000"/>
          <w:spacing w:val="-3"/>
          <w:sz w:val="29"/>
          <w:szCs w:val="29"/>
        </w:rPr>
        <w:t xml:space="preserve">Блок таймера </w:t>
      </w:r>
    </w:p>
    <w:p w:rsidR="00FC4DEE" w:rsidRDefault="00FC4DEE" w:rsidP="00EE3BE9">
      <w:pPr>
        <w:framePr w:w="3523" w:h="2431" w:hRule="exact" w:hSpace="10080" w:vSpace="60" w:wrap="notBeside" w:vAnchor="text" w:hAnchor="page" w:x="1702" w:y="355"/>
        <w:shd w:val="clear" w:color="auto" w:fill="FFFFFF"/>
        <w:spacing w:after="0" w:line="492" w:lineRule="exact"/>
        <w:rPr>
          <w:color w:val="000000"/>
          <w:spacing w:val="-3"/>
          <w:sz w:val="29"/>
          <w:szCs w:val="29"/>
        </w:rPr>
      </w:pPr>
      <w:r>
        <w:rPr>
          <w:color w:val="000000"/>
          <w:spacing w:val="-3"/>
          <w:sz w:val="29"/>
          <w:szCs w:val="29"/>
        </w:rPr>
        <w:t xml:space="preserve">Аналоговый регулятор Текстовая строка </w:t>
      </w:r>
    </w:p>
    <w:p w:rsidR="00FC4DEE" w:rsidRDefault="00FC4DEE" w:rsidP="00FC4DEE">
      <w:pPr>
        <w:framePr w:w="3523" w:h="2431" w:hRule="exact" w:hSpace="10080" w:vSpace="60" w:wrap="notBeside" w:vAnchor="text" w:hAnchor="page" w:x="1702" w:y="355"/>
        <w:shd w:val="clear" w:color="auto" w:fill="FFFFFF"/>
        <w:spacing w:line="492" w:lineRule="exact"/>
        <w:rPr>
          <w:sz w:val="20"/>
          <w:szCs w:val="20"/>
        </w:rPr>
      </w:pPr>
      <w:r>
        <w:rPr>
          <w:color w:val="000000"/>
          <w:spacing w:val="-4"/>
          <w:sz w:val="29"/>
          <w:szCs w:val="29"/>
        </w:rPr>
        <w:t>Цифровой индикатор</w:t>
      </w:r>
    </w:p>
    <w:p w:rsidR="00FC4DEE" w:rsidRDefault="00FC4DEE" w:rsidP="00FC4DEE">
      <w:pPr>
        <w:framePr w:h="2772" w:hSpace="10080" w:vSpace="60" w:wrap="notBeside" w:vAnchor="text" w:hAnchor="page" w:x="1102" w:y="355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61950" cy="1762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DEE" w:rsidRDefault="00FC4DEE" w:rsidP="00FC4DEE">
      <w:pPr>
        <w:sectPr w:rsidR="00FC4DEE">
          <w:pgSz w:w="11909" w:h="16834"/>
          <w:pgMar w:top="1337" w:right="1354" w:bottom="360" w:left="1000" w:header="720" w:footer="720" w:gutter="0"/>
          <w:cols w:space="720"/>
        </w:sectPr>
      </w:pPr>
    </w:p>
    <w:p w:rsidR="00FC4DEE" w:rsidRDefault="00FC4DEE" w:rsidP="00FC4DEE">
      <w:pPr>
        <w:jc w:val="center"/>
        <w:rPr>
          <w:b/>
        </w:rPr>
      </w:pPr>
      <w:r>
        <w:rPr>
          <w:b/>
        </w:rPr>
        <w:lastRenderedPageBreak/>
        <w:t>Результат</w:t>
      </w:r>
    </w:p>
    <w:p w:rsidR="00FC4DEE" w:rsidRPr="00FC4DEE" w:rsidRDefault="00FC4DEE" w:rsidP="00FC4DEE">
      <w:pPr>
        <w:jc w:val="center"/>
        <w:rPr>
          <w:sz w:val="2"/>
          <w:szCs w:val="2"/>
        </w:rPr>
      </w:pPr>
    </w:p>
    <w:p w:rsidR="00FC4DEE" w:rsidRDefault="00592EC2" w:rsidP="00FC4DEE">
      <w:pPr>
        <w:jc w:val="center"/>
      </w:pPr>
      <w:r>
        <w:rPr>
          <w:noProof/>
          <w:lang w:eastAsia="ru-RU"/>
        </w:rPr>
        <w:drawing>
          <wp:inline distT="0" distB="0" distL="0" distR="0" wp14:anchorId="27D81512" wp14:editId="283CC3A4">
            <wp:extent cx="5940425" cy="4491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C2" w:rsidRDefault="00592EC2" w:rsidP="00FC4DEE">
      <w:pPr>
        <w:jc w:val="center"/>
      </w:pPr>
      <w:r>
        <w:t>После запуска</w:t>
      </w:r>
    </w:p>
    <w:p w:rsidR="00592EC2" w:rsidRPr="00FC4DEE" w:rsidRDefault="00592EC2" w:rsidP="00FC4DEE">
      <w:pPr>
        <w:jc w:val="center"/>
      </w:pPr>
      <w:r>
        <w:rPr>
          <w:noProof/>
          <w:lang w:eastAsia="ru-RU"/>
        </w:rPr>
        <w:drawing>
          <wp:inline distT="0" distB="0" distL="0" distR="0" wp14:anchorId="00F40385" wp14:editId="3BB7F70D">
            <wp:extent cx="5940425" cy="2239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EC2" w:rsidRPr="00FC4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EB8" w:rsidRDefault="008D1EB8" w:rsidP="00FC4DEE">
      <w:pPr>
        <w:spacing w:after="0" w:line="240" w:lineRule="auto"/>
      </w:pPr>
      <w:r>
        <w:separator/>
      </w:r>
    </w:p>
  </w:endnote>
  <w:endnote w:type="continuationSeparator" w:id="0">
    <w:p w:rsidR="008D1EB8" w:rsidRDefault="008D1EB8" w:rsidP="00FC4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EB8" w:rsidRDefault="008D1EB8" w:rsidP="00FC4DEE">
      <w:pPr>
        <w:spacing w:after="0" w:line="240" w:lineRule="auto"/>
      </w:pPr>
      <w:r>
        <w:separator/>
      </w:r>
    </w:p>
  </w:footnote>
  <w:footnote w:type="continuationSeparator" w:id="0">
    <w:p w:rsidR="008D1EB8" w:rsidRDefault="008D1EB8" w:rsidP="00FC4D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C0"/>
    <w:rsid w:val="000D3354"/>
    <w:rsid w:val="00592EC2"/>
    <w:rsid w:val="006D3491"/>
    <w:rsid w:val="008421C0"/>
    <w:rsid w:val="008D1EB8"/>
    <w:rsid w:val="00EE3BE9"/>
    <w:rsid w:val="00FC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3A347-EAD0-40B7-876B-CFE97E7D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D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4DEE"/>
  </w:style>
  <w:style w:type="paragraph" w:styleId="a5">
    <w:name w:val="footer"/>
    <w:basedOn w:val="a"/>
    <w:link w:val="a6"/>
    <w:uiPriority w:val="99"/>
    <w:unhideWhenUsed/>
    <w:rsid w:val="00FC4D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4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dcterms:created xsi:type="dcterms:W3CDTF">2019-09-22T08:46:00Z</dcterms:created>
  <dcterms:modified xsi:type="dcterms:W3CDTF">2019-09-22T10:14:00Z</dcterms:modified>
</cp:coreProperties>
</file>