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4453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 xml:space="preserve">поле телефонного номера содержит </w:t>
      </w:r>
      <w:proofErr w:type="gramStart"/>
      <w:r w:rsidR="00757D7D">
        <w:t>«</w:t>
      </w:r>
      <w:r w:rsidR="00757D7D" w:rsidRPr="00757D7D">
        <w:t>:::</w:t>
      </w:r>
      <w:proofErr w:type="gramEnd"/>
      <w:r w:rsidR="00757D7D">
        <w:t>», разделяющее телефонные номера. Программа выделяет из поля номера номера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2B0AF3CD" w14:textId="77777777" w:rsidR="00F87A4A" w:rsidRDefault="009A0E9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E157" wp14:editId="1FB874EA">
                <wp:simplePos x="0" y="0"/>
                <wp:positionH relativeFrom="column">
                  <wp:posOffset>83127</wp:posOffset>
                </wp:positionH>
                <wp:positionV relativeFrom="paragraph">
                  <wp:posOffset>10160</wp:posOffset>
                </wp:positionV>
                <wp:extent cx="1440353" cy="721533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53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6EF92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 /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3E1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6.55pt;margin-top:.8pt;width:113.4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mH0AIAAMgFAAAOAAAAZHJzL2Uyb0RvYy54bWysVM1u1DAQviPxDpbvbTa7/YGo2Wq1VRFS&#10;1a5oUc9ex9lEOLaxvZssJzggcUO8SYVUgQrlGbJvxNjJpj+shIS4OJ7MfPPzeWYODquCowXTJpci&#10;xuF2DyMmqExyMYvx64vjrWcYGUtEQrgULMZLZvDh8OmTg1JFrC8zyROmETgRJipVjDNrVRQEhmas&#10;IGZbKiZAmUpdEAuingWJJiV4L3jQ7/X2glLqRGlJmTHw96hR4qH3n6aM2rM0NcwiHmPIzfpT+3Pq&#10;zmB4QKKZJirLaZsG+YcsCpILCNq5OiKWoLnO/3BV5FRLI1O7TWURyDTNKfM1QDVh71E15xlRzNcC&#10;5BjV0WT+n1t6upholCcx3sNIkAKeqP5S/6h/1Tdbqw+rj/V1/bO+ilD9rb6tr+obd7mqv9bXq/er&#10;T6C8rb+vPqM9x2OpTATuztVEt5KBqyOlSnXhvlAuqjz3y457VllE4We4s9Mb7A4woqDb74e7g4Fz&#10;GtyhlTb2BZMFcpcYp1yW44xoe8F0kQtipfYvQBYnxjbINcLFNpLnyXHOuRdce7Ex12hBoDGms7CN&#10;9cCKi78BbbUBCCk7ZOD4aBjwN7vkzPnj4hVLgXGoue8T9r1+lwyhlAnrGfWewNrBUki9A4abgNyu&#10;k2ltHYz5GeiAvU3AhxE7hI8qhe3AwHLL8aOUkzdd5MZ+XX1TsyvfVtOq7YqpTJbQc1o2w2gUPc7h&#10;RU+IsROiYfpgTmGj2DM43CPHWLY3jDKp32367+xhKECLUQnTHGPzdk40w4i/FDAuz117wfh7YWd3&#10;vw+Cvq+Z3teIeTGW0Bch7C5F/dXZW76+ploWl7B4Ri4qqIigEDvG1Oq1MLbNloHVRdlo5M1g5BWx&#10;J+JcUefcEexa9KK6JFq1bW1hIE7levJJ9KidG1uHFHI0tzLNfa87ihteW+phXfjhaVeb20f3ZW91&#10;t4CHvwEAAP//AwBQSwMEFAAGAAgAAAAhACvaHineAAAACAEAAA8AAABkcnMvZG93bnJldi54bWxM&#10;j81uwjAQhO+VeAdrK3GpivOjIkjjIFTEoZeqpVx6M/GSRNjrNDaQvn23p3JafZrR7Ey5Gp0VFxxC&#10;50lBOktAINXedNQo2H9uHxcgQtRktPWECn4wwKqa3JW6MP5KH3jZxUZwCIVCK2hj7AspQ92i02Hm&#10;eyTWjn5wOjIOjTSDvnK4szJLkrl0uiP+0OoeX1qsT7uzU/CW5ovvTV9/vR47K837Zh8ewkmp6f24&#10;fgYRcYz/Zvirz9Wh4k4HfyYThGXOU3bynYNgOcuXSxAH5vQpA1mV8nZA9QsAAP//AwBQSwECLQAU&#10;AAYACAAAACEAtoM4kv4AAADhAQAAEwAAAAAAAAAAAAAAAAAAAAAAW0NvbnRlbnRfVHlwZXNdLnht&#10;bFBLAQItABQABgAIAAAAIQA4/SH/1gAAAJQBAAALAAAAAAAAAAAAAAAAAC8BAABfcmVscy8ucmVs&#10;c1BLAQItABQABgAIAAAAIQBAZKmH0AIAAMgFAAAOAAAAAAAAAAAAAAAAAC4CAABkcnMvZTJvRG9j&#10;LnhtbFBLAQItABQABgAIAAAAIQAr2h4p3gAAAAgBAAAPAAAAAAAAAAAAAAAAACoFAABkcnMvZG93&#10;bnJldi54bWxQSwUGAAAAAAQABADzAAAANQYAAAAA&#10;" fillcolor="white [3212]" strokecolor="black [3213]" strokeweight="1pt">
                <v:textbox>
                  <w:txbxContent>
                    <w:p w14:paraId="7B26EF92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 / 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9F23A" wp14:editId="357E5DE8">
                <wp:simplePos x="0" y="0"/>
                <wp:positionH relativeFrom="column">
                  <wp:posOffset>266700</wp:posOffset>
                </wp:positionH>
                <wp:positionV relativeFrom="paragraph">
                  <wp:posOffset>3075577</wp:posOffset>
                </wp:positionV>
                <wp:extent cx="1082040" cy="0"/>
                <wp:effectExtent l="0" t="76200" r="2286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D7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pt;margin-top:242.15pt;width:85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stDQIAADcEAAAOAAAAZHJzL2Uyb0RvYy54bWysU0uOEzEQ3SNxB8t70p2A0EyUziwywAZB&#10;xOcAHredtvBPZZNOdgMXmCNwBTYsBtCcoftGlJ2kg2ZGs0Bsyr96VfVelWdnG6PJWkBQzlZ0PCop&#10;EZa7WtlVRT9+ePnkhJIQma2ZdlZUdCsCPZs/fjRr/VRMXON0LYBgEBumra9oE6OfFkXgjTAsjJwX&#10;Fh+lA8MiHmFV1MBajG50MSnL50XroPbguAgBb893j3Se40speHwrZRCR6IpibTFbyPYi2WI+Y9MV&#10;MN8ovi+D/UMVhimLSYdQ5ywy8hnUnVBGcXDByTjizhROSsVF5oBsxuUtNu8b5kXmguIEP8gU/l9Y&#10;/ma9BKLqip5SYpnBFnXf+sv+qvvdfe+vSP+lu0HTf+0vux/dr+5nd9Ndk9OkW+vDFOELu4T9Kfgl&#10;JBE2EkxakR7ZZK23g9ZiEwnHy3F5MimfYUv44a04Aj2E+Eo4Q9KmoiECU6smLpy12FEH46w1W78O&#10;EVMj8ABIWbVNthGsfmFrErceOVkcPkraihpRU6IFzmra5e5HpvTRkwG49n5XzJNiF4n4jmrexa0W&#10;u7zvhEQpkdzTXF8eYrHQQNYMx6/+NE4JcxT0TBCptB5A5cOgvW+CiTzYA3DyMHDwzhmdjQPQKOvg&#10;PnDcHEqVO/8D6x3XRPvC1dvc+CwHTmdmtv9Jafz/Pmf48b/P/wAAAP//AwBQSwMEFAAGAAgAAAAh&#10;AHnwXI3cAAAACgEAAA8AAABkcnMvZG93bnJldi54bWxMj0FLxDAQhe+C/yGM4M1NN1a31KaLLHgU&#10;dRXPaTOm1WZSmuy2/ntHENzTMPMeb75XbRc/iCNOsQ+kYb3KQCC1wfbkNLy9PlwVIGIyZM0QCDV8&#10;Y4RtfX5WmdKGmV7wuE9OcAjF0mjoUhpLKWPboTdxFUYk1j7C5E3idXLSTmbmcD9IlWW30pue+ENn&#10;Rtx12H7tD15D/3kT3lu3eSrCrsFpM7r5UT1rfXmx3N+BSLikfzP84jM61MzUhAPZKAYNueIqiWeR&#10;X4Ngg1qrHETzd5F1JU8r1D8AAAD//wMAUEsBAi0AFAAGAAgAAAAhALaDOJL+AAAA4QEAABMAAAAA&#10;AAAAAAAAAAAAAAAAAFtDb250ZW50X1R5cGVzXS54bWxQSwECLQAUAAYACAAAACEAOP0h/9YAAACU&#10;AQAACwAAAAAAAAAAAAAAAAAvAQAAX3JlbHMvLnJlbHNQSwECLQAUAAYACAAAACEAfgkrLQ0CAAA3&#10;BAAADgAAAAAAAAAAAAAAAAAuAgAAZHJzL2Uyb0RvYy54bWxQSwECLQAUAAYACAAAACEAefBcjdwA&#10;AAAKAQAADwAAAAAAAAAAAAAAAABnBAAAZHJzL2Rvd25yZXYueG1sUEsFBgAAAAAEAAQA8wAAAHA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56805" wp14:editId="3AD47763">
                <wp:simplePos x="0" y="0"/>
                <wp:positionH relativeFrom="column">
                  <wp:posOffset>83821</wp:posOffset>
                </wp:positionH>
                <wp:positionV relativeFrom="paragraph">
                  <wp:posOffset>1992630</wp:posOffset>
                </wp:positionV>
                <wp:extent cx="1442448" cy="722630"/>
                <wp:effectExtent l="19050" t="19050" r="43815" b="3937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48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23F6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68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7" type="#_x0000_t110" style="position:absolute;left:0;text-align:left;margin-left:6.6pt;margin-top:156.9pt;width:113.6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2BwQIAAL4FAAAOAAAAZHJzL2Uyb0RvYy54bWysVM1u1DAQviPxDpbvbXZDaGHVbLXaqgip&#10;aita1LPXcTYWjm1s7ybLCQ5IXHkTLpUQf8+QfSPGTjbblpWQEJfE45lv/vzNHB3XpUBLZixXMsXD&#10;/QFGTFKVcTlP8evr071nGFlHZEaEkizFK2bx8fjxo6NKj1isCiUyZhA4kXZU6RQXzulRFFlasJLY&#10;faWZBGWuTEkciGYeZYZU4L0UUTwYHESVMpk2ijJr4fakVeJx8J/njLqLPLfMIZFiyM2Frwnfmf9G&#10;4yMymhuiC067NMg/ZFESLiFo7+qEOIIWhv/hquTUKKtyt09VGak855SFGqCa4eBBNVcF0SzUAs2x&#10;um+T/X9u6fny0iCepTjBSJISnqj53HxvfjXf9tYf1h+b2+ZH82WE1u+b2/UnkH42X5tblPjGVdqO&#10;AH+lL00nWTj6LtS5Kf0f6kN1aPaqbzarHaJwOUySOEmAHhR0h3F88CS8RrRFa2PdC6ZK5A8pzoWq&#10;pgUx7oRR7vkWGk6WZ9ZBeMBt7H1kqwTPTrkQQfBsYlNh0JIAD2bzoU8fEPeshPwb0NU7gODGIyPf&#10;jbb+cHIrwbw/IV+xHBoMFcch4UDtbTKEUibdQZdQsPawHFLvgcNdQOE2yXS2HsYC5XvgYBfwfsQe&#10;EaIq6XpwyaUyuxxkb/rIrf2m+rZmX76rZ3VgVbD0NzOVrYBpRrUjaDU95fCsZ8S6S2Jg5mA6YY+4&#10;C/j4l06x6k4YFcq823Xv7WEUQItRBTOcYvt2QQzDSLyUMCTPgWN+6IOQPD2MQTB3NbO7Grkopwro&#10;MYSNpWk4ensnNsfcqPIG1s3ERwUVkRRip5g6sxGmrt0tsLAom0yCGQy6Ju5MXmnqnfs+e6Ze1zfE&#10;6I7bDqbiXG3mnYwesLq19UipJgunch4ov+1r9wKwJAKvu4Xmt9BdOVht1+74NwAAAP//AwBQSwME&#10;FAAGAAgAAAAhAHUDrCPeAAAACgEAAA8AAABkcnMvZG93bnJldi54bWxMj8tOwzAQRfdI/IM1SOyo&#10;0yRKUYhT8VAlxI6CBEs3HpKo9jiynTb8PcMKlldzdOfcZrs4K04Y4uhJwXqVgUDqvBmpV/D+tru5&#10;BRGTJqOtJ1TwjRG27eVFo2vjz/SKp33qBZdQrLWCIaWpljJ2AzodV35C4tuXD04njqGXJugzlzsr&#10;8yyrpNMj8YdBT/g4YHfcz07Bh7RPL3n1OY8PS3je2KO1vdspdX213N+BSLikPxh+9VkdWnY6+JlM&#10;FJZzkTOpoFgXPIGBvMxKEAcFZb6pQLaN/D+h/QEAAP//AwBQSwECLQAUAAYACAAAACEAtoM4kv4A&#10;AADhAQAAEwAAAAAAAAAAAAAAAAAAAAAAW0NvbnRlbnRfVHlwZXNdLnhtbFBLAQItABQABgAIAAAA&#10;IQA4/SH/1gAAAJQBAAALAAAAAAAAAAAAAAAAAC8BAABfcmVscy8ucmVsc1BLAQItABQABgAIAAAA&#10;IQAv8x2BwQIAAL4FAAAOAAAAAAAAAAAAAAAAAC4CAABkcnMvZTJvRG9jLnhtbFBLAQItABQABgAI&#10;AAAAIQB1A6wj3gAAAAoBAAAPAAAAAAAAAAAAAAAAABsFAABkcnMvZG93bnJldi54bWxQSwUGAAAA&#10;AAQABADzAAAAJgYAAAAA&#10;" fillcolor="white [3212]" strokecolor="black [3213]" strokeweight="1pt">
                <v:textbox>
                  <w:txbxContent>
                    <w:p w14:paraId="621323F6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4D634" wp14:editId="62CA3612">
                <wp:simplePos x="0" y="0"/>
                <wp:positionH relativeFrom="column">
                  <wp:posOffset>3869870</wp:posOffset>
                </wp:positionH>
                <wp:positionV relativeFrom="paragraph">
                  <wp:posOffset>911861</wp:posOffset>
                </wp:positionV>
                <wp:extent cx="1443809" cy="732518"/>
                <wp:effectExtent l="0" t="0" r="23495" b="10795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09" cy="732518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22BE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подпрограмма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4D63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" o:spid="_x0000_s1028" type="#_x0000_t112" style="position:absolute;left:0;text-align:left;margin-left:304.7pt;margin-top:71.8pt;width:113.7pt;height: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bs1AIAANYFAAAOAAAAZHJzL2Uyb0RvYy54bWysVM1qGzEQvhf6DkL3ZG3nx4nJOhiHlEJI&#10;TJOSs6yV7KVaSZVk77qnptDe+yalEOgfySus36gj7XqdpIZC6WG1M5r55k8zc3RcZALNmbGpkjFu&#10;b7cwYpKqJJWTGL++Ot06wMg6IhMilGQxXjCLj/vPnx3lusc6aqpEwgwCI9L2ch3jqXO6F0WWTllG&#10;7LbSTIKQK5MRB6yZRIkhOVjPRNRptfajXJlEG0WZtXB7UglxP9jnnFF3wbllDokYQ2wunCacY39G&#10;/SPSmxiipymtwyD/EEVGUglOG1MnxBE0M+kfprKUGmUVd9tUZZHiPKUs5ADZtFtPsrmcEs1CLlAc&#10;q5sy2f9nlp7PRwalSYy7GEmSwROVn8uf5V35Y2t5s/xY3pa/yi89tPxQfivv4forfN9Reb98X94t&#10;P5W3oHSDur6OubY9MHepR6bmLJC+KAU3mf9DuqgItV80tWeFQxQu27u7OwetQ4woyLo7nb32gTca&#10;rdHaWPeCqQx5IsZcqHw4JcaNDEsYTyVLRlUfhIcg8zPrKgMroA/BKpEmp6kQgfFdxobCoDmB/hhP&#10;2rXLR1pC/g3oig1AiNwjI1+WqhCBcgvBvD0hXzEOhYfUOyHg0PLrYAilTLr9OqCg7WEcQm+A7U1A&#10;4VbB1LoexsIoNMDWJuBjjw0ieFXSNeAslcpsMpC8aTxX+qvsq5x9+q4YF6HbOj4xfzNWyQI60Khq&#10;NK2mpym87xmxbkQMzCJMLewXdwGHf/IYq5rCaKrMu033Xh9GBKQY5TDbMbZvZ8QwjMRLCcNzCM3m&#10;l0Fgdve6HWDMQ8n4oUTOsqGC9mjDJtM0kF7fiRXJjcquYQ0NvFcQEUnBd4ypMytm6KqdA4uMssEg&#10;qMEC0MSdyUtNvXFfZ9+pV8U1Mbpucgfjca5We4D0nnR1peuRUg1mTvE0tPy6rvULwPIIo1QvOr+d&#10;HvJBa72O+78BAAD//wMAUEsDBBQABgAIAAAAIQAm+tre3gAAAAsBAAAPAAAAZHJzL2Rvd25yZXYu&#10;eG1sTI/NTsMwEITvSLyDtUjcqNMfoibEqSqkSBy40FacnXibRLXXIXba8PYsJziOZjTzTbGbnRVX&#10;HEPvScFykYBAarzpqVVwOlZPWxAhajLaekIF3xhgV97fFTo3/kYfeD3EVnAJhVwr6GIccilD06HT&#10;YeEHJPbOfnQ6shxbaUZ943Jn5SpJUul0T7zQ6QFfO2wuh8nxbu3e8ZidHX3qr30zobXVW6XU48O8&#10;fwERcY5/YfjFZ3Qoman2E5kgrII0yTYcZWOzTkFwYrtO+UytYPWcJSDLQv7/UP4AAAD//wMAUEsB&#10;Ai0AFAAGAAgAAAAhALaDOJL+AAAA4QEAABMAAAAAAAAAAAAAAAAAAAAAAFtDb250ZW50X1R5cGVz&#10;XS54bWxQSwECLQAUAAYACAAAACEAOP0h/9YAAACUAQAACwAAAAAAAAAAAAAAAAAvAQAAX3JlbHMv&#10;LnJlbHNQSwECLQAUAAYACAAAACEAjTrW7NQCAADWBQAADgAAAAAAAAAAAAAAAAAuAgAAZHJzL2Uy&#10;b0RvYy54bWxQSwECLQAUAAYACAAAACEAJvra3t4AAAALAQAADwAAAAAAAAAAAAAAAAAuBQAAZHJz&#10;L2Rvd25yZXYueG1sUEsFBgAAAAAEAAQA8wAAADkGAAAAAA==&#10;" fillcolor="white [3212]" strokecolor="black [3213]" strokeweight="1pt">
                <v:textbox>
                  <w:txbxContent>
                    <w:p w14:paraId="20E022BE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подпрограмма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93EB0" wp14:editId="663699DC">
                <wp:simplePos x="0" y="0"/>
                <wp:positionH relativeFrom="column">
                  <wp:posOffset>78921</wp:posOffset>
                </wp:positionH>
                <wp:positionV relativeFrom="paragraph">
                  <wp:posOffset>912223</wp:posOffset>
                </wp:positionV>
                <wp:extent cx="1447619" cy="728980"/>
                <wp:effectExtent l="19050" t="0" r="38735" b="1397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19" cy="7289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0F98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Ввод /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93E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9" type="#_x0000_t111" style="position:absolute;left:0;text-align:left;margin-left:6.2pt;margin-top:71.85pt;width:114pt;height: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4SxAIAAL8FAAAOAAAAZHJzL2Uyb0RvYy54bWysVMlu2zAQvRfoPxC8J7LdrEbkwHCQIkCQ&#10;BE2KnGmKsoRSJEuObbm3HnLqqX+SQ3Npm36D8kcdUkuWGihQ9EJxNPNm45s5OCwLSRbCulyrmPY3&#10;e5QIxXWSq1lM318db+xR4oCphEmtRExXwtHD0etXB0szFAOdaZkIS9CJcsOliWkGYIZR5HgmCuY2&#10;tREKlam2BQMU7SxKLFui90JGg15vJ1pqmxiruXAO/x7VSjoK/tNUcDhPUyeAyJhibhBOG86pP6PR&#10;ARvOLDNZzps02D9kUbBcYdDO1REDRuY2/8NVkXOrnU5hk+si0mmacxFqwGr6vRfVXGbMiFALNseZ&#10;rk3u/7nlZ4sLS/IkptuUKFbgE1Vfqx/Vr+r7xsPnh5vqrvpZ3Q5J9a26re6r+4cv1R3Z9m1bGjdE&#10;9KW5sI3k8Op7UKa28F+sjpSh1auu1aIEwvFnf2trd6e/TwlH3e5gb38vvEX0iDbWwVuhC+IvMU2l&#10;Xk4yZuFEmTmczwHP0HG2OHWAGSC0hfjgTss8Oc6lDIKnk5hISxYMiTCd9X0FiHhmJdXfgFCuAaIb&#10;j4x8Q+oWhBuspPD+pHonUuwwFj0ICQduPybDOBcKdpqEgrWHpZh6B+yvA0pok2lsPUwEznfA3jrg&#10;84gdIkTVCjpwkStt1zlIPnSRa/u2+rpmXz6U0zLQ6k3LlalOVkg1q+sZdIYf5/iyp8zBBbM4dDie&#10;uEjgHA//2DHVzY2STNtP6/57e5wF1FKyxCGOqfs4Z1ZQIk8UTsk+0sxPfRC2tncHKNinmulTjZoX&#10;E4306OPKMjxcvT3I9ppaXVzjvhn7qKhiimPsmHKwrTCBerngxuJiPA5mOOmGwam6NNw79332TL0q&#10;r5k1Db0BB+NMtwPPhi9YXdt6pNLjOeg0D5T3na772rwAbonA62aj+TX0VA5Wj3t39BsAAP//AwBQ&#10;SwMEFAAGAAgAAAAhAEbtIgHeAAAACgEAAA8AAABkcnMvZG93bnJldi54bWxMj0FPwzAMhe9I/IfI&#10;SNxYQulYV5pOgDTthsQo0o5Z67UVjVMl2Vr+PeYEJ/vZT8+fi81sB3FBH3pHGu4XCgRS7ZqeWg3V&#10;x/YuAxGiocYMjlDDNwbYlNdXhckbN9E7XvaxFRxCITcauhjHXMpQd2hNWLgRiXcn562JLH0rG28m&#10;DreDTJR6lNb0xBc6M+Jrh/XX/mw1rN327YC76sWvPqObdl5mlTppfXszPz+BiDjHPzP84jM6lMx0&#10;dGdqghhYJyk7uaYPKxBsSFLFkyM3y2wJsizk/xfKHwAAAP//AwBQSwECLQAUAAYACAAAACEAtoM4&#10;kv4AAADhAQAAEwAAAAAAAAAAAAAAAAAAAAAAW0NvbnRlbnRfVHlwZXNdLnhtbFBLAQItABQABgAI&#10;AAAAIQA4/SH/1gAAAJQBAAALAAAAAAAAAAAAAAAAAC8BAABfcmVscy8ucmVsc1BLAQItABQABgAI&#10;AAAAIQDfMz4SxAIAAL8FAAAOAAAAAAAAAAAAAAAAAC4CAABkcnMvZTJvRG9jLnhtbFBLAQItABQA&#10;BgAIAAAAIQBG7SIB3gAAAAoBAAAPAAAAAAAAAAAAAAAAAB4FAABkcnMvZG93bnJldi54bWxQSwUG&#10;AAAAAAQABADzAAAAKQYAAAAA&#10;" fillcolor="white [3212]" strokecolor="black [3213]" strokeweight="1pt">
                <v:textbox>
                  <w:txbxContent>
                    <w:p w14:paraId="3C920F98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Ввод / 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98868" wp14:editId="03B2D574">
                <wp:simplePos x="0" y="0"/>
                <wp:positionH relativeFrom="column">
                  <wp:posOffset>1888671</wp:posOffset>
                </wp:positionH>
                <wp:positionV relativeFrom="paragraph">
                  <wp:posOffset>911860</wp:posOffset>
                </wp:positionV>
                <wp:extent cx="1440180" cy="732609"/>
                <wp:effectExtent l="0" t="0" r="26670" b="107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3260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169DE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9886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0" type="#_x0000_t109" style="position:absolute;left:0;text-align:left;margin-left:148.7pt;margin-top:71.8pt;width:113.4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fCrAIAAHUFAAAOAAAAZHJzL2Uyb0RvYy54bWysVM1u2zAMvg/YOwi6t46zrD9BnSJI0WFA&#10;0QZrh54VWYqNyZImKbGz03ro7nuTXXrZhu4VnDcaJTtO0BU7DLvYosiPFMmPPDmtCoGWzNhcyQTH&#10;+z2MmKQqzeU8we9vzveOMLKOyJQIJVmCV8zi09HLFyelHrK+ypRImUHgRNphqROcOaeHUWRpxgpi&#10;95VmEpRcmYI4EM08Sg0pwXshon6vdxCVyqTaKMqshduzRolHwT/njLorzi1zSCQY3ubC14TvzH+j&#10;0QkZzg3RWU7bZ5B/eEVBcglBO1dnxBG0MPkfroqcGmUVd/tUFZHiPKcs5ADZxL0n2VxnRLOQCxTH&#10;6q5M9v+5pZfLqUF5muA+RpIU0KL6a/2jfqy/763v1vf1Q/2z/jZE9a/15/px/aV+gNs71PeFK7Ud&#10;Av5aT00rWTj6KlTcFP4P+aEqFHvVFZtVDlG4jAeDXnwEPaGgO3zVP+gde6fRFq2NdW+YKpA/JJgL&#10;VU4yYty0aXeoN1leWNfANuY+sFUiT89zIYLgycQmwqAlARrM5nEbaMcq8sk0zw8ntxLMY4V8xzjU&#10;Bx7cDwEDM7fO0g8bZ8HSQziE7UDxcyDhNqDW1sNYYGsH7D0H3EbrrENEJV0HLHKpzN/BvLGHYu/k&#10;6o+umlWBDINNf2cqXQFBjGomx2p6nkM3Loh1U2JgVKCBMP7uCj6+QQlW7QmjTJlPz917e2AwaDEq&#10;YfQSbD8uiGEYibcSuH3sqQGzGoTB68M+CGZXM9vVyEUxUdDWGBaNpuHo7Z3YHLlRxS1sibGPCioi&#10;KcROMHVmI0xcsxJgz1A2HgczmE9N3IW81tQ793X2DLupbonRLSUdkPlSbcaUDJ+wsbH1SKnGC6d4&#10;HqjqK93Ute0AzHYgfruH/PLYlYPVdluOfgMAAP//AwBQSwMEFAAGAAgAAAAhAKx56z7gAAAACwEA&#10;AA8AAABkcnMvZG93bnJldi54bWxMj0FLw0AQhe+C/2EZwZvduCatjdmUUhClt7Yi9LbJjkkwOxuy&#10;2zb66x1Pehy+x3vfFKvJ9eKMY+g8abifJSCQam87ajS8HZ7vHkGEaMia3hNq+MIAq/L6qjC59Rfa&#10;4XkfG8ElFHKjoY1xyKUMdYvOhJkfkJh9+NGZyOfYSDuaC5e7XqokmUtnOuKF1gy4abH+3J+chs0g&#10;v9cHv53C4v14fM22owovlda3N9P6CUTEKf6F4Vef1aFkp8qfyAbRa1DLRcpRBunDHAQnMpUqEBWj&#10;bJmALAv5/4fyBwAA//8DAFBLAQItABQABgAIAAAAIQC2gziS/gAAAOEBAAATAAAAAAAAAAAAAAAA&#10;AAAAAABbQ29udGVudF9UeXBlc10ueG1sUEsBAi0AFAAGAAgAAAAhADj9If/WAAAAlAEAAAsAAAAA&#10;AAAAAAAAAAAALwEAAF9yZWxzLy5yZWxzUEsBAi0AFAAGAAgAAAAhALoOR8KsAgAAdQUAAA4AAAAA&#10;AAAAAAAAAAAALgIAAGRycy9lMm9Eb2MueG1sUEsBAi0AFAAGAAgAAAAhAKx56z7gAAAACwEAAA8A&#10;AAAAAAAAAAAAAAAABgUAAGRycy9kb3ducmV2LnhtbFBLBQYAAAAABAAEAPMAAAATBgAAAAA=&#10;" fillcolor="white [3212]" strokecolor="black [3200]" strokeweight="1pt">
                <v:textbox>
                  <w:txbxContent>
                    <w:p w14:paraId="56A169DE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5E37C142" w14:textId="77777777" w:rsidR="00333AE1" w:rsidRDefault="00493117" w:rsidP="00493117">
      <w:r>
        <w:lastRenderedPageBreak/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1BFDED40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778375C8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94A6914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06ADDB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56CFDEF8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7FA9B95D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D392CDB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>выбранного типа. Например А, В. С – имеют целочисленный тип со знаком int.</w:t>
      </w:r>
    </w:p>
    <w:p w14:paraId="057AA202" w14:textId="77777777" w:rsidR="00493117" w:rsidRDefault="00493117">
      <w:pPr>
        <w:spacing w:line="259" w:lineRule="auto"/>
        <w:jc w:val="left"/>
      </w:pPr>
      <w:r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100481D6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7F5A1FF" w14:textId="77777777" w:rsidR="00D27944" w:rsidRDefault="00D27944">
      <w:pPr>
        <w:spacing w:line="259" w:lineRule="auto"/>
        <w:jc w:val="left"/>
      </w:pPr>
      <w:r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D27F" w14:textId="77777777" w:rsidR="004453FE" w:rsidRDefault="004453FE" w:rsidP="00C6358B">
      <w:pPr>
        <w:spacing w:after="0" w:line="240" w:lineRule="auto"/>
      </w:pPr>
      <w:r>
        <w:separator/>
      </w:r>
    </w:p>
    <w:p w14:paraId="28520CBB" w14:textId="77777777" w:rsidR="004453FE" w:rsidRDefault="004453FE"/>
  </w:endnote>
  <w:endnote w:type="continuationSeparator" w:id="0">
    <w:p w14:paraId="39A429C2" w14:textId="77777777" w:rsidR="004453FE" w:rsidRDefault="004453FE" w:rsidP="00C6358B">
      <w:pPr>
        <w:spacing w:after="0" w:line="240" w:lineRule="auto"/>
      </w:pPr>
      <w:r>
        <w:continuationSeparator/>
      </w:r>
    </w:p>
    <w:p w14:paraId="69E2C2ED" w14:textId="77777777" w:rsidR="004453FE" w:rsidRDefault="00445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7187" w14:textId="77777777" w:rsidR="004453FE" w:rsidRDefault="004453FE" w:rsidP="00C6358B">
      <w:pPr>
        <w:spacing w:after="0" w:line="240" w:lineRule="auto"/>
      </w:pPr>
      <w:r>
        <w:separator/>
      </w:r>
    </w:p>
    <w:p w14:paraId="2F4F4B52" w14:textId="77777777" w:rsidR="004453FE" w:rsidRDefault="004453FE"/>
  </w:footnote>
  <w:footnote w:type="continuationSeparator" w:id="0">
    <w:p w14:paraId="4EB2BEDB" w14:textId="77777777" w:rsidR="004453FE" w:rsidRDefault="004453FE" w:rsidP="00C6358B">
      <w:pPr>
        <w:spacing w:after="0" w:line="240" w:lineRule="auto"/>
      </w:pPr>
      <w:r>
        <w:continuationSeparator/>
      </w:r>
    </w:p>
    <w:p w14:paraId="3A50B525" w14:textId="77777777" w:rsidR="004453FE" w:rsidRDefault="004453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40EB7"/>
    <w:rsid w:val="00046141"/>
    <w:rsid w:val="00081E33"/>
    <w:rsid w:val="00096251"/>
    <w:rsid w:val="00140323"/>
    <w:rsid w:val="00142275"/>
    <w:rsid w:val="00175A79"/>
    <w:rsid w:val="0018288E"/>
    <w:rsid w:val="00203022"/>
    <w:rsid w:val="00207966"/>
    <w:rsid w:val="002204EA"/>
    <w:rsid w:val="00242B1E"/>
    <w:rsid w:val="0029593E"/>
    <w:rsid w:val="002C1BAC"/>
    <w:rsid w:val="002C3F23"/>
    <w:rsid w:val="00333AE1"/>
    <w:rsid w:val="00351D26"/>
    <w:rsid w:val="003A2A79"/>
    <w:rsid w:val="003B706B"/>
    <w:rsid w:val="003C71A6"/>
    <w:rsid w:val="003D0CCC"/>
    <w:rsid w:val="003E3E01"/>
    <w:rsid w:val="00422FBC"/>
    <w:rsid w:val="004453FE"/>
    <w:rsid w:val="00462159"/>
    <w:rsid w:val="00493117"/>
    <w:rsid w:val="004A77A1"/>
    <w:rsid w:val="004B789A"/>
    <w:rsid w:val="004F671A"/>
    <w:rsid w:val="004F6ED1"/>
    <w:rsid w:val="00503767"/>
    <w:rsid w:val="00573AF0"/>
    <w:rsid w:val="00586138"/>
    <w:rsid w:val="005F51A0"/>
    <w:rsid w:val="005F7F5A"/>
    <w:rsid w:val="006248AF"/>
    <w:rsid w:val="00632DEA"/>
    <w:rsid w:val="00643E44"/>
    <w:rsid w:val="00644674"/>
    <w:rsid w:val="00676AAC"/>
    <w:rsid w:val="006A62FB"/>
    <w:rsid w:val="006A69AA"/>
    <w:rsid w:val="006B7DD7"/>
    <w:rsid w:val="00757D7D"/>
    <w:rsid w:val="007746B0"/>
    <w:rsid w:val="008100EF"/>
    <w:rsid w:val="00816244"/>
    <w:rsid w:val="008179E4"/>
    <w:rsid w:val="00881650"/>
    <w:rsid w:val="008A691F"/>
    <w:rsid w:val="00920D90"/>
    <w:rsid w:val="009A0E90"/>
    <w:rsid w:val="00A14DB4"/>
    <w:rsid w:val="00A568C8"/>
    <w:rsid w:val="00A67413"/>
    <w:rsid w:val="00A9477A"/>
    <w:rsid w:val="00AA0EC6"/>
    <w:rsid w:val="00AA14D6"/>
    <w:rsid w:val="00AB50C1"/>
    <w:rsid w:val="00B01601"/>
    <w:rsid w:val="00BB00B9"/>
    <w:rsid w:val="00C6358B"/>
    <w:rsid w:val="00C67A60"/>
    <w:rsid w:val="00C84B4D"/>
    <w:rsid w:val="00CD4454"/>
    <w:rsid w:val="00D27944"/>
    <w:rsid w:val="00D37579"/>
    <w:rsid w:val="00D41D2B"/>
    <w:rsid w:val="00D76F58"/>
    <w:rsid w:val="00D90093"/>
    <w:rsid w:val="00DF42CE"/>
    <w:rsid w:val="00DF7256"/>
    <w:rsid w:val="00F204BA"/>
    <w:rsid w:val="00F713CA"/>
    <w:rsid w:val="00F72CDE"/>
    <w:rsid w:val="00F82732"/>
    <w:rsid w:val="00F87A4A"/>
    <w:rsid w:val="00F94585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225</TotalTime>
  <Pages>15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18</cp:revision>
  <dcterms:created xsi:type="dcterms:W3CDTF">2021-12-08T16:12:00Z</dcterms:created>
  <dcterms:modified xsi:type="dcterms:W3CDTF">2021-12-08T19:57:00Z</dcterms:modified>
</cp:coreProperties>
</file>