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644084" w:rsidRDefault="00644084">
      <w:r>
        <w:t>Ролевая модель это распределение ролей</w:t>
      </w:r>
      <w:bookmarkStart w:id="0" w:name="_GoBack"/>
      <w:bookmarkEnd w:id="0"/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CheckID</w:t>
            </w:r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1B382ED5" w14:textId="77777777" w:rsidR="00BC3BAA" w:rsidRDefault="00BC3BAA" w:rsidP="00BC3BAA"/>
    <w:p w14:paraId="55696DA8" w14:textId="77777777" w:rsidR="00BC3BAA" w:rsidRPr="00BC3BAA" w:rsidRDefault="00BC3BAA" w:rsidP="00BC3BAA"/>
    <w:sectPr w:rsidR="00BC3BAA" w:rsidRPr="00BC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27188F"/>
    <w:rsid w:val="00275386"/>
    <w:rsid w:val="003D6F33"/>
    <w:rsid w:val="0059276F"/>
    <w:rsid w:val="00644084"/>
    <w:rsid w:val="00B35F4C"/>
    <w:rsid w:val="00BC3BAA"/>
    <w:rsid w:val="00C35685"/>
    <w:rsid w:val="00D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3</cp:revision>
  <dcterms:created xsi:type="dcterms:W3CDTF">2020-05-07T21:01:00Z</dcterms:created>
  <dcterms:modified xsi:type="dcterms:W3CDTF">2020-05-08T08:18:00Z</dcterms:modified>
</cp:coreProperties>
</file>