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EB0D" w14:textId="77777777" w:rsidR="00E95AA2" w:rsidRDefault="00415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B2030A9" w14:textId="77777777" w:rsidR="00E95AA2" w:rsidRDefault="00415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CF77C30" w14:textId="77777777" w:rsidR="00E95AA2" w:rsidRDefault="00415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D643180" w14:textId="77777777" w:rsidR="00E95AA2" w:rsidRDefault="00415FB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CBE347" w14:textId="77777777" w:rsidR="00E95AA2" w:rsidRDefault="00415FB8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3DAE44D" w14:textId="77777777" w:rsidR="00E95AA2" w:rsidRDefault="00E95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518B8" w14:textId="77777777" w:rsidR="00E95AA2" w:rsidRDefault="00415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 транспортной техники и систем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</w:p>
    <w:p w14:paraId="6A420DE7" w14:textId="77777777" w:rsidR="00E95AA2" w:rsidRDefault="00E95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C4691" w14:textId="77777777" w:rsidR="00E95AA2" w:rsidRDefault="00415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CBCE83" w14:textId="77777777" w:rsidR="00E95AA2" w:rsidRDefault="00E95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E6D62" w14:textId="77777777" w:rsidR="00E95AA2" w:rsidRDefault="00E95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70178" w14:textId="77777777" w:rsidR="00E95AA2" w:rsidRDefault="00415FB8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78053A0" w14:textId="77777777" w:rsidR="00E95AA2" w:rsidRDefault="00E95AA2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11504DB" w14:textId="77777777" w:rsidR="00E95AA2" w:rsidRDefault="00415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2E681655" w14:textId="77777777" w:rsidR="00E95AA2" w:rsidRDefault="00415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6A2D8D5F" w14:textId="77777777" w:rsidR="00E95AA2" w:rsidRDefault="00E95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57530" w14:textId="77777777" w:rsidR="00E95AA2" w:rsidRDefault="00E95A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BDA00F" w14:textId="77777777" w:rsidR="00E95AA2" w:rsidRDefault="00415FB8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5B22F65" w14:textId="77777777" w:rsidR="00E95AA2" w:rsidRDefault="00415FB8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D12EA0" w14:textId="77777777" w:rsidR="00E95AA2" w:rsidRDefault="00415FB8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26F6908F" w14:textId="77777777" w:rsidR="00E95AA2" w:rsidRDefault="00415FB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</w:t>
      </w:r>
      <w:r>
        <w:rPr>
          <w:rFonts w:ascii="Times New Roman" w:hAnsi="Times New Roman" w:cs="Times New Roman"/>
          <w:sz w:val="28"/>
          <w:szCs w:val="28"/>
        </w:rPr>
        <w:t>_______</w:t>
      </w:r>
    </w:p>
    <w:p w14:paraId="5C148F05" w14:textId="77777777" w:rsidR="00E95AA2" w:rsidRDefault="00415FB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BBFA130" w14:textId="77777777" w:rsidR="00E95AA2" w:rsidRDefault="00415FB8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1977745" w14:textId="77777777" w:rsidR="00E95AA2" w:rsidRDefault="00415FB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AC75AD2" w14:textId="77777777" w:rsidR="00E95AA2" w:rsidRDefault="00415FB8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5CF41270" w14:textId="77777777" w:rsidR="00E95AA2" w:rsidRDefault="00E95AA2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A743EF6" w14:textId="77777777" w:rsidR="00E95AA2" w:rsidRDefault="00E95AA2">
      <w:pPr>
        <w:rPr>
          <w:rFonts w:ascii="Times New Roman" w:hAnsi="Times New Roman" w:cs="Times New Roman"/>
          <w:sz w:val="28"/>
          <w:szCs w:val="28"/>
        </w:rPr>
      </w:pPr>
    </w:p>
    <w:p w14:paraId="78A028E6" w14:textId="77777777" w:rsidR="00E95AA2" w:rsidRDefault="00415F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334DEEF9" w14:textId="77777777" w:rsidR="00E95AA2" w:rsidRDefault="00E95AA2">
      <w:pPr>
        <w:spacing w:line="120" w:lineRule="auto"/>
        <w:ind w:leftChars="125" w:left="275"/>
        <w:jc w:val="center"/>
        <w:rPr>
          <w:rFonts w:ascii="Times New Roman" w:hAnsi="Times New Roman" w:cs="Times New Roman"/>
          <w:sz w:val="28"/>
          <w:szCs w:val="28"/>
        </w:rPr>
      </w:pPr>
    </w:p>
    <w:p w14:paraId="4FD5A431" w14:textId="77777777" w:rsidR="00E95AA2" w:rsidRDefault="00415FB8">
      <w:pPr>
        <w:numPr>
          <w:ilvl w:val="0"/>
          <w:numId w:val="1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208CE8E" w14:textId="77777777" w:rsidR="00E95AA2" w:rsidRDefault="00415FB8" w:rsidP="001110F7">
      <w:pPr>
        <w:spacing w:line="360" w:lineRule="auto"/>
        <w:ind w:firstLineChars="203" w:firstLine="568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36E906DC" w14:textId="77777777" w:rsidR="00E95AA2" w:rsidRDefault="00415FB8">
      <w:pPr>
        <w:numPr>
          <w:ilvl w:val="0"/>
          <w:numId w:val="1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B907A1" w14:textId="77777777" w:rsidR="00E95AA2" w:rsidRDefault="00415FB8" w:rsidP="001110F7">
      <w:pPr>
        <w:spacing w:after="0" w:line="360" w:lineRule="auto"/>
        <w:ind w:firstLineChars="203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, выполнить </w:t>
      </w:r>
      <w:r>
        <w:rPr>
          <w:rFonts w:ascii="Times New Roman" w:hAnsi="Times New Roman" w:cs="Times New Roman"/>
          <w:sz w:val="28"/>
          <w:szCs w:val="28"/>
        </w:rPr>
        <w:t>пользовательский ввод данных, который должен контролироваться, при помощи различных состояний метода</w:t>
      </w:r>
      <w:r w:rsidRPr="001110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TryPars</w:t>
      </w:r>
      <w:proofErr w:type="spellEnd"/>
      <w:r>
        <w:rPr>
          <w:rFonts w:ascii="Times New Roman" w:hAnsi="Times New Roman" w:cs="Times New Roman"/>
          <w:sz w:val="28"/>
          <w:szCs w:val="28"/>
        </w:rPr>
        <w:t>». Решить индивидуальный вариант задания, учитывая ограничения, накладываемые не только на отдельные переменные, но и на участвующие в выражении фу</w:t>
      </w:r>
      <w:r>
        <w:rPr>
          <w:rFonts w:ascii="Times New Roman" w:hAnsi="Times New Roman" w:cs="Times New Roman"/>
          <w:sz w:val="28"/>
          <w:szCs w:val="28"/>
        </w:rPr>
        <w:t xml:space="preserve">нкциональные зависимости, при заданной точности </w:t>
      </w:r>
      <w:r>
        <w:rPr>
          <w:rFonts w:ascii="Times New Roman" w:hAnsi="Times New Roman" w:cs="Times New Roman"/>
          <w:b/>
          <w:position w:val="-6"/>
          <w:sz w:val="28"/>
          <w:szCs w:val="28"/>
        </w:rPr>
        <w:object w:dxaOrig="975" w:dyaOrig="285" w14:anchorId="2FE5AA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4.25pt" o:ole="">
            <v:imagedata r:id="rId7" o:title=""/>
          </v:shape>
          <o:OLEObject Type="Embed" ProgID="Equation.DSMT4" ShapeID="_x0000_i1025" DrawAspect="Content" ObjectID="_1802269052" r:id="rId8"/>
        </w:objec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9667FEE" w14:textId="77777777" w:rsidR="00E95AA2" w:rsidRDefault="00E95AA2">
      <w:pPr>
        <w:spacing w:after="0" w:line="360" w:lineRule="auto"/>
        <w:ind w:firstLineChars="125" w:firstLine="351"/>
        <w:rPr>
          <w:rFonts w:ascii="Times New Roman" w:hAnsi="Times New Roman" w:cs="Times New Roman"/>
          <w:b/>
          <w:sz w:val="28"/>
          <w:szCs w:val="28"/>
        </w:rPr>
      </w:pPr>
    </w:p>
    <w:p w14:paraId="1C46C280" w14:textId="77777777" w:rsidR="00E95AA2" w:rsidRPr="001110F7" w:rsidRDefault="00415FB8" w:rsidP="001110F7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 w:rsidRPr="001110F7">
        <w:rPr>
          <w:rFonts w:ascii="Times New Roman" w:hAnsi="Times New Roman" w:cs="Times New Roman"/>
          <w:b/>
          <w:sz w:val="28"/>
          <w:szCs w:val="28"/>
        </w:rPr>
        <w:t>0</w:t>
      </w:r>
    </w:p>
    <w:p w14:paraId="61A077B3" w14:textId="77777777" w:rsidR="00E95AA2" w:rsidRDefault="00415FB8" w:rsidP="001110F7">
      <w:pPr>
        <w:spacing w:line="360" w:lineRule="auto"/>
        <w:ind w:firstLineChars="252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Вводится римское число, соответствующее значению часа на циферблате. В ответ выдать направление / сторону света (учесть существование, например, </w:t>
      </w:r>
      <w:r>
        <w:rPr>
          <w:rFonts w:ascii="Times New Roman" w:hAnsi="Times New Roman" w:cs="Times New Roman"/>
          <w:sz w:val="28"/>
          <w:szCs w:val="28"/>
        </w:rPr>
        <w:t>«север-северо-запада», «юг-юго-востока» и т.д.).</w:t>
      </w:r>
    </w:p>
    <w:p w14:paraId="41EE0D05" w14:textId="77777777" w:rsidR="001110F7" w:rsidRDefault="001110F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CC13F3" w14:textId="46659410" w:rsidR="00E95AA2" w:rsidRDefault="00415FB8">
      <w:pPr>
        <w:numPr>
          <w:ilvl w:val="0"/>
          <w:numId w:val="1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64261C5B" w14:textId="77777777" w:rsidR="00E95AA2" w:rsidRDefault="00415FB8">
      <w:pPr>
        <w:spacing w:line="360" w:lineRule="auto"/>
        <w:ind w:firstLineChars="125" w:firstLine="300"/>
      </w:pPr>
      <w:r>
        <w:rPr>
          <w:rFonts w:ascii="SimSun" w:eastAsia="SimSun" w:hAnsi="SimSun" w:cs="SimSun"/>
          <w:noProof/>
          <w:sz w:val="24"/>
          <w:szCs w:val="24"/>
          <w:lang w:val="en-US" w:eastAsia="zh-CN" w:bidi="ar"/>
        </w:rPr>
        <w:drawing>
          <wp:inline distT="0" distB="0" distL="114300" distR="114300" wp14:anchorId="18D6AB88" wp14:editId="7E7F3C32">
            <wp:extent cx="5856605" cy="6859270"/>
            <wp:effectExtent l="0" t="0" r="10795" b="17780"/>
            <wp:docPr id="1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6605" cy="685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D410F9" w14:textId="77777777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</w:rPr>
        <w:t>лок схемы алгоритма</w:t>
      </w:r>
    </w:p>
    <w:p w14:paraId="049BCB3F" w14:textId="77777777" w:rsidR="00E95AA2" w:rsidRDefault="00E95AA2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67D0D87F" w14:textId="77777777" w:rsidR="00E95AA2" w:rsidRDefault="00E95AA2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520E6B35" w14:textId="77777777" w:rsidR="00E95AA2" w:rsidRDefault="00E95AA2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0E33BFC0" w14:textId="77777777" w:rsidR="00E95AA2" w:rsidRDefault="00415FB8">
      <w:pPr>
        <w:pStyle w:val="a3"/>
        <w:numPr>
          <w:ilvl w:val="0"/>
          <w:numId w:val="1"/>
        </w:numPr>
        <w:spacing w:line="360" w:lineRule="auto"/>
        <w:ind w:firstLineChars="125" w:firstLine="3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Подбор тестовых примеров</w:t>
      </w:r>
    </w:p>
    <w:p w14:paraId="724FE703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Север-Северо-Восток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5E5C1E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выходе мы </w:t>
      </w:r>
      <w:r>
        <w:rPr>
          <w:rFonts w:ascii="Times New Roman" w:hAnsi="Times New Roman" w:cs="Times New Roman"/>
          <w:bCs/>
          <w:sz w:val="28"/>
          <w:szCs w:val="28"/>
        </w:rPr>
        <w:t>получим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Северо-Восток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00D8D2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III</w:t>
      </w:r>
      <w:r w:rsidRPr="001110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Восток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C8AB5C0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IV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Юго-Восток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6B48D6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Север-Северо-Запад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ED61B85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</w:t>
      </w:r>
      <w:r w:rsidRPr="001110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Юг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6EABF18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VII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Юг-Юго-Восток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B1C646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VIII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Юг-Юго-Запад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103B01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IX</w:t>
      </w:r>
      <w:r w:rsidRPr="001110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Запад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2B46B75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Юго-Запад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8B3607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Вводим Римское число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XI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на выходе мы получим</w:t>
      </w:r>
      <w:r w:rsidRPr="001110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Северо-Запад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A4922B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XII</w:t>
      </w:r>
      <w:r w:rsidRPr="001110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Север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 w:rsidRPr="001110F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885D7A" w14:textId="77777777" w:rsidR="00E95AA2" w:rsidRDefault="00415FB8">
      <w:pPr>
        <w:pStyle w:val="a3"/>
        <w:numPr>
          <w:ilvl w:val="0"/>
          <w:numId w:val="2"/>
        </w:numPr>
        <w:spacing w:line="360" w:lineRule="auto"/>
        <w:ind w:left="220" w:firstLineChars="125" w:firstLine="35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Вводим Римское число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1110F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выходе мы получим 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Неверный символ</w:t>
      </w:r>
      <w:r>
        <w:rPr>
          <w:rFonts w:ascii="Times New Roman" w:eastAsia="Segoe UI" w:hAnsi="Times New Roman" w:cs="Times New Roman"/>
          <w:color w:val="1F2328"/>
          <w:sz w:val="28"/>
          <w:szCs w:val="28"/>
          <w:shd w:val="clear" w:color="auto" w:fill="FFFFFF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376F3B4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757006D2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65C29C99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75FE9297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424A921B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41D3FB56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7C5DF0CC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3AEBCB27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02DD798E" w14:textId="77777777" w:rsidR="00E95AA2" w:rsidRDefault="00E95AA2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58CDCA9" w14:textId="77777777" w:rsidR="00E95AA2" w:rsidRDefault="00E95AA2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07F9E8FC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196BCEC0" w14:textId="77777777" w:rsidR="00E95AA2" w:rsidRDefault="00E95AA2">
      <w:pPr>
        <w:pStyle w:val="a3"/>
        <w:spacing w:line="360" w:lineRule="auto"/>
        <w:ind w:left="0" w:firstLineChars="125" w:firstLine="350"/>
        <w:rPr>
          <w:rFonts w:ascii="Times New Roman" w:hAnsi="Times New Roman" w:cs="Times New Roman"/>
          <w:bCs/>
          <w:sz w:val="28"/>
          <w:szCs w:val="28"/>
        </w:rPr>
      </w:pPr>
    </w:p>
    <w:p w14:paraId="57E763B5" w14:textId="77777777" w:rsidR="00E95AA2" w:rsidRDefault="00415FB8">
      <w:pPr>
        <w:pStyle w:val="a3"/>
        <w:numPr>
          <w:ilvl w:val="0"/>
          <w:numId w:val="1"/>
        </w:numPr>
        <w:spacing w:line="240" w:lineRule="auto"/>
        <w:ind w:firstLineChars="125" w:firstLine="3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14:paraId="62E90665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proofErr w:type="spellStart"/>
      <w:r>
        <w:rPr>
          <w:rFonts w:ascii="Arial Narrow" w:eastAsia="Cascadia Mono" w:hAnsi="Arial Narrow" w:cs="Arial Narrow"/>
          <w:color w:val="0000FF"/>
          <w:sz w:val="24"/>
          <w:szCs w:val="24"/>
          <w:highlight w:val="white"/>
        </w:rPr>
        <w:t>using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System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;</w:t>
      </w:r>
    </w:p>
    <w:p w14:paraId="20A74342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proofErr w:type="spellStart"/>
      <w:r>
        <w:rPr>
          <w:rFonts w:ascii="Arial Narrow" w:eastAsia="Cascadia Mono" w:hAnsi="Arial Narrow" w:cs="Arial Narrow"/>
          <w:color w:val="0000FF"/>
          <w:sz w:val="24"/>
          <w:szCs w:val="24"/>
          <w:highlight w:val="white"/>
        </w:rPr>
        <w:t>using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System.Diagnostics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;</w:t>
      </w:r>
    </w:p>
    <w:p w14:paraId="4BCC0A66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proofErr w:type="spellStart"/>
      <w:r>
        <w:rPr>
          <w:rFonts w:ascii="Arial Narrow" w:eastAsia="Cascadia Mono" w:hAnsi="Arial Narrow" w:cs="Arial Narrow"/>
          <w:color w:val="0000FF"/>
          <w:sz w:val="24"/>
          <w:szCs w:val="24"/>
          <w:highlight w:val="white"/>
        </w:rPr>
        <w:t>namespace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Zadanie6</w:t>
      </w:r>
    </w:p>
    <w:p w14:paraId="6DB7D992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{</w:t>
      </w:r>
    </w:p>
    <w:p w14:paraId="4122B32B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</w:t>
      </w:r>
      <w:proofErr w:type="spellStart"/>
      <w:r>
        <w:rPr>
          <w:rFonts w:ascii="Arial Narrow" w:eastAsia="Cascadia Mono" w:hAnsi="Arial Narrow" w:cs="Arial Narrow"/>
          <w:color w:val="0000FF"/>
          <w:sz w:val="24"/>
          <w:szCs w:val="24"/>
          <w:highlight w:val="white"/>
        </w:rPr>
        <w:t>class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 Narrow" w:eastAsia="Cascadia Mono" w:hAnsi="Arial Narrow" w:cs="Arial Narrow"/>
          <w:color w:val="2B91AF"/>
          <w:sz w:val="24"/>
          <w:szCs w:val="24"/>
          <w:highlight w:val="white"/>
        </w:rPr>
        <w:t>Program</w:t>
      </w:r>
      <w:proofErr w:type="spellEnd"/>
    </w:p>
    <w:p w14:paraId="6B405FA5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{</w:t>
      </w:r>
    </w:p>
    <w:p w14:paraId="1FA233C8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    </w:t>
      </w:r>
      <w:proofErr w:type="spellStart"/>
      <w:r>
        <w:rPr>
          <w:rFonts w:ascii="Arial Narrow" w:eastAsia="Cascadia Mono" w:hAnsi="Arial Narrow" w:cs="Arial Narrow"/>
          <w:color w:val="0000FF"/>
          <w:sz w:val="24"/>
          <w:szCs w:val="24"/>
          <w:highlight w:val="white"/>
        </w:rPr>
        <w:t>static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 Narrow" w:eastAsia="Cascadia Mono" w:hAnsi="Arial Narrow" w:cs="Arial Narrow"/>
          <w:color w:val="0000FF"/>
          <w:sz w:val="24"/>
          <w:szCs w:val="24"/>
          <w:highlight w:val="white"/>
        </w:rPr>
        <w:t>void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Main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)</w:t>
      </w:r>
    </w:p>
    <w:p w14:paraId="2CA9366E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    {</w:t>
      </w:r>
    </w:p>
    <w:p w14:paraId="7299EB55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Arial Narrow" w:eastAsia="Cascadia Mono" w:hAnsi="Arial Narrow" w:cs="Arial Narrow"/>
          <w:color w:val="0000FF"/>
          <w:sz w:val="24"/>
          <w:szCs w:val="24"/>
          <w:highlight w:val="white"/>
        </w:rPr>
        <w:t>string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RomanNumeral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;</w:t>
      </w:r>
    </w:p>
    <w:p w14:paraId="15E5FFC3" w14:textId="77777777" w:rsidR="00E95AA2" w:rsidRDefault="00415FB8" w:rsidP="001110F7">
      <w:pPr>
        <w:spacing w:after="0" w:line="240" w:lineRule="auto"/>
        <w:ind w:left="190"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Arial Narrow" w:eastAsia="Cascadia Mono" w:hAnsi="Arial Narrow" w:cs="Arial Narrow"/>
          <w:color w:val="2B91AF"/>
          <w:sz w:val="24"/>
          <w:szCs w:val="24"/>
          <w:highlight w:val="white"/>
        </w:rPr>
        <w:t>Console</w:t>
      </w: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.WriteLine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(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"Вводится римское число, соответствующее значению часа на циферблате:"</w:t>
      </w: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);</w:t>
      </w:r>
    </w:p>
    <w:p w14:paraId="33919443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Roman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Numeral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.ReadLine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();</w:t>
      </w:r>
    </w:p>
    <w:p w14:paraId="72F19F8F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switch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RomanNumeral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</w:t>
      </w:r>
    </w:p>
    <w:p w14:paraId="3A832D42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hAnsi="Arial Narrow" w:cs="Arial Narrow"/>
          <w:sz w:val="24"/>
          <w:szCs w:val="24"/>
          <w:lang w:val="en-US" w:eastAsia="ru-RU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556BFDA4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>
        <w:rPr>
          <w:rFonts w:ascii="Arial Narrow" w:hAnsi="Arial Narrow" w:cs="Arial Narrow"/>
          <w:sz w:val="24"/>
          <w:szCs w:val="24"/>
          <w:lang w:val="en-US" w:eastAsia="ru-RU"/>
        </w:rPr>
        <w:t xml:space="preserve">       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"XII"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2AEE4D0D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Север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130EC8B6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3936B18E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"III"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02465A59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Восток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6004BFED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3143DEC3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"VI"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13C5AC65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Юг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21735218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60212D6C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"IX"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73D865BE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Запад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4FC41E3D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31C8D983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"I"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014D37C8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Север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proofErr w:type="spellStart"/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Северо</w:t>
      </w:r>
      <w:proofErr w:type="spellEnd"/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Восток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0A61A82F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5F7DD336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"II"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791CB689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proofErr w:type="spellStart"/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Северо</w:t>
      </w:r>
      <w:proofErr w:type="spellEnd"/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Восток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5D93AE4A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059224ED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"IV"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529F5BFB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proofErr w:type="spellStart"/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Юго</w:t>
      </w:r>
      <w:proofErr w:type="spellEnd"/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Восток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679C0058" w14:textId="11EDE6DD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66C629E0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"V"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5B416485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Юг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proofErr w:type="spellStart"/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Юго</w:t>
      </w:r>
      <w:proofErr w:type="spellEnd"/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Восток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76BA1C9A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5CE83B6D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"VII"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543CABA0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Юг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proofErr w:type="spellStart"/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Юго</w:t>
      </w:r>
      <w:proofErr w:type="spellEnd"/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Запад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3690E999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705E6F91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"VIII"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71EAF779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proofErr w:type="spellStart"/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Юго</w:t>
      </w:r>
      <w:proofErr w:type="spellEnd"/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Запад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5E24C914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4442E24D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"X"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54F07C3D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proofErr w:type="spellStart"/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Северо</w:t>
      </w:r>
      <w:proofErr w:type="spellEnd"/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Запад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28DB08F4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75F3357B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case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"XI"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0E579C68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Север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proofErr w:type="spellStart"/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Северо</w:t>
      </w:r>
      <w:proofErr w:type="spellEnd"/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-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Запад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52180AD6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break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;</w:t>
      </w:r>
    </w:p>
    <w:p w14:paraId="7F649166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1110F7">
        <w:rPr>
          <w:rFonts w:ascii="Arial Narrow" w:eastAsia="Cascadia Mono" w:hAnsi="Arial Narrow" w:cs="Arial Narrow"/>
          <w:color w:val="0000FF"/>
          <w:sz w:val="24"/>
          <w:szCs w:val="24"/>
          <w:highlight w:val="white"/>
          <w:lang w:val="en-US"/>
        </w:rPr>
        <w:t>default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:</w:t>
      </w:r>
    </w:p>
    <w:p w14:paraId="502AF834" w14:textId="77777777" w:rsidR="00E95AA2" w:rsidRPr="001110F7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lastRenderedPageBreak/>
        <w:t xml:space="preserve">                    </w:t>
      </w:r>
      <w:proofErr w:type="spellStart"/>
      <w:r w:rsidRPr="001110F7">
        <w:rPr>
          <w:rFonts w:ascii="Arial Narrow" w:eastAsia="Cascadia Mono" w:hAnsi="Arial Narrow" w:cs="Arial Narrow"/>
          <w:color w:val="2B91AF"/>
          <w:sz w:val="24"/>
          <w:szCs w:val="24"/>
          <w:highlight w:val="white"/>
          <w:lang w:val="en-US"/>
        </w:rPr>
        <w:t>Console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(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Неверный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 xml:space="preserve"> </w:t>
      </w:r>
      <w:r>
        <w:rPr>
          <w:rFonts w:ascii="Arial Narrow" w:eastAsia="Cascadia Mono" w:hAnsi="Arial Narrow" w:cs="Arial Narrow"/>
          <w:color w:val="A31515"/>
          <w:sz w:val="24"/>
          <w:szCs w:val="24"/>
          <w:highlight w:val="white"/>
        </w:rPr>
        <w:t>символ</w:t>
      </w:r>
      <w:r w:rsidRPr="001110F7">
        <w:rPr>
          <w:rFonts w:ascii="Arial Narrow" w:eastAsia="Cascadia Mono" w:hAnsi="Arial Narrow" w:cs="Arial Narrow"/>
          <w:color w:val="A31515"/>
          <w:sz w:val="24"/>
          <w:szCs w:val="24"/>
          <w:highlight w:val="white"/>
          <w:lang w:val="en-US"/>
        </w:rPr>
        <w:t>"</w:t>
      </w: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);</w:t>
      </w:r>
    </w:p>
    <w:p w14:paraId="1B80D05D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 w:rsidRPr="001110F7"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>
        <w:rPr>
          <w:rFonts w:ascii="Arial Narrow" w:eastAsia="Cascadia Mono" w:hAnsi="Arial Narrow" w:cs="Arial Narrow"/>
          <w:color w:val="0000FF"/>
          <w:sz w:val="24"/>
          <w:szCs w:val="24"/>
          <w:highlight w:val="white"/>
        </w:rPr>
        <w:t>break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;</w:t>
      </w:r>
    </w:p>
    <w:p w14:paraId="37C641B9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        }</w:t>
      </w:r>
    </w:p>
    <w:p w14:paraId="4BD42A0D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Arial Narrow" w:eastAsia="Cascadia Mono" w:hAnsi="Arial Narrow" w:cs="Arial Narrow"/>
          <w:color w:val="2B91AF"/>
          <w:sz w:val="24"/>
          <w:szCs w:val="24"/>
          <w:highlight w:val="white"/>
        </w:rPr>
        <w:t>Console</w:t>
      </w: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.ReadKey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Arial Narrow" w:eastAsia="Cascadia Mono" w:hAnsi="Arial Narrow" w:cs="Arial Narrow"/>
          <w:color w:val="0000FF"/>
          <w:sz w:val="24"/>
          <w:szCs w:val="24"/>
          <w:highlight w:val="white"/>
        </w:rPr>
        <w:t>true</w:t>
      </w:r>
      <w:proofErr w:type="spellEnd"/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);</w:t>
      </w:r>
    </w:p>
    <w:p w14:paraId="255E1861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 xml:space="preserve">        }</w:t>
      </w:r>
    </w:p>
    <w:p w14:paraId="25DA0B0B" w14:textId="77777777" w:rsidR="00E95AA2" w:rsidRDefault="00415FB8" w:rsidP="001110F7">
      <w:pPr>
        <w:spacing w:after="0" w:line="240" w:lineRule="auto"/>
        <w:ind w:firstLineChars="125" w:firstLine="300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</w:rPr>
        <w:t>}</w:t>
      </w:r>
    </w:p>
    <w:p w14:paraId="38E67B9D" w14:textId="6EBE72A4" w:rsidR="00E95AA2" w:rsidRDefault="00415FB8" w:rsidP="001110F7">
      <w:pPr>
        <w:spacing w:after="0" w:line="240" w:lineRule="auto"/>
        <w:jc w:val="both"/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</w:pPr>
      <w:r>
        <w:rPr>
          <w:rFonts w:ascii="Arial Narrow" w:eastAsia="Cascadia Mono" w:hAnsi="Arial Narrow" w:cs="Arial Narrow"/>
          <w:color w:val="000000"/>
          <w:sz w:val="24"/>
          <w:szCs w:val="24"/>
          <w:highlight w:val="white"/>
          <w:lang w:val="en-US"/>
        </w:rPr>
        <w:t>}</w:t>
      </w:r>
    </w:p>
    <w:p w14:paraId="24CDF094" w14:textId="77777777" w:rsidR="001110F7" w:rsidRPr="001110F7" w:rsidRDefault="001110F7" w:rsidP="00111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3DDCE3" w14:textId="1B40ECED" w:rsidR="00E95AA2" w:rsidRDefault="00415FB8">
      <w:pPr>
        <w:pStyle w:val="a3"/>
        <w:numPr>
          <w:ilvl w:val="0"/>
          <w:numId w:val="1"/>
        </w:numPr>
        <w:spacing w:line="360" w:lineRule="auto"/>
        <w:ind w:firstLineChars="125" w:firstLine="3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>
        <w:rPr>
          <w:rFonts w:ascii="Times New Roman" w:hAnsi="Times New Roman" w:cs="Times New Roman"/>
          <w:b/>
          <w:sz w:val="28"/>
          <w:szCs w:val="28"/>
        </w:rPr>
        <w:t>асчёт тестовых примеров</w:t>
      </w:r>
      <w:r w:rsidRPr="001110F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 ПК</w:t>
      </w:r>
    </w:p>
    <w:p w14:paraId="444FBDF1" w14:textId="77777777" w:rsidR="00E95AA2" w:rsidRDefault="00E95AA2">
      <w:pPr>
        <w:pStyle w:val="a3"/>
        <w:spacing w:line="360" w:lineRule="auto"/>
        <w:ind w:left="0" w:firstLineChars="125" w:firstLine="3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69959" w14:textId="77777777" w:rsidR="00E95AA2" w:rsidRDefault="00415FB8">
      <w:pPr>
        <w:pStyle w:val="a3"/>
        <w:spacing w:line="360" w:lineRule="auto"/>
        <w:ind w:left="0" w:firstLineChars="125" w:firstLine="27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114300" distR="114300" wp14:anchorId="7235486A" wp14:editId="01280D43">
            <wp:extent cx="5295900" cy="93345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BA28" w14:textId="05AC13F7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№1</w:t>
      </w:r>
    </w:p>
    <w:p w14:paraId="47E36DAB" w14:textId="77777777" w:rsidR="00E95AA2" w:rsidRDefault="00415FB8">
      <w:pPr>
        <w:spacing w:line="360" w:lineRule="auto"/>
        <w:ind w:firstLineChars="125" w:firstLine="275"/>
        <w:jc w:val="center"/>
        <w:rPr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114300" distR="114300" wp14:anchorId="78917577" wp14:editId="7F5443EC">
            <wp:extent cx="5276850" cy="1085850"/>
            <wp:effectExtent l="0" t="0" r="0" b="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0A7D" w14:textId="35869870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</w:p>
    <w:p w14:paraId="58E667A7" w14:textId="77777777" w:rsidR="00E95AA2" w:rsidRDefault="00415FB8">
      <w:pPr>
        <w:spacing w:line="360" w:lineRule="auto"/>
        <w:ind w:firstLineChars="125" w:firstLine="275"/>
        <w:jc w:val="center"/>
      </w:pPr>
      <w:r>
        <w:rPr>
          <w:noProof/>
        </w:rPr>
        <w:drawing>
          <wp:inline distT="0" distB="0" distL="114300" distR="114300" wp14:anchorId="5EBEBD7A" wp14:editId="5677DE31">
            <wp:extent cx="5248275" cy="819150"/>
            <wp:effectExtent l="0" t="0" r="9525" b="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35074" w14:textId="0792D2E3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</w:p>
    <w:p w14:paraId="57D2435D" w14:textId="77777777" w:rsidR="00E95AA2" w:rsidRDefault="00415FB8">
      <w:pPr>
        <w:spacing w:line="360" w:lineRule="auto"/>
        <w:ind w:firstLineChars="125" w:firstLine="275"/>
        <w:jc w:val="center"/>
      </w:pPr>
      <w:r>
        <w:rPr>
          <w:noProof/>
        </w:rPr>
        <w:drawing>
          <wp:inline distT="0" distB="0" distL="114300" distR="114300" wp14:anchorId="4F93D4B8" wp14:editId="7554654A">
            <wp:extent cx="5257800" cy="952500"/>
            <wp:effectExtent l="0" t="0" r="0" b="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1CBB" w14:textId="26B10BE8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4</w:t>
      </w:r>
    </w:p>
    <w:p w14:paraId="19ADF286" w14:textId="77777777" w:rsidR="00E95AA2" w:rsidRDefault="00415FB8">
      <w:pPr>
        <w:spacing w:line="360" w:lineRule="auto"/>
        <w:ind w:firstLineChars="125" w:firstLine="275"/>
        <w:jc w:val="center"/>
        <w:rPr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114300" distR="114300" wp14:anchorId="41BECEE7" wp14:editId="50145A0B">
            <wp:extent cx="5191125" cy="876300"/>
            <wp:effectExtent l="0" t="0" r="9525" b="0"/>
            <wp:docPr id="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C82F" w14:textId="71229B05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</w:p>
    <w:p w14:paraId="74829222" w14:textId="77777777" w:rsidR="00E95AA2" w:rsidRDefault="00415FB8">
      <w:pPr>
        <w:spacing w:line="360" w:lineRule="auto"/>
        <w:ind w:firstLineChars="125" w:firstLine="275"/>
        <w:jc w:val="center"/>
      </w:pPr>
      <w:r>
        <w:rPr>
          <w:noProof/>
        </w:rPr>
        <w:drawing>
          <wp:inline distT="0" distB="0" distL="114300" distR="114300" wp14:anchorId="37CF47F1" wp14:editId="2607AA44">
            <wp:extent cx="5334000" cy="838200"/>
            <wp:effectExtent l="0" t="0" r="0" b="0"/>
            <wp:docPr id="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D1212" w14:textId="57A2038E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</w:p>
    <w:p w14:paraId="6C1B0FC8" w14:textId="77777777" w:rsidR="00E95AA2" w:rsidRDefault="00415FB8">
      <w:pPr>
        <w:spacing w:line="360" w:lineRule="auto"/>
        <w:ind w:firstLineChars="125" w:firstLine="275"/>
        <w:jc w:val="center"/>
      </w:pPr>
      <w:r>
        <w:rPr>
          <w:noProof/>
        </w:rPr>
        <w:drawing>
          <wp:inline distT="0" distB="0" distL="114300" distR="114300" wp14:anchorId="0F1BB1A5" wp14:editId="347AD099">
            <wp:extent cx="5257800" cy="1028700"/>
            <wp:effectExtent l="0" t="0" r="0" b="0"/>
            <wp:docPr id="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644A" w14:textId="7D6F386C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</w:p>
    <w:p w14:paraId="65C955CE" w14:textId="77777777" w:rsidR="00E95AA2" w:rsidRDefault="00415FB8">
      <w:pPr>
        <w:spacing w:line="360" w:lineRule="auto"/>
        <w:ind w:firstLineChars="125" w:firstLine="275"/>
        <w:jc w:val="center"/>
      </w:pPr>
      <w:r>
        <w:rPr>
          <w:noProof/>
        </w:rPr>
        <w:drawing>
          <wp:inline distT="0" distB="0" distL="114300" distR="114300" wp14:anchorId="66A14643" wp14:editId="54115985">
            <wp:extent cx="5200650" cy="895350"/>
            <wp:effectExtent l="0" t="0" r="0" b="0"/>
            <wp:docPr id="1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A164" w14:textId="2ED47F45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</w:p>
    <w:p w14:paraId="72556632" w14:textId="77777777" w:rsidR="00E95AA2" w:rsidRDefault="00415FB8">
      <w:pPr>
        <w:spacing w:line="360" w:lineRule="auto"/>
        <w:ind w:firstLineChars="125" w:firstLine="275"/>
        <w:jc w:val="center"/>
      </w:pPr>
      <w:r>
        <w:rPr>
          <w:noProof/>
        </w:rPr>
        <w:drawing>
          <wp:inline distT="0" distB="0" distL="114300" distR="114300" wp14:anchorId="38A433B6" wp14:editId="0E609248">
            <wp:extent cx="5238750" cy="819150"/>
            <wp:effectExtent l="0" t="0" r="0" b="0"/>
            <wp:docPr id="1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8985" w14:textId="2923539C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9</w:t>
      </w:r>
    </w:p>
    <w:p w14:paraId="672E88CF" w14:textId="77777777" w:rsidR="00E95AA2" w:rsidRDefault="00415FB8">
      <w:pPr>
        <w:spacing w:line="360" w:lineRule="auto"/>
        <w:ind w:firstLineChars="125" w:firstLine="275"/>
        <w:jc w:val="center"/>
      </w:pPr>
      <w:r>
        <w:rPr>
          <w:noProof/>
        </w:rPr>
        <w:drawing>
          <wp:inline distT="0" distB="0" distL="114300" distR="114300" wp14:anchorId="29D87A5F" wp14:editId="70DB5A69">
            <wp:extent cx="5229225" cy="857250"/>
            <wp:effectExtent l="0" t="0" r="9525" b="0"/>
            <wp:docPr id="12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50B3" w14:textId="4B4B3D78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10</w:t>
      </w:r>
    </w:p>
    <w:p w14:paraId="547BEB9F" w14:textId="77777777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114300" distR="114300" wp14:anchorId="2A286E6C" wp14:editId="6C20FDDF">
            <wp:extent cx="5305425" cy="781050"/>
            <wp:effectExtent l="0" t="0" r="9525" b="0"/>
            <wp:docPr id="13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11B2" w14:textId="3871DE52" w:rsidR="00E95AA2" w:rsidRDefault="00415FB8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11</w:t>
      </w:r>
    </w:p>
    <w:p w14:paraId="10B2B8D4" w14:textId="77777777" w:rsidR="00E95AA2" w:rsidRDefault="00415FB8">
      <w:pPr>
        <w:spacing w:line="360" w:lineRule="auto"/>
        <w:ind w:firstLineChars="125" w:firstLine="275"/>
        <w:jc w:val="center"/>
      </w:pPr>
      <w:r>
        <w:rPr>
          <w:noProof/>
        </w:rPr>
        <w:drawing>
          <wp:inline distT="0" distB="0" distL="114300" distR="114300" wp14:anchorId="48B84FA5" wp14:editId="61D43BB0">
            <wp:extent cx="5362575" cy="857250"/>
            <wp:effectExtent l="0" t="0" r="9525" b="0"/>
            <wp:docPr id="14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445B" w14:textId="20820E78" w:rsidR="00E95AA2" w:rsidRPr="001110F7" w:rsidRDefault="00415FB8">
      <w:pPr>
        <w:spacing w:line="360" w:lineRule="auto"/>
        <w:ind w:firstLineChars="125" w:firstLine="350"/>
        <w:jc w:val="center"/>
        <w:rPr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  <w:r w:rsidRPr="001110F7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</w:t>
      </w:r>
      <w:r>
        <w:rPr>
          <w:rFonts w:ascii="Times New Roman" w:hAnsi="Times New Roman" w:cs="Times New Roman"/>
          <w:sz w:val="28"/>
          <w:szCs w:val="28"/>
        </w:rPr>
        <w:t xml:space="preserve">асчёт тестового примера </w:t>
      </w: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Pr="001110F7">
        <w:rPr>
          <w:rFonts w:ascii="Times New Roman" w:hAnsi="Times New Roman" w:cs="Times New Roman"/>
          <w:sz w:val="28"/>
          <w:szCs w:val="28"/>
          <w:lang w:eastAsia="ru-RU"/>
        </w:rPr>
        <w:t>12</w:t>
      </w:r>
    </w:p>
    <w:p w14:paraId="68701865" w14:textId="77777777" w:rsidR="00E95AA2" w:rsidRDefault="00415FB8" w:rsidP="001110F7">
      <w:pPr>
        <w:spacing w:line="360" w:lineRule="auto"/>
        <w:ind w:firstLineChars="25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Вывод по работе </w:t>
      </w:r>
    </w:p>
    <w:p w14:paraId="2F64C384" w14:textId="77777777" w:rsidR="00E95AA2" w:rsidRPr="001110F7" w:rsidRDefault="00415FB8" w:rsidP="001110F7">
      <w:pPr>
        <w:spacing w:line="360" w:lineRule="auto"/>
        <w:ind w:firstLineChars="252" w:firstLine="706"/>
        <w:jc w:val="both"/>
        <w:rPr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Был реш</w:t>
      </w:r>
      <w:r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н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47AD7D36" w14:textId="77777777" w:rsidR="00E95AA2" w:rsidRPr="001110F7" w:rsidRDefault="00E95AA2">
      <w:pPr>
        <w:ind w:firstLineChars="125" w:firstLine="275"/>
        <w:jc w:val="both"/>
        <w:rPr>
          <w:lang w:eastAsia="ru-RU"/>
        </w:rPr>
      </w:pPr>
    </w:p>
    <w:p w14:paraId="65A96DC9" w14:textId="77777777" w:rsidR="00E95AA2" w:rsidRDefault="00E95AA2">
      <w:pPr>
        <w:ind w:firstLineChars="125" w:firstLine="350"/>
        <w:jc w:val="both"/>
        <w:rPr>
          <w:sz w:val="28"/>
          <w:szCs w:val="28"/>
          <w:lang w:eastAsia="ru-RU"/>
        </w:rPr>
      </w:pPr>
    </w:p>
    <w:sectPr w:rsidR="00E95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D7F9B" w14:textId="77777777" w:rsidR="00415FB8" w:rsidRDefault="00415FB8">
      <w:pPr>
        <w:spacing w:line="240" w:lineRule="auto"/>
      </w:pPr>
      <w:r>
        <w:separator/>
      </w:r>
    </w:p>
  </w:endnote>
  <w:endnote w:type="continuationSeparator" w:id="0">
    <w:p w14:paraId="14516E4D" w14:textId="77777777" w:rsidR="00415FB8" w:rsidRDefault="00415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8891E" w14:textId="77777777" w:rsidR="00415FB8" w:rsidRDefault="00415FB8">
      <w:pPr>
        <w:spacing w:after="0"/>
      </w:pPr>
      <w:r>
        <w:separator/>
      </w:r>
    </w:p>
  </w:footnote>
  <w:footnote w:type="continuationSeparator" w:id="0">
    <w:p w14:paraId="22D93E76" w14:textId="77777777" w:rsidR="00415FB8" w:rsidRDefault="00415F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A64A23"/>
    <w:multiLevelType w:val="singleLevel"/>
    <w:tmpl w:val="C1A64A23"/>
    <w:lvl w:ilvl="0">
      <w:start w:val="1"/>
      <w:numFmt w:val="decimal"/>
      <w:suff w:val="space"/>
      <w:lvlText w:val="%1."/>
      <w:lvlJc w:val="left"/>
      <w:pPr>
        <w:ind w:left="22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1" w15:restartNumberingAfterBreak="0">
    <w:nsid w:val="DF4B57F7"/>
    <w:multiLevelType w:val="singleLevel"/>
    <w:tmpl w:val="DF4B57F7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0C01"/>
    <w:rsid w:val="000E32E3"/>
    <w:rsid w:val="001110F7"/>
    <w:rsid w:val="00172A27"/>
    <w:rsid w:val="002D68DD"/>
    <w:rsid w:val="00415FB8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E95AA2"/>
    <w:rsid w:val="00FB1095"/>
    <w:rsid w:val="07F93D6D"/>
    <w:rsid w:val="0E1B6AD8"/>
    <w:rsid w:val="13344EB6"/>
    <w:rsid w:val="2EF017C2"/>
    <w:rsid w:val="398E4E00"/>
    <w:rsid w:val="3B9F3F98"/>
    <w:rsid w:val="3FEB24E1"/>
    <w:rsid w:val="4AF75DDB"/>
    <w:rsid w:val="4CB86BCC"/>
    <w:rsid w:val="53322053"/>
    <w:rsid w:val="7B6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634D"/>
  <w15:docId w15:val="{91CAB843-C1FA-4354-9B10-28EF952A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А.И. Сафронов</cp:lastModifiedBy>
  <cp:revision>14</cp:revision>
  <dcterms:created xsi:type="dcterms:W3CDTF">2019-09-13T05:17:00Z</dcterms:created>
  <dcterms:modified xsi:type="dcterms:W3CDTF">2025-02-28T14:31:00Z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0AB0DB53B1554FFFA5A79D9AFDCA74E7_13</vt:lpwstr>
  </property>
</Properties>
</file>