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551139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bookmarkStart w:id="0" w:name="_GoBack"/>
      <w:bookmarkEnd w:id="0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8B2C64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03732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B2C64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Разведочный Анализ данных. </w:t>
      </w:r>
      <w:r w:rsidR="00903732">
        <w:rPr>
          <w:rFonts w:ascii="Arial" w:hAnsi="Arial" w:cs="Arial"/>
          <w:bCs/>
          <w:color w:val="000000"/>
          <w:spacing w:val="-5"/>
          <w:sz w:val="28"/>
          <w:szCs w:val="28"/>
        </w:rPr>
        <w:t>Изучение библиотек обработки данных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903732" w:rsidRDefault="00903732" w:rsidP="00903732">
      <w:pPr>
        <w:pStyle w:val="2"/>
        <w:shd w:val="clear" w:color="auto" w:fill="FFFFFF"/>
        <w:spacing w:before="305" w:beforeAutospacing="0" w:after="0" w:afterAutospacing="0"/>
        <w:jc w:val="center"/>
        <w:rPr>
          <w:rFonts w:ascii="inherit" w:hAnsi="inherit" w:cs="Helvetica"/>
          <w:color w:val="000000"/>
          <w:sz w:val="33"/>
          <w:szCs w:val="33"/>
        </w:rPr>
      </w:pPr>
      <w:proofErr w:type="spellStart"/>
      <w:r>
        <w:rPr>
          <w:rFonts w:ascii="inherit" w:hAnsi="inherit" w:cs="Helvetica"/>
          <w:color w:val="000000"/>
          <w:sz w:val="33"/>
          <w:szCs w:val="33"/>
        </w:rPr>
        <w:lastRenderedPageBreak/>
        <w:t>Exploratory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data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analysis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with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Pandas</w:t>
      </w:r>
      <w:proofErr w:type="spellEnd"/>
    </w:p>
    <w:p w:rsidR="00903732" w:rsidRPr="00903732" w:rsidRDefault="00903732" w:rsidP="00903732">
      <w:pPr>
        <w:pStyle w:val="aa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Same assignment as a </w:t>
      </w:r>
      <w:r w:rsidR="00233C27">
        <w:fldChar w:fldCharType="begin"/>
      </w:r>
      <w:r w:rsidR="00233C27" w:rsidRPr="00551139">
        <w:rPr>
          <w:lang w:val="en-US"/>
        </w:rPr>
        <w:instrText xml:space="preserve"> HYPERLINK "https://www.kaggle.com/kashnitsky/a1-demo-pandas-and-uci-adult-dataset" </w:instrText>
      </w:r>
      <w:r w:rsidR="00233C27">
        <w:fldChar w:fldCharType="separate"/>
      </w:r>
      <w:r w:rsidRPr="00903732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t>Kaggle Kernel</w:t>
      </w:r>
      <w:r w:rsidR="00233C27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fldChar w:fldCharType="end"/>
      </w: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 + </w:t>
      </w:r>
      <w:r w:rsidR="00233C27">
        <w:fldChar w:fldCharType="begin"/>
      </w:r>
      <w:r w:rsidR="00233C27" w:rsidRPr="00551139">
        <w:rPr>
          <w:lang w:val="en-US"/>
        </w:rPr>
        <w:instrText xml:space="preserve"> HYPERLINK "https://www.kaggle.com/kashnitsky/a1-demo-pandas-and-uci-adult-dataset-solution" </w:instrText>
      </w:r>
      <w:r w:rsidR="00233C27">
        <w:fldChar w:fldCharType="separate"/>
      </w:r>
      <w:r w:rsidRPr="00903732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t>solution</w:t>
      </w:r>
      <w:r w:rsidR="00233C27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fldChar w:fldCharType="end"/>
      </w: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903732" w:rsidRPr="00903732" w:rsidRDefault="00903732" w:rsidP="00903732">
      <w:pPr>
        <w:pStyle w:val="aa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In this task you should use Pandas to answer a few questions about the </w:t>
      </w:r>
      <w:r w:rsidR="00233C27">
        <w:fldChar w:fldCharType="begin"/>
      </w:r>
      <w:r w:rsidR="00233C27" w:rsidRPr="00551139">
        <w:rPr>
          <w:lang w:val="en-US"/>
        </w:rPr>
        <w:instrText xml:space="preserve"> HYPERLINK "https://archive.ics.uci.edu/ml/datasets/Adult" </w:instrText>
      </w:r>
      <w:r w:rsidR="00233C27">
        <w:fldChar w:fldCharType="separate"/>
      </w:r>
      <w:r w:rsidRPr="00903732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t>Adult</w:t>
      </w:r>
      <w:r w:rsidR="00233C27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fldChar w:fldCharType="end"/>
      </w: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 dataset. (You don't have to download the data – it's already in the repository). Choose the answers in the </w:t>
      </w:r>
      <w:r w:rsidR="00233C27">
        <w:fldChar w:fldCharType="begin"/>
      </w:r>
      <w:r w:rsidR="00233C27" w:rsidRPr="00551139">
        <w:rPr>
          <w:lang w:val="en-US"/>
        </w:rPr>
        <w:instrText xml:space="preserve"> HYPERLINK "https://docs.google.com/forms/d/1u</w:instrText>
      </w:r>
      <w:r w:rsidR="00233C27" w:rsidRPr="00551139">
        <w:rPr>
          <w:lang w:val="en-US"/>
        </w:rPr>
        <w:instrText xml:space="preserve">Y7MpI2trKx6FLWZte0uVh3ULV4Cm_tDud0VDFGCOKg" </w:instrText>
      </w:r>
      <w:r w:rsidR="00233C27">
        <w:fldChar w:fldCharType="separate"/>
      </w:r>
      <w:r w:rsidRPr="00903732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t>web-form</w:t>
      </w:r>
      <w:r w:rsidR="00233C27">
        <w:rPr>
          <w:rStyle w:val="ab"/>
          <w:rFonts w:ascii="Helvetica" w:hAnsi="Helvetica" w:cs="Helvetica"/>
          <w:b/>
          <w:bCs/>
          <w:color w:val="337AB7"/>
          <w:sz w:val="21"/>
          <w:szCs w:val="21"/>
          <w:lang w:val="en-US"/>
        </w:rPr>
        <w:fldChar w:fldCharType="end"/>
      </w: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903732" w:rsidRPr="00903732" w:rsidRDefault="00903732" w:rsidP="00903732">
      <w:pPr>
        <w:pStyle w:val="aa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Unique values of all features (for more information, please see the links above):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workclass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Private, Self-emp-not-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Self-emp-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Federal-gov, Local-gov, State-gov, Without-pay, Never-worked.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fnlwgt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education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Bachelors, Some-college, 11th, HS-grad, Prof-school, Assoc-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acdm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Assoc-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voc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9th, 7th-8th, 12th, Masters, 1st-4th, 10th, Doctorate, 5th-6th, Preschool.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education-num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marital-status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Married-civ-spouse, Divorced, Never-married, Separated, Widowed, Married-spouse-absent, Married-AF-spouse.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occupation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Tech-support, Craft-repair, Other-service, Sales, Exec-managerial, Prof-specialty, Handlers-cleaners, Machine-op-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inspct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Adm-clerical, Farming-fishing, Transport-moving,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Priv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-house-serv, Protective-serv, Armed-Forces.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relationship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Wife, Own-child, Husband, Not-in-family, Other-relative, Unmarried.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race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White, Asian-Pac-Islander, Amer-Indian-Eskimo, Other, Black.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Female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capital-gain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capital-loss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hours-per-week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native-country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United-States, Cambodia, England, Puerto-Rico, Canada, Germany, Outlying-US(Guam-USVI-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etc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Trinadad&amp;Tobago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Peru, Hong,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Holand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-Netherlands.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salary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&gt;50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K,&lt;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=50K</w:t>
      </w:r>
    </w:p>
    <w:p w:rsidR="00FD049B" w:rsidRDefault="00903732" w:rsidP="003B615B">
      <w:pPr>
        <w:spacing w:after="120"/>
        <w:rPr>
          <w:color w:val="000000"/>
          <w:lang w:val="en-GB"/>
        </w:rPr>
      </w:pPr>
      <w:r>
        <w:rPr>
          <w:noProof/>
        </w:rPr>
        <w:drawing>
          <wp:inline distT="0" distB="0" distL="0" distR="0" wp14:anchorId="322D8B18" wp14:editId="2A898F76">
            <wp:extent cx="5940425" cy="2023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2" w:rsidRDefault="00903732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938C736" wp14:editId="0A885DE2">
            <wp:extent cx="5940425" cy="2207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17A75" wp14:editId="71C3E0FC">
            <wp:extent cx="6062345" cy="23387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2" w:rsidRPr="00903732" w:rsidRDefault="00903732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6CEE1A3" wp14:editId="6338F602">
            <wp:extent cx="5940425" cy="3348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695CB" wp14:editId="762B6EDE">
            <wp:extent cx="5940425" cy="2677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0FC51" wp14:editId="1B196973">
            <wp:extent cx="5940425" cy="2315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732" w:rsidRPr="0090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27" w:rsidRDefault="00233C27" w:rsidP="008139E9">
      <w:r>
        <w:separator/>
      </w:r>
    </w:p>
  </w:endnote>
  <w:endnote w:type="continuationSeparator" w:id="0">
    <w:p w:rsidR="00233C27" w:rsidRDefault="00233C27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27" w:rsidRDefault="00233C27" w:rsidP="008139E9">
      <w:r>
        <w:separator/>
      </w:r>
    </w:p>
  </w:footnote>
  <w:footnote w:type="continuationSeparator" w:id="0">
    <w:p w:rsidR="00233C27" w:rsidRDefault="00233C27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738C5"/>
    <w:rsid w:val="000C4089"/>
    <w:rsid w:val="00121A5C"/>
    <w:rsid w:val="00233C27"/>
    <w:rsid w:val="002E69B8"/>
    <w:rsid w:val="003B615B"/>
    <w:rsid w:val="003C1402"/>
    <w:rsid w:val="003D0FBE"/>
    <w:rsid w:val="003D1F72"/>
    <w:rsid w:val="003F55B6"/>
    <w:rsid w:val="00474BB6"/>
    <w:rsid w:val="005007BE"/>
    <w:rsid w:val="00551139"/>
    <w:rsid w:val="005964E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903732"/>
    <w:rsid w:val="00980AC6"/>
    <w:rsid w:val="009A1223"/>
    <w:rsid w:val="00BB3024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2</cp:revision>
  <cp:lastPrinted>2019-10-24T18:02:00Z</cp:lastPrinted>
  <dcterms:created xsi:type="dcterms:W3CDTF">2020-04-27T13:42:00Z</dcterms:created>
  <dcterms:modified xsi:type="dcterms:W3CDTF">2020-04-27T13:42:00Z</dcterms:modified>
</cp:coreProperties>
</file>