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C927C6" w14:textId="77777777" w:rsidR="00D251A9" w:rsidRDefault="00054CE1">
      <w:pPr>
        <w:spacing w:before="240" w:after="240"/>
        <w:jc w:val="center"/>
        <w:rPr>
          <w:b/>
          <w:sz w:val="28"/>
          <w:szCs w:val="28"/>
        </w:rPr>
      </w:pPr>
      <w:r>
        <w:rPr>
          <w:b/>
          <w:noProof/>
          <w:sz w:val="28"/>
          <w:szCs w:val="28"/>
          <w:lang w:val="el-GR"/>
        </w:rPr>
        <w:drawing>
          <wp:inline distT="114300" distB="114300" distL="114300" distR="114300" wp14:anchorId="146F2998" wp14:editId="079B6697">
            <wp:extent cx="1687350" cy="1514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687350" cy="1514475"/>
                    </a:xfrm>
                    <a:prstGeom prst="rect">
                      <a:avLst/>
                    </a:prstGeom>
                    <a:ln/>
                  </pic:spPr>
                </pic:pic>
              </a:graphicData>
            </a:graphic>
          </wp:inline>
        </w:drawing>
      </w:r>
    </w:p>
    <w:p w14:paraId="7C07CD8A" w14:textId="77777777" w:rsidR="00D251A9" w:rsidRDefault="00D251A9">
      <w:pPr>
        <w:ind w:left="1440" w:hanging="1440"/>
        <w:jc w:val="center"/>
        <w:rPr>
          <w:b/>
          <w:sz w:val="28"/>
          <w:szCs w:val="28"/>
        </w:rPr>
      </w:pPr>
    </w:p>
    <w:p w14:paraId="526515A7" w14:textId="77777777" w:rsidR="00D251A9" w:rsidRDefault="00054CE1" w:rsidP="00BF637F">
      <w:pPr>
        <w:ind w:left="1440" w:hanging="1440"/>
        <w:jc w:val="center"/>
        <w:rPr>
          <w:b/>
          <w:sz w:val="28"/>
          <w:szCs w:val="28"/>
        </w:rPr>
      </w:pPr>
      <w:r>
        <w:rPr>
          <w:b/>
          <w:sz w:val="28"/>
          <w:szCs w:val="28"/>
        </w:rPr>
        <w:t>Οικονομικό Πανεπιστήμιο Αθηνών, Τμήμα Πληροφορικής</w:t>
      </w:r>
    </w:p>
    <w:p w14:paraId="0AFC7E83" w14:textId="77777777" w:rsidR="00D251A9" w:rsidRDefault="00054CE1" w:rsidP="00BF637F">
      <w:pPr>
        <w:spacing w:before="240"/>
        <w:jc w:val="center"/>
        <w:rPr>
          <w:b/>
          <w:sz w:val="28"/>
          <w:szCs w:val="28"/>
        </w:rPr>
      </w:pPr>
      <w:r>
        <w:rPr>
          <w:b/>
          <w:sz w:val="28"/>
          <w:szCs w:val="28"/>
        </w:rPr>
        <w:t xml:space="preserve">     Μάθημα: Εισαγωγή στη Διοίκηση Επιχειρήσεων</w:t>
      </w:r>
    </w:p>
    <w:p w14:paraId="138E2F13" w14:textId="77777777" w:rsidR="00D251A9" w:rsidRDefault="00054CE1" w:rsidP="000000E5">
      <w:pPr>
        <w:spacing w:before="240" w:after="240"/>
        <w:jc w:val="center"/>
        <w:rPr>
          <w:b/>
          <w:sz w:val="28"/>
          <w:szCs w:val="28"/>
        </w:rPr>
      </w:pPr>
      <w:r>
        <w:rPr>
          <w:b/>
          <w:sz w:val="28"/>
          <w:szCs w:val="28"/>
        </w:rPr>
        <w:t>Ακαδημαϊκό έτος: 2023-2024</w:t>
      </w:r>
    </w:p>
    <w:p w14:paraId="50B0AA51" w14:textId="77777777" w:rsidR="00BF637F" w:rsidRDefault="00BF637F" w:rsidP="000000E5">
      <w:pPr>
        <w:spacing w:before="240" w:after="240"/>
        <w:jc w:val="center"/>
        <w:rPr>
          <w:b/>
          <w:sz w:val="28"/>
          <w:szCs w:val="28"/>
        </w:rPr>
      </w:pPr>
    </w:p>
    <w:p w14:paraId="2482CB08" w14:textId="77777777" w:rsidR="00BF637F" w:rsidRPr="00BF637F" w:rsidRDefault="00BF637F" w:rsidP="00BF637F">
      <w:pPr>
        <w:spacing w:before="240" w:after="240"/>
        <w:jc w:val="center"/>
        <w:rPr>
          <w:b/>
          <w:sz w:val="36"/>
          <w:szCs w:val="24"/>
        </w:rPr>
      </w:pPr>
      <w:r w:rsidRPr="00BF637F">
        <w:rPr>
          <w:b/>
          <w:sz w:val="36"/>
          <w:szCs w:val="24"/>
        </w:rPr>
        <w:t>ΑΝΑΛΥΣΗ ΚΑΙ ΠΑΡΟΥΣΙΑΣΗ ΤΗΣ ΕΠΙΧΕΙΡΗΣΗΣ</w:t>
      </w:r>
    </w:p>
    <w:p w14:paraId="48B3B112" w14:textId="77777777" w:rsidR="00BF637F" w:rsidRDefault="00BF637F" w:rsidP="00BF637F">
      <w:pPr>
        <w:spacing w:before="240" w:after="240"/>
        <w:jc w:val="center"/>
        <w:rPr>
          <w:b/>
          <w:sz w:val="36"/>
          <w:szCs w:val="24"/>
          <w:u w:val="single"/>
        </w:rPr>
      </w:pPr>
      <w:r w:rsidRPr="00BF637F">
        <w:rPr>
          <w:b/>
          <w:sz w:val="36"/>
          <w:szCs w:val="24"/>
          <w:u w:val="single"/>
        </w:rPr>
        <w:t>ΤΕΡΝΑ ΕΝΕΡΓΕΙΑΚΗ</w:t>
      </w:r>
    </w:p>
    <w:p w14:paraId="309CDE1A" w14:textId="77777777" w:rsidR="00BF637F" w:rsidRPr="00BF637F" w:rsidRDefault="00BF637F" w:rsidP="00BF637F">
      <w:pPr>
        <w:spacing w:before="240" w:after="240"/>
        <w:jc w:val="center"/>
        <w:rPr>
          <w:b/>
          <w:sz w:val="36"/>
          <w:szCs w:val="24"/>
          <w:u w:val="single"/>
        </w:rPr>
      </w:pPr>
    </w:p>
    <w:tbl>
      <w:tblPr>
        <w:tblStyle w:val="a7"/>
        <w:tblW w:w="9281" w:type="dxa"/>
        <w:tblLook w:val="04A0" w:firstRow="1" w:lastRow="0" w:firstColumn="1" w:lastColumn="0" w:noHBand="0" w:noVBand="1"/>
      </w:tblPr>
      <w:tblGrid>
        <w:gridCol w:w="3093"/>
        <w:gridCol w:w="3093"/>
        <w:gridCol w:w="3095"/>
      </w:tblGrid>
      <w:tr w:rsidR="000000E5" w:rsidRPr="000000E5" w14:paraId="020CCE24" w14:textId="77777777" w:rsidTr="000000E5">
        <w:trPr>
          <w:trHeight w:val="533"/>
        </w:trPr>
        <w:tc>
          <w:tcPr>
            <w:tcW w:w="3093" w:type="dxa"/>
            <w:shd w:val="clear" w:color="auto" w:fill="DEEAF6"/>
            <w:vAlign w:val="center"/>
          </w:tcPr>
          <w:p w14:paraId="0D0147C4" w14:textId="77777777" w:rsidR="000000E5" w:rsidRPr="000000E5" w:rsidRDefault="000000E5" w:rsidP="000000E5">
            <w:pPr>
              <w:jc w:val="center"/>
            </w:pPr>
            <w:r w:rsidRPr="000000E5">
              <w:t>Ονοματεπώνυμο</w:t>
            </w:r>
          </w:p>
        </w:tc>
        <w:tc>
          <w:tcPr>
            <w:tcW w:w="3093" w:type="dxa"/>
            <w:shd w:val="clear" w:color="auto" w:fill="DEEAF6"/>
            <w:vAlign w:val="center"/>
          </w:tcPr>
          <w:p w14:paraId="052AE626" w14:textId="77777777" w:rsidR="000000E5" w:rsidRPr="000000E5" w:rsidRDefault="000000E5" w:rsidP="000000E5">
            <w:pPr>
              <w:jc w:val="center"/>
            </w:pPr>
            <w:proofErr w:type="spellStart"/>
            <w:r w:rsidRPr="000000E5">
              <w:t>Αρ</w:t>
            </w:r>
            <w:proofErr w:type="spellEnd"/>
            <w:r w:rsidRPr="000000E5">
              <w:t>. Μητρώου</w:t>
            </w:r>
          </w:p>
        </w:tc>
        <w:tc>
          <w:tcPr>
            <w:tcW w:w="3095" w:type="dxa"/>
            <w:shd w:val="clear" w:color="auto" w:fill="DEEAF6"/>
            <w:vAlign w:val="center"/>
          </w:tcPr>
          <w:p w14:paraId="59CBFF45" w14:textId="77777777" w:rsidR="000000E5" w:rsidRPr="000000E5" w:rsidRDefault="000000E5" w:rsidP="000000E5">
            <w:pPr>
              <w:jc w:val="center"/>
              <w:rPr>
                <w:lang w:val="en-US"/>
              </w:rPr>
            </w:pPr>
            <w:r w:rsidRPr="000000E5">
              <w:rPr>
                <w:lang w:val="en-US"/>
              </w:rPr>
              <w:t>Email</w:t>
            </w:r>
          </w:p>
        </w:tc>
      </w:tr>
      <w:tr w:rsidR="000000E5" w:rsidRPr="000000E5" w14:paraId="2C2157FD" w14:textId="77777777" w:rsidTr="000000E5">
        <w:trPr>
          <w:trHeight w:val="1062"/>
        </w:trPr>
        <w:tc>
          <w:tcPr>
            <w:tcW w:w="3093" w:type="dxa"/>
            <w:shd w:val="clear" w:color="auto" w:fill="DEEAF6"/>
            <w:vAlign w:val="center"/>
          </w:tcPr>
          <w:p w14:paraId="404CE6E9" w14:textId="77777777" w:rsidR="000000E5" w:rsidRPr="000000E5" w:rsidRDefault="00AB3BAA" w:rsidP="000000E5">
            <w:pPr>
              <w:jc w:val="center"/>
            </w:pPr>
            <w:r>
              <w:t>Αντωνίου Δημήτριος</w:t>
            </w:r>
          </w:p>
        </w:tc>
        <w:tc>
          <w:tcPr>
            <w:tcW w:w="3093" w:type="dxa"/>
            <w:shd w:val="clear" w:color="auto" w:fill="DEEAF6"/>
            <w:vAlign w:val="center"/>
          </w:tcPr>
          <w:p w14:paraId="61435C73" w14:textId="77777777" w:rsidR="000000E5" w:rsidRPr="000000E5" w:rsidRDefault="00AB3BAA" w:rsidP="000000E5">
            <w:pPr>
              <w:jc w:val="center"/>
            </w:pPr>
            <w:r w:rsidRPr="00AB3BAA">
              <w:t>3230011</w:t>
            </w:r>
          </w:p>
        </w:tc>
        <w:tc>
          <w:tcPr>
            <w:tcW w:w="3095" w:type="dxa"/>
            <w:shd w:val="clear" w:color="auto" w:fill="DEEAF6"/>
            <w:vAlign w:val="center"/>
          </w:tcPr>
          <w:p w14:paraId="703E9685" w14:textId="77777777" w:rsidR="000000E5" w:rsidRPr="0078080F" w:rsidRDefault="0078080F" w:rsidP="000000E5">
            <w:pPr>
              <w:jc w:val="center"/>
              <w:rPr>
                <w:lang w:val="en-US"/>
              </w:rPr>
            </w:pPr>
            <w:r w:rsidRPr="0078080F">
              <w:rPr>
                <w:lang w:val="en-US"/>
              </w:rPr>
              <w:t>p3230011@aueb.gr</w:t>
            </w:r>
          </w:p>
        </w:tc>
      </w:tr>
      <w:tr w:rsidR="00AB3BAA" w:rsidRPr="000000E5" w14:paraId="508D3761" w14:textId="77777777" w:rsidTr="000000E5">
        <w:trPr>
          <w:trHeight w:val="1062"/>
        </w:trPr>
        <w:tc>
          <w:tcPr>
            <w:tcW w:w="3093" w:type="dxa"/>
            <w:shd w:val="clear" w:color="auto" w:fill="DEEAF6"/>
            <w:vAlign w:val="center"/>
          </w:tcPr>
          <w:p w14:paraId="16395F80" w14:textId="77777777" w:rsidR="00AB3BAA" w:rsidRPr="000000E5" w:rsidRDefault="00AB3BAA" w:rsidP="00AB3BAA">
            <w:pPr>
              <w:jc w:val="center"/>
            </w:pPr>
            <w:proofErr w:type="spellStart"/>
            <w:r w:rsidRPr="000000E5">
              <w:t>Γκογκάκης</w:t>
            </w:r>
            <w:proofErr w:type="spellEnd"/>
            <w:r w:rsidRPr="000000E5">
              <w:t xml:space="preserve"> Παναγιώτης - Χρήστος</w:t>
            </w:r>
          </w:p>
        </w:tc>
        <w:tc>
          <w:tcPr>
            <w:tcW w:w="3093" w:type="dxa"/>
            <w:shd w:val="clear" w:color="auto" w:fill="DEEAF6"/>
            <w:vAlign w:val="center"/>
          </w:tcPr>
          <w:p w14:paraId="32117C21" w14:textId="77777777" w:rsidR="00AB3BAA" w:rsidRPr="000000E5" w:rsidRDefault="00AB3BAA" w:rsidP="00AB3BAA">
            <w:pPr>
              <w:jc w:val="center"/>
            </w:pPr>
            <w:r w:rsidRPr="000000E5">
              <w:t>3230334</w:t>
            </w:r>
          </w:p>
        </w:tc>
        <w:tc>
          <w:tcPr>
            <w:tcW w:w="3095" w:type="dxa"/>
            <w:shd w:val="clear" w:color="auto" w:fill="DEEAF6"/>
            <w:vAlign w:val="center"/>
          </w:tcPr>
          <w:p w14:paraId="63D3D487" w14:textId="77777777" w:rsidR="00AB3BAA" w:rsidRPr="000000E5" w:rsidRDefault="00AB3BAA" w:rsidP="00AB3BAA">
            <w:pPr>
              <w:jc w:val="center"/>
              <w:rPr>
                <w:lang w:val="en-US"/>
              </w:rPr>
            </w:pPr>
            <w:r w:rsidRPr="000000E5">
              <w:rPr>
                <w:lang w:val="en-US"/>
              </w:rPr>
              <w:t>p3230334@aueb.gr</w:t>
            </w:r>
          </w:p>
        </w:tc>
      </w:tr>
      <w:tr w:rsidR="0078080F" w:rsidRPr="000000E5" w14:paraId="6F7EF462" w14:textId="77777777" w:rsidTr="000000E5">
        <w:trPr>
          <w:trHeight w:val="1062"/>
        </w:trPr>
        <w:tc>
          <w:tcPr>
            <w:tcW w:w="3093" w:type="dxa"/>
            <w:shd w:val="clear" w:color="auto" w:fill="DEEAF6"/>
            <w:vAlign w:val="center"/>
          </w:tcPr>
          <w:p w14:paraId="54925323" w14:textId="77777777" w:rsidR="0078080F" w:rsidRPr="000000E5" w:rsidRDefault="0078080F" w:rsidP="0078080F">
            <w:pPr>
              <w:jc w:val="center"/>
            </w:pPr>
            <w:r>
              <w:t>Παπακώστας Χρήστος</w:t>
            </w:r>
          </w:p>
        </w:tc>
        <w:tc>
          <w:tcPr>
            <w:tcW w:w="3093" w:type="dxa"/>
            <w:shd w:val="clear" w:color="auto" w:fill="DEEAF6"/>
            <w:vAlign w:val="center"/>
          </w:tcPr>
          <w:p w14:paraId="0C8C49D3" w14:textId="77777777" w:rsidR="0078080F" w:rsidRPr="000000E5" w:rsidRDefault="0078080F" w:rsidP="0078080F">
            <w:pPr>
              <w:jc w:val="center"/>
            </w:pPr>
            <w:r w:rsidRPr="00AB3BAA">
              <w:t>3230154</w:t>
            </w:r>
          </w:p>
        </w:tc>
        <w:tc>
          <w:tcPr>
            <w:tcW w:w="3095" w:type="dxa"/>
            <w:shd w:val="clear" w:color="auto" w:fill="DEEAF6"/>
            <w:vAlign w:val="center"/>
          </w:tcPr>
          <w:p w14:paraId="7CF8CA89" w14:textId="77777777" w:rsidR="0078080F" w:rsidRPr="000000E5" w:rsidRDefault="0078080F" w:rsidP="0078080F">
            <w:pPr>
              <w:jc w:val="center"/>
              <w:rPr>
                <w:lang w:val="en-US"/>
              </w:rPr>
            </w:pPr>
            <w:r w:rsidRPr="0078080F">
              <w:rPr>
                <w:lang w:val="en-US"/>
              </w:rPr>
              <w:t>p3230154@aueb.gr</w:t>
            </w:r>
          </w:p>
        </w:tc>
      </w:tr>
      <w:tr w:rsidR="0078080F" w:rsidRPr="000000E5" w14:paraId="58EB5C70" w14:textId="77777777" w:rsidTr="000000E5">
        <w:trPr>
          <w:trHeight w:val="1062"/>
        </w:trPr>
        <w:tc>
          <w:tcPr>
            <w:tcW w:w="3093" w:type="dxa"/>
            <w:shd w:val="clear" w:color="auto" w:fill="DEEAF6"/>
            <w:vAlign w:val="center"/>
          </w:tcPr>
          <w:p w14:paraId="7472554D" w14:textId="77777777" w:rsidR="0078080F" w:rsidRPr="000000E5" w:rsidRDefault="0078080F" w:rsidP="0078080F">
            <w:pPr>
              <w:jc w:val="center"/>
            </w:pPr>
            <w:proofErr w:type="spellStart"/>
            <w:r>
              <w:t>Σουλαντίκας</w:t>
            </w:r>
            <w:proofErr w:type="spellEnd"/>
            <w:r>
              <w:t xml:space="preserve"> Νικόλαος-Παναγιώτης</w:t>
            </w:r>
          </w:p>
        </w:tc>
        <w:tc>
          <w:tcPr>
            <w:tcW w:w="3093" w:type="dxa"/>
            <w:shd w:val="clear" w:color="auto" w:fill="DEEAF6"/>
            <w:vAlign w:val="center"/>
          </w:tcPr>
          <w:p w14:paraId="613F54FF" w14:textId="77777777" w:rsidR="0078080F" w:rsidRPr="000000E5" w:rsidRDefault="0078080F" w:rsidP="0078080F">
            <w:pPr>
              <w:jc w:val="center"/>
            </w:pPr>
            <w:r w:rsidRPr="0078080F">
              <w:t>3220182</w:t>
            </w:r>
          </w:p>
        </w:tc>
        <w:tc>
          <w:tcPr>
            <w:tcW w:w="3095" w:type="dxa"/>
            <w:shd w:val="clear" w:color="auto" w:fill="DEEAF6"/>
            <w:vAlign w:val="center"/>
          </w:tcPr>
          <w:p w14:paraId="55AC9560" w14:textId="77777777" w:rsidR="0078080F" w:rsidRPr="000000E5" w:rsidRDefault="0078080F" w:rsidP="0078080F">
            <w:pPr>
              <w:jc w:val="center"/>
              <w:rPr>
                <w:lang w:val="en-US"/>
              </w:rPr>
            </w:pPr>
            <w:r w:rsidRPr="0078080F">
              <w:rPr>
                <w:lang w:val="en-US"/>
              </w:rPr>
              <w:t>p3220182@aueb.gr</w:t>
            </w:r>
          </w:p>
        </w:tc>
      </w:tr>
      <w:tr w:rsidR="0078080F" w:rsidRPr="000000E5" w14:paraId="34E224D4" w14:textId="77777777" w:rsidTr="000000E5">
        <w:trPr>
          <w:trHeight w:val="1062"/>
        </w:trPr>
        <w:tc>
          <w:tcPr>
            <w:tcW w:w="3093" w:type="dxa"/>
            <w:shd w:val="clear" w:color="auto" w:fill="DEEAF6"/>
            <w:vAlign w:val="center"/>
          </w:tcPr>
          <w:p w14:paraId="5846295A" w14:textId="1897E726" w:rsidR="0078080F" w:rsidRPr="000000E5" w:rsidRDefault="00E004E6" w:rsidP="0078080F">
            <w:pPr>
              <w:jc w:val="center"/>
            </w:pPr>
            <w:r>
              <w:t>Ιωάννης Δήμου</w:t>
            </w:r>
          </w:p>
        </w:tc>
        <w:tc>
          <w:tcPr>
            <w:tcW w:w="3093" w:type="dxa"/>
            <w:shd w:val="clear" w:color="auto" w:fill="DEEAF6"/>
            <w:vAlign w:val="center"/>
          </w:tcPr>
          <w:p w14:paraId="16AD346B" w14:textId="56433727" w:rsidR="0078080F" w:rsidRPr="000000E5" w:rsidRDefault="0045765E" w:rsidP="0078080F">
            <w:pPr>
              <w:jc w:val="center"/>
            </w:pPr>
            <w:r>
              <w:rPr>
                <w:rFonts w:cs="Arial"/>
                <w:color w:val="000000"/>
              </w:rPr>
              <w:t>3170036</w:t>
            </w:r>
          </w:p>
        </w:tc>
        <w:tc>
          <w:tcPr>
            <w:tcW w:w="3095" w:type="dxa"/>
            <w:shd w:val="clear" w:color="auto" w:fill="DEEAF6"/>
            <w:vAlign w:val="center"/>
          </w:tcPr>
          <w:p w14:paraId="0DC0B4BB" w14:textId="20A794EC" w:rsidR="0078080F" w:rsidRPr="0045765E" w:rsidRDefault="0045765E" w:rsidP="0078080F">
            <w:pPr>
              <w:jc w:val="center"/>
              <w:rPr>
                <w:lang w:val="en-US"/>
              </w:rPr>
            </w:pPr>
            <w:r>
              <w:rPr>
                <w:rFonts w:cs="Arial"/>
                <w:color w:val="000000"/>
              </w:rPr>
              <w:t>p3170036</w:t>
            </w:r>
            <w:r>
              <w:rPr>
                <w:rFonts w:cs="Arial"/>
                <w:color w:val="000000"/>
                <w:lang w:val="en-US"/>
              </w:rPr>
              <w:t>@aueb.gr</w:t>
            </w:r>
          </w:p>
        </w:tc>
      </w:tr>
    </w:tbl>
    <w:p w14:paraId="62ABAA03" w14:textId="77777777" w:rsidR="00054CE1" w:rsidRDefault="00054CE1">
      <w:pPr>
        <w:spacing w:before="240" w:after="240"/>
        <w:jc w:val="both"/>
        <w:rPr>
          <w:sz w:val="24"/>
          <w:szCs w:val="24"/>
        </w:rPr>
      </w:pPr>
    </w:p>
    <w:p w14:paraId="6EA61C7D" w14:textId="77777777" w:rsidR="005324A4" w:rsidRPr="005324A4" w:rsidRDefault="00054CE1" w:rsidP="005324A4">
      <w:pPr>
        <w:pStyle w:val="11"/>
        <w:tabs>
          <w:tab w:val="right" w:leader="dot" w:pos="9019"/>
        </w:tabs>
        <w:spacing w:line="312" w:lineRule="auto"/>
        <w:rPr>
          <w:rFonts w:ascii="Arial" w:eastAsiaTheme="minorEastAsia" w:hAnsi="Arial"/>
          <w:b w:val="0"/>
          <w:bCs w:val="0"/>
          <w:caps w:val="0"/>
          <w:noProof/>
          <w:sz w:val="28"/>
          <w:szCs w:val="22"/>
          <w:lang w:val="el-GR"/>
        </w:rPr>
      </w:pPr>
      <w:r>
        <w:rPr>
          <w:rFonts w:ascii="Arial" w:hAnsi="Arial"/>
        </w:rPr>
        <w:fldChar w:fldCharType="begin"/>
      </w:r>
      <w:r w:rsidRPr="007656F2">
        <w:rPr>
          <w:rFonts w:ascii="Arial" w:hAnsi="Arial"/>
        </w:rPr>
        <w:instrText xml:space="preserve"> TOC \h \z \t "Επικεφαλίδα 7;3;Στυλ1;1;Στυλ2;2" </w:instrText>
      </w:r>
      <w:r>
        <w:rPr>
          <w:rFonts w:ascii="Arial" w:hAnsi="Arial"/>
        </w:rPr>
        <w:fldChar w:fldCharType="separate"/>
      </w:r>
      <w:hyperlink w:anchor="_Toc168598628" w:history="1">
        <w:r w:rsidR="005324A4" w:rsidRPr="005324A4">
          <w:rPr>
            <w:rStyle w:val="-"/>
            <w:rFonts w:ascii="Arial" w:hAnsi="Arial"/>
            <w:noProof/>
            <w:sz w:val="24"/>
          </w:rPr>
          <w:t>Εισαγωγή</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_Toc168598628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3</w:t>
        </w:r>
        <w:r w:rsidR="005324A4" w:rsidRPr="005324A4">
          <w:rPr>
            <w:rFonts w:ascii="Arial" w:hAnsi="Arial"/>
            <w:noProof/>
            <w:webHidden/>
            <w:sz w:val="24"/>
          </w:rPr>
          <w:fldChar w:fldCharType="end"/>
        </w:r>
      </w:hyperlink>
    </w:p>
    <w:p w14:paraId="759FDAB9"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29" w:history="1">
        <w:r w:rsidR="005324A4" w:rsidRPr="005324A4">
          <w:rPr>
            <w:rStyle w:val="-"/>
            <w:rFonts w:ascii="Arial" w:hAnsi="Arial"/>
            <w:noProof/>
            <w:sz w:val="24"/>
          </w:rPr>
          <w:t>Ιστορικό</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_Toc168598629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4</w:t>
        </w:r>
        <w:r w:rsidR="005324A4" w:rsidRPr="005324A4">
          <w:rPr>
            <w:rFonts w:ascii="Arial" w:hAnsi="Arial"/>
            <w:noProof/>
            <w:webHidden/>
            <w:sz w:val="24"/>
          </w:rPr>
          <w:fldChar w:fldCharType="end"/>
        </w:r>
      </w:hyperlink>
    </w:p>
    <w:p w14:paraId="1096DA07"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30" w:history="1">
        <w:r w:rsidR="005324A4" w:rsidRPr="005324A4">
          <w:rPr>
            <w:rStyle w:val="-"/>
            <w:rFonts w:ascii="Arial" w:hAnsi="Arial"/>
            <w:noProof/>
            <w:sz w:val="24"/>
          </w:rPr>
          <w:t>Αποστολή</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_Toc168598630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5</w:t>
        </w:r>
        <w:r w:rsidR="005324A4" w:rsidRPr="005324A4">
          <w:rPr>
            <w:rFonts w:ascii="Arial" w:hAnsi="Arial"/>
            <w:noProof/>
            <w:webHidden/>
            <w:sz w:val="24"/>
          </w:rPr>
          <w:fldChar w:fldCharType="end"/>
        </w:r>
      </w:hyperlink>
    </w:p>
    <w:p w14:paraId="06370AE6"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31" w:history="1">
        <w:r w:rsidR="005324A4" w:rsidRPr="005324A4">
          <w:rPr>
            <w:rStyle w:val="-"/>
            <w:rFonts w:ascii="Arial" w:hAnsi="Arial"/>
            <w:noProof/>
            <w:sz w:val="24"/>
          </w:rPr>
          <w:t>Δραστηριότητες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_Toc168598631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5</w:t>
        </w:r>
        <w:r w:rsidR="005324A4" w:rsidRPr="005324A4">
          <w:rPr>
            <w:rFonts w:ascii="Arial" w:hAnsi="Arial"/>
            <w:noProof/>
            <w:webHidden/>
            <w:sz w:val="24"/>
          </w:rPr>
          <w:fldChar w:fldCharType="end"/>
        </w:r>
      </w:hyperlink>
    </w:p>
    <w:p w14:paraId="08A9D08E"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32" w:history="1">
        <w:r w:rsidR="005324A4" w:rsidRPr="005324A4">
          <w:rPr>
            <w:rStyle w:val="-"/>
            <w:rFonts w:ascii="Arial" w:hAnsi="Arial"/>
            <w:noProof/>
            <w:sz w:val="24"/>
          </w:rPr>
          <w:t>Αιολική Ενέργεια:</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_Toc168598632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5</w:t>
        </w:r>
        <w:r w:rsidR="005324A4" w:rsidRPr="005324A4">
          <w:rPr>
            <w:rFonts w:ascii="Arial" w:hAnsi="Arial"/>
            <w:noProof/>
            <w:webHidden/>
            <w:sz w:val="24"/>
          </w:rPr>
          <w:fldChar w:fldCharType="end"/>
        </w:r>
      </w:hyperlink>
    </w:p>
    <w:p w14:paraId="75B2977F"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33" w:history="1">
        <w:r w:rsidR="005324A4" w:rsidRPr="005324A4">
          <w:rPr>
            <w:rStyle w:val="-"/>
            <w:rFonts w:ascii="Arial" w:hAnsi="Arial"/>
            <w:noProof/>
            <w:sz w:val="24"/>
          </w:rPr>
          <w:t>Υδροηλεκτρικά έργα:</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_Toc168598633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5</w:t>
        </w:r>
        <w:r w:rsidR="005324A4" w:rsidRPr="005324A4">
          <w:rPr>
            <w:rFonts w:ascii="Arial" w:hAnsi="Arial"/>
            <w:noProof/>
            <w:webHidden/>
            <w:sz w:val="24"/>
          </w:rPr>
          <w:fldChar w:fldCharType="end"/>
        </w:r>
      </w:hyperlink>
    </w:p>
    <w:p w14:paraId="5F6AE104"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34" w:history="1">
        <w:r w:rsidR="005324A4" w:rsidRPr="005324A4">
          <w:rPr>
            <w:rStyle w:val="-"/>
            <w:rFonts w:ascii="Arial" w:hAnsi="Arial"/>
            <w:noProof/>
            <w:sz w:val="24"/>
          </w:rPr>
          <w:t>Έργα Αντλησιοταμίευσης: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_Toc168598634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6</w:t>
        </w:r>
        <w:r w:rsidR="005324A4" w:rsidRPr="005324A4">
          <w:rPr>
            <w:rFonts w:ascii="Arial" w:hAnsi="Arial"/>
            <w:noProof/>
            <w:webHidden/>
            <w:sz w:val="24"/>
          </w:rPr>
          <w:fldChar w:fldCharType="end"/>
        </w:r>
      </w:hyperlink>
    </w:p>
    <w:p w14:paraId="2247364A"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35" w:history="1">
        <w:r w:rsidR="005324A4" w:rsidRPr="005324A4">
          <w:rPr>
            <w:rStyle w:val="-"/>
            <w:rFonts w:ascii="Arial" w:hAnsi="Arial"/>
            <w:noProof/>
            <w:sz w:val="24"/>
            <w:highlight w:val="white"/>
          </w:rPr>
          <w:t>Αγορές και Προϊόντα:</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_Toc168598635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6</w:t>
        </w:r>
        <w:r w:rsidR="005324A4" w:rsidRPr="005324A4">
          <w:rPr>
            <w:rFonts w:ascii="Arial" w:hAnsi="Arial"/>
            <w:noProof/>
            <w:webHidden/>
            <w:sz w:val="24"/>
          </w:rPr>
          <w:fldChar w:fldCharType="end"/>
        </w:r>
      </w:hyperlink>
    </w:p>
    <w:p w14:paraId="20FA7493"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36" w:history="1">
        <w:r w:rsidR="005324A4" w:rsidRPr="005324A4">
          <w:rPr>
            <w:rStyle w:val="-"/>
            <w:rFonts w:ascii="Arial" w:hAnsi="Arial"/>
            <w:noProof/>
            <w:sz w:val="24"/>
          </w:rPr>
          <w:t>Ανάλυση Εξωτερικού Περιβάλλοντος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_Toc168598636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7</w:t>
        </w:r>
        <w:r w:rsidR="005324A4" w:rsidRPr="005324A4">
          <w:rPr>
            <w:rFonts w:ascii="Arial" w:hAnsi="Arial"/>
            <w:noProof/>
            <w:webHidden/>
            <w:sz w:val="24"/>
          </w:rPr>
          <w:fldChar w:fldCharType="end"/>
        </w:r>
      </w:hyperlink>
    </w:p>
    <w:p w14:paraId="4356EE04"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37" w:history="1">
        <w:r w:rsidR="005324A4" w:rsidRPr="005324A4">
          <w:rPr>
            <w:rStyle w:val="-"/>
            <w:rFonts w:ascii="Arial" w:hAnsi="Arial"/>
            <w:noProof/>
            <w:sz w:val="24"/>
            <w:highlight w:val="white"/>
          </w:rPr>
          <w:t>Ανάλυση Γενικού Περιβάλλοντος: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_Toc168598637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7</w:t>
        </w:r>
        <w:r w:rsidR="005324A4" w:rsidRPr="005324A4">
          <w:rPr>
            <w:rFonts w:ascii="Arial" w:hAnsi="Arial"/>
            <w:noProof/>
            <w:webHidden/>
            <w:sz w:val="24"/>
          </w:rPr>
          <w:fldChar w:fldCharType="end"/>
        </w:r>
      </w:hyperlink>
    </w:p>
    <w:p w14:paraId="78F5D548" w14:textId="77777777" w:rsidR="005324A4" w:rsidRPr="005324A4" w:rsidRDefault="007A590A" w:rsidP="005324A4">
      <w:pPr>
        <w:pStyle w:val="31"/>
        <w:tabs>
          <w:tab w:val="right" w:leader="dot" w:pos="9019"/>
        </w:tabs>
        <w:spacing w:line="312" w:lineRule="auto"/>
        <w:rPr>
          <w:rFonts w:ascii="Arial" w:eastAsiaTheme="minorEastAsia" w:hAnsi="Arial"/>
          <w:i w:val="0"/>
          <w:iCs w:val="0"/>
          <w:noProof/>
          <w:sz w:val="28"/>
          <w:szCs w:val="22"/>
          <w:lang w:val="el-GR"/>
        </w:rPr>
      </w:pPr>
      <w:hyperlink w:anchor="_Toc168598638" w:history="1">
        <w:r w:rsidR="005324A4" w:rsidRPr="005324A4">
          <w:rPr>
            <w:rStyle w:val="-"/>
            <w:rFonts w:ascii="Arial" w:hAnsi="Arial"/>
            <w:noProof/>
            <w:sz w:val="24"/>
            <w:highlight w:val="white"/>
          </w:rPr>
          <w:t>Πολιτικό Περιβάλλον:</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_Toc168598638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7</w:t>
        </w:r>
        <w:r w:rsidR="005324A4" w:rsidRPr="005324A4">
          <w:rPr>
            <w:rFonts w:ascii="Arial" w:hAnsi="Arial"/>
            <w:noProof/>
            <w:webHidden/>
            <w:sz w:val="24"/>
          </w:rPr>
          <w:fldChar w:fldCharType="end"/>
        </w:r>
      </w:hyperlink>
    </w:p>
    <w:p w14:paraId="0A043674" w14:textId="77777777" w:rsidR="005324A4" w:rsidRPr="005324A4" w:rsidRDefault="007A590A" w:rsidP="005324A4">
      <w:pPr>
        <w:pStyle w:val="31"/>
        <w:tabs>
          <w:tab w:val="right" w:leader="dot" w:pos="9019"/>
        </w:tabs>
        <w:spacing w:line="312" w:lineRule="auto"/>
        <w:rPr>
          <w:rFonts w:ascii="Arial" w:eastAsiaTheme="minorEastAsia" w:hAnsi="Arial"/>
          <w:i w:val="0"/>
          <w:iCs w:val="0"/>
          <w:noProof/>
          <w:sz w:val="28"/>
          <w:szCs w:val="22"/>
          <w:lang w:val="el-GR"/>
        </w:rPr>
      </w:pPr>
      <w:hyperlink w:anchor="_Toc168598639" w:history="1">
        <w:r w:rsidR="005324A4" w:rsidRPr="005324A4">
          <w:rPr>
            <w:rStyle w:val="-"/>
            <w:rFonts w:ascii="Arial" w:hAnsi="Arial"/>
            <w:noProof/>
            <w:sz w:val="24"/>
            <w:highlight w:val="white"/>
          </w:rPr>
          <w:t>Οικονομικό Περιβάλλον:</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_Toc168598639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7</w:t>
        </w:r>
        <w:r w:rsidR="005324A4" w:rsidRPr="005324A4">
          <w:rPr>
            <w:rFonts w:ascii="Arial" w:hAnsi="Arial"/>
            <w:noProof/>
            <w:webHidden/>
            <w:sz w:val="24"/>
          </w:rPr>
          <w:fldChar w:fldCharType="end"/>
        </w:r>
      </w:hyperlink>
    </w:p>
    <w:p w14:paraId="5EA9A707" w14:textId="77777777" w:rsidR="005324A4" w:rsidRPr="005324A4" w:rsidRDefault="007A590A" w:rsidP="005324A4">
      <w:pPr>
        <w:pStyle w:val="31"/>
        <w:tabs>
          <w:tab w:val="right" w:leader="dot" w:pos="9019"/>
        </w:tabs>
        <w:spacing w:line="312" w:lineRule="auto"/>
        <w:rPr>
          <w:rFonts w:ascii="Arial" w:eastAsiaTheme="minorEastAsia" w:hAnsi="Arial"/>
          <w:i w:val="0"/>
          <w:iCs w:val="0"/>
          <w:noProof/>
          <w:sz w:val="28"/>
          <w:szCs w:val="22"/>
          <w:lang w:val="el-GR"/>
        </w:rPr>
      </w:pPr>
      <w:hyperlink w:anchor="_Toc168598640" w:history="1">
        <w:r w:rsidR="005324A4" w:rsidRPr="005324A4">
          <w:rPr>
            <w:rStyle w:val="-"/>
            <w:rFonts w:ascii="Arial" w:hAnsi="Arial"/>
            <w:noProof/>
            <w:sz w:val="24"/>
            <w:highlight w:val="white"/>
          </w:rPr>
          <w:t>Τεχνολογικ</w:t>
        </w:r>
        <w:r w:rsidR="005324A4" w:rsidRPr="005324A4">
          <w:rPr>
            <w:rStyle w:val="-"/>
            <w:rFonts w:ascii="Arial" w:hAnsi="Arial"/>
            <w:noProof/>
            <w:sz w:val="24"/>
            <w:highlight w:val="white"/>
            <w:lang w:val="el-GR"/>
          </w:rPr>
          <w:t>ό Περιβάλλον</w:t>
        </w:r>
        <w:r w:rsidR="005324A4" w:rsidRPr="005324A4">
          <w:rPr>
            <w:rStyle w:val="-"/>
            <w:rFonts w:ascii="Arial" w:hAnsi="Arial"/>
            <w:b/>
            <w:noProof/>
            <w:sz w:val="24"/>
            <w:highlight w:val="white"/>
          </w:rPr>
          <w:t>:</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_Toc168598640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8</w:t>
        </w:r>
        <w:r w:rsidR="005324A4" w:rsidRPr="005324A4">
          <w:rPr>
            <w:rFonts w:ascii="Arial" w:hAnsi="Arial"/>
            <w:noProof/>
            <w:webHidden/>
            <w:sz w:val="24"/>
          </w:rPr>
          <w:fldChar w:fldCharType="end"/>
        </w:r>
      </w:hyperlink>
    </w:p>
    <w:p w14:paraId="2D799BCC" w14:textId="77777777" w:rsidR="005324A4" w:rsidRPr="005324A4" w:rsidRDefault="007A590A" w:rsidP="005324A4">
      <w:pPr>
        <w:pStyle w:val="31"/>
        <w:tabs>
          <w:tab w:val="right" w:leader="dot" w:pos="9019"/>
        </w:tabs>
        <w:spacing w:line="312" w:lineRule="auto"/>
        <w:rPr>
          <w:rFonts w:ascii="Arial" w:eastAsiaTheme="minorEastAsia" w:hAnsi="Arial"/>
          <w:i w:val="0"/>
          <w:iCs w:val="0"/>
          <w:noProof/>
          <w:sz w:val="28"/>
          <w:szCs w:val="22"/>
          <w:lang w:val="el-GR"/>
        </w:rPr>
      </w:pPr>
      <w:hyperlink w:anchor="_Toc168598641" w:history="1">
        <w:r w:rsidR="005324A4" w:rsidRPr="005324A4">
          <w:rPr>
            <w:rStyle w:val="-"/>
            <w:rFonts w:ascii="Arial" w:hAnsi="Arial"/>
            <w:noProof/>
            <w:sz w:val="24"/>
            <w:highlight w:val="white"/>
          </w:rPr>
          <w:t>Κοινωνικό Περιβάλλον</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_Toc168598641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8</w:t>
        </w:r>
        <w:r w:rsidR="005324A4" w:rsidRPr="005324A4">
          <w:rPr>
            <w:rFonts w:ascii="Arial" w:hAnsi="Arial"/>
            <w:noProof/>
            <w:webHidden/>
            <w:sz w:val="24"/>
          </w:rPr>
          <w:fldChar w:fldCharType="end"/>
        </w:r>
      </w:hyperlink>
    </w:p>
    <w:p w14:paraId="2D5ABC4C"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42" w:history="1">
        <w:r w:rsidR="005324A4" w:rsidRPr="005324A4">
          <w:rPr>
            <w:rStyle w:val="-"/>
            <w:rFonts w:ascii="Arial" w:hAnsi="Arial"/>
            <w:noProof/>
            <w:sz w:val="24"/>
          </w:rPr>
          <w:t>Ανάλυση Ειδικού Περιβάλλοντος: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_Toc168598642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9</w:t>
        </w:r>
        <w:r w:rsidR="005324A4" w:rsidRPr="005324A4">
          <w:rPr>
            <w:rFonts w:ascii="Arial" w:hAnsi="Arial"/>
            <w:noProof/>
            <w:webHidden/>
            <w:sz w:val="24"/>
          </w:rPr>
          <w:fldChar w:fldCharType="end"/>
        </w:r>
      </w:hyperlink>
    </w:p>
    <w:p w14:paraId="0CF68BA0"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43" w:history="1">
        <w:r w:rsidR="005324A4" w:rsidRPr="005324A4">
          <w:rPr>
            <w:rStyle w:val="-"/>
            <w:rFonts w:ascii="Arial" w:hAnsi="Arial"/>
            <w:noProof/>
            <w:sz w:val="24"/>
            <w:highlight w:val="white"/>
          </w:rPr>
          <w:t>Ανταγωνισμός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_Toc168598643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9</w:t>
        </w:r>
        <w:r w:rsidR="005324A4" w:rsidRPr="005324A4">
          <w:rPr>
            <w:rFonts w:ascii="Arial" w:hAnsi="Arial"/>
            <w:noProof/>
            <w:webHidden/>
            <w:sz w:val="24"/>
          </w:rPr>
          <w:fldChar w:fldCharType="end"/>
        </w:r>
      </w:hyperlink>
    </w:p>
    <w:p w14:paraId="69572EB2"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44" w:history="1">
        <w:r w:rsidR="005324A4" w:rsidRPr="005324A4">
          <w:rPr>
            <w:rStyle w:val="-"/>
            <w:rFonts w:ascii="Arial" w:hAnsi="Arial"/>
            <w:noProof/>
            <w:sz w:val="24"/>
            <w:highlight w:val="white"/>
          </w:rPr>
          <w:t>Προμηθευτές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_Toc168598644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9</w:t>
        </w:r>
        <w:r w:rsidR="005324A4" w:rsidRPr="005324A4">
          <w:rPr>
            <w:rFonts w:ascii="Arial" w:hAnsi="Arial"/>
            <w:noProof/>
            <w:webHidden/>
            <w:sz w:val="24"/>
          </w:rPr>
          <w:fldChar w:fldCharType="end"/>
        </w:r>
      </w:hyperlink>
    </w:p>
    <w:p w14:paraId="50A75DFF"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45" w:history="1">
        <w:r w:rsidR="005324A4" w:rsidRPr="005324A4">
          <w:rPr>
            <w:rStyle w:val="-"/>
            <w:rFonts w:ascii="Arial" w:hAnsi="Arial"/>
            <w:noProof/>
            <w:sz w:val="24"/>
            <w:highlight w:val="white"/>
          </w:rPr>
          <w:t>Πελάτες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_Toc168598645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10</w:t>
        </w:r>
        <w:r w:rsidR="005324A4" w:rsidRPr="005324A4">
          <w:rPr>
            <w:rFonts w:ascii="Arial" w:hAnsi="Arial"/>
            <w:noProof/>
            <w:webHidden/>
            <w:sz w:val="24"/>
          </w:rPr>
          <w:fldChar w:fldCharType="end"/>
        </w:r>
      </w:hyperlink>
    </w:p>
    <w:p w14:paraId="3FCDD8BA"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46" w:history="1">
        <w:r w:rsidR="005324A4" w:rsidRPr="005324A4">
          <w:rPr>
            <w:rStyle w:val="-"/>
            <w:rFonts w:ascii="Arial" w:hAnsi="Arial"/>
            <w:noProof/>
            <w:sz w:val="24"/>
            <w:highlight w:val="white"/>
          </w:rPr>
          <w:t>Συνεργαζόμενες Επιχειρήσεις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_Toc168598646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10</w:t>
        </w:r>
        <w:r w:rsidR="005324A4" w:rsidRPr="005324A4">
          <w:rPr>
            <w:rFonts w:ascii="Arial" w:hAnsi="Arial"/>
            <w:noProof/>
            <w:webHidden/>
            <w:sz w:val="24"/>
          </w:rPr>
          <w:fldChar w:fldCharType="end"/>
        </w:r>
      </w:hyperlink>
    </w:p>
    <w:p w14:paraId="57003049"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47" w:history="1">
        <w:r w:rsidR="005324A4" w:rsidRPr="005324A4">
          <w:rPr>
            <w:rStyle w:val="-"/>
            <w:rFonts w:ascii="Arial" w:hAnsi="Arial"/>
            <w:noProof/>
            <w:sz w:val="24"/>
          </w:rPr>
          <w:t>Ανάλυση Εσωτερικού Περιβάλλοντος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_Toc168598647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10</w:t>
        </w:r>
        <w:r w:rsidR="005324A4" w:rsidRPr="005324A4">
          <w:rPr>
            <w:rFonts w:ascii="Arial" w:hAnsi="Arial"/>
            <w:noProof/>
            <w:webHidden/>
            <w:sz w:val="24"/>
          </w:rPr>
          <w:fldChar w:fldCharType="end"/>
        </w:r>
      </w:hyperlink>
    </w:p>
    <w:p w14:paraId="3D493CC2"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48" w:history="1">
        <w:r w:rsidR="005324A4" w:rsidRPr="005324A4">
          <w:rPr>
            <w:rStyle w:val="-"/>
            <w:rFonts w:ascii="Arial" w:hAnsi="Arial"/>
            <w:noProof/>
            <w:sz w:val="24"/>
            <w:highlight w:val="white"/>
          </w:rPr>
          <w:t>Πόροι και Ικανότητες Επιχείρησης: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_Toc168598648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10</w:t>
        </w:r>
        <w:r w:rsidR="005324A4" w:rsidRPr="005324A4">
          <w:rPr>
            <w:rFonts w:ascii="Arial" w:hAnsi="Arial"/>
            <w:noProof/>
            <w:webHidden/>
            <w:sz w:val="24"/>
          </w:rPr>
          <w:fldChar w:fldCharType="end"/>
        </w:r>
      </w:hyperlink>
    </w:p>
    <w:p w14:paraId="3DACA8F5"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49" w:history="1">
        <w:r w:rsidR="005324A4" w:rsidRPr="005324A4">
          <w:rPr>
            <w:rStyle w:val="-"/>
            <w:rFonts w:ascii="Arial" w:hAnsi="Arial"/>
            <w:noProof/>
            <w:sz w:val="24"/>
          </w:rPr>
          <w:t>Ανάλυση SWOT της ΤΕΡΝΑ ΕΝΕΡΓΕΙΑΚΗ</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_Toc168598649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11</w:t>
        </w:r>
        <w:r w:rsidR="005324A4" w:rsidRPr="005324A4">
          <w:rPr>
            <w:rFonts w:ascii="Arial" w:hAnsi="Arial"/>
            <w:noProof/>
            <w:webHidden/>
            <w:sz w:val="24"/>
          </w:rPr>
          <w:fldChar w:fldCharType="end"/>
        </w:r>
      </w:hyperlink>
    </w:p>
    <w:p w14:paraId="23DA879D"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0" w:history="1">
        <w:r w:rsidR="005324A4" w:rsidRPr="005324A4">
          <w:rPr>
            <w:rStyle w:val="-"/>
            <w:rFonts w:ascii="Arial" w:hAnsi="Arial"/>
            <w:noProof/>
            <w:sz w:val="24"/>
          </w:rPr>
          <w:t>Δυνάμεις (Strengths):</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_Toc168598650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11</w:t>
        </w:r>
        <w:r w:rsidR="005324A4" w:rsidRPr="005324A4">
          <w:rPr>
            <w:rFonts w:ascii="Arial" w:hAnsi="Arial"/>
            <w:noProof/>
            <w:webHidden/>
            <w:sz w:val="24"/>
          </w:rPr>
          <w:fldChar w:fldCharType="end"/>
        </w:r>
      </w:hyperlink>
    </w:p>
    <w:p w14:paraId="119145E4"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1" w:history="1">
        <w:r w:rsidR="005324A4" w:rsidRPr="005324A4">
          <w:rPr>
            <w:rStyle w:val="-"/>
            <w:rFonts w:ascii="Arial" w:hAnsi="Arial"/>
            <w:noProof/>
            <w:sz w:val="24"/>
          </w:rPr>
          <w:t>Αδυναμίες (Weaknesses):</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_Toc168598651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12</w:t>
        </w:r>
        <w:r w:rsidR="005324A4" w:rsidRPr="005324A4">
          <w:rPr>
            <w:rFonts w:ascii="Arial" w:hAnsi="Arial"/>
            <w:noProof/>
            <w:webHidden/>
            <w:sz w:val="24"/>
          </w:rPr>
          <w:fldChar w:fldCharType="end"/>
        </w:r>
      </w:hyperlink>
    </w:p>
    <w:p w14:paraId="0D32E39E"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2" w:history="1">
        <w:r w:rsidR="005324A4" w:rsidRPr="005324A4">
          <w:rPr>
            <w:rStyle w:val="-"/>
            <w:rFonts w:ascii="Arial" w:hAnsi="Arial"/>
            <w:noProof/>
            <w:sz w:val="24"/>
          </w:rPr>
          <w:t>Ευκαιρίες (Opportunities):</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_Toc168598652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12</w:t>
        </w:r>
        <w:r w:rsidR="005324A4" w:rsidRPr="005324A4">
          <w:rPr>
            <w:rFonts w:ascii="Arial" w:hAnsi="Arial"/>
            <w:noProof/>
            <w:webHidden/>
            <w:sz w:val="24"/>
          </w:rPr>
          <w:fldChar w:fldCharType="end"/>
        </w:r>
      </w:hyperlink>
    </w:p>
    <w:p w14:paraId="7452E92E"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3" w:history="1">
        <w:r w:rsidR="005324A4" w:rsidRPr="005324A4">
          <w:rPr>
            <w:rStyle w:val="-"/>
            <w:rFonts w:ascii="Arial" w:hAnsi="Arial"/>
            <w:noProof/>
            <w:sz w:val="24"/>
          </w:rPr>
          <w:t>Απειλές (Threats):</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_Toc168598653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13</w:t>
        </w:r>
        <w:r w:rsidR="005324A4" w:rsidRPr="005324A4">
          <w:rPr>
            <w:rFonts w:ascii="Arial" w:hAnsi="Arial"/>
            <w:noProof/>
            <w:webHidden/>
            <w:sz w:val="24"/>
          </w:rPr>
          <w:fldChar w:fldCharType="end"/>
        </w:r>
      </w:hyperlink>
    </w:p>
    <w:p w14:paraId="2BC8802D"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54" w:history="1">
        <w:r w:rsidR="005324A4" w:rsidRPr="005324A4">
          <w:rPr>
            <w:rStyle w:val="-"/>
            <w:rFonts w:ascii="Arial" w:hAnsi="Arial"/>
            <w:noProof/>
            <w:sz w:val="24"/>
          </w:rPr>
          <w:t>Στρατηγική της Εταιρείας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_Toc168598654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13</w:t>
        </w:r>
        <w:r w:rsidR="005324A4" w:rsidRPr="005324A4">
          <w:rPr>
            <w:rFonts w:ascii="Arial" w:hAnsi="Arial"/>
            <w:noProof/>
            <w:webHidden/>
            <w:sz w:val="24"/>
          </w:rPr>
          <w:fldChar w:fldCharType="end"/>
        </w:r>
      </w:hyperlink>
    </w:p>
    <w:p w14:paraId="45E9F891"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5" w:history="1">
        <w:r w:rsidR="005324A4" w:rsidRPr="005324A4">
          <w:rPr>
            <w:rStyle w:val="-"/>
            <w:rFonts w:ascii="Arial" w:hAnsi="Arial"/>
            <w:noProof/>
            <w:sz w:val="24"/>
          </w:rPr>
          <w:t>Εταιρική Στρατηγική:</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_Toc168598655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14</w:t>
        </w:r>
        <w:r w:rsidR="005324A4" w:rsidRPr="005324A4">
          <w:rPr>
            <w:rFonts w:ascii="Arial" w:hAnsi="Arial"/>
            <w:noProof/>
            <w:webHidden/>
            <w:sz w:val="24"/>
          </w:rPr>
          <w:fldChar w:fldCharType="end"/>
        </w:r>
      </w:hyperlink>
    </w:p>
    <w:p w14:paraId="3BF1B1AF" w14:textId="77777777" w:rsidR="005324A4" w:rsidRPr="005324A4" w:rsidRDefault="007A590A" w:rsidP="005324A4">
      <w:pPr>
        <w:pStyle w:val="21"/>
        <w:tabs>
          <w:tab w:val="right" w:leader="dot" w:pos="9019"/>
        </w:tabs>
        <w:spacing w:line="312" w:lineRule="auto"/>
        <w:rPr>
          <w:rFonts w:ascii="Arial" w:eastAsiaTheme="minorEastAsia" w:hAnsi="Arial"/>
          <w:smallCaps w:val="0"/>
          <w:noProof/>
          <w:sz w:val="28"/>
          <w:szCs w:val="22"/>
          <w:lang w:val="el-GR"/>
        </w:rPr>
      </w:pPr>
      <w:hyperlink w:anchor="_Toc168598656" w:history="1">
        <w:r w:rsidR="005324A4" w:rsidRPr="005324A4">
          <w:rPr>
            <w:rStyle w:val="-"/>
            <w:rFonts w:ascii="Arial" w:hAnsi="Arial"/>
            <w:noProof/>
            <w:sz w:val="24"/>
          </w:rPr>
          <w:t>Ανταγωνιστική Στρατηγική:</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_Toc168598656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14</w:t>
        </w:r>
        <w:r w:rsidR="005324A4" w:rsidRPr="005324A4">
          <w:rPr>
            <w:rFonts w:ascii="Arial" w:hAnsi="Arial"/>
            <w:noProof/>
            <w:webHidden/>
            <w:sz w:val="24"/>
          </w:rPr>
          <w:fldChar w:fldCharType="end"/>
        </w:r>
      </w:hyperlink>
    </w:p>
    <w:p w14:paraId="423A6CB4" w14:textId="77777777" w:rsidR="005324A4" w:rsidRPr="005324A4" w:rsidRDefault="007A590A" w:rsidP="005324A4">
      <w:pPr>
        <w:pStyle w:val="11"/>
        <w:tabs>
          <w:tab w:val="right" w:leader="dot" w:pos="9019"/>
        </w:tabs>
        <w:spacing w:line="312" w:lineRule="auto"/>
        <w:rPr>
          <w:rFonts w:ascii="Arial" w:eastAsiaTheme="minorEastAsia" w:hAnsi="Arial"/>
          <w:b w:val="0"/>
          <w:bCs w:val="0"/>
          <w:caps w:val="0"/>
          <w:noProof/>
          <w:sz w:val="28"/>
          <w:szCs w:val="22"/>
          <w:lang w:val="el-GR"/>
        </w:rPr>
      </w:pPr>
      <w:hyperlink w:anchor="_Toc168598657" w:history="1">
        <w:r w:rsidR="005324A4" w:rsidRPr="005324A4">
          <w:rPr>
            <w:rStyle w:val="-"/>
            <w:rFonts w:ascii="Arial" w:hAnsi="Arial"/>
            <w:noProof/>
            <w:sz w:val="24"/>
          </w:rPr>
          <w:t>Επίλογος</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_Toc168598657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15</w:t>
        </w:r>
        <w:r w:rsidR="005324A4" w:rsidRPr="005324A4">
          <w:rPr>
            <w:rFonts w:ascii="Arial" w:hAnsi="Arial"/>
            <w:noProof/>
            <w:webHidden/>
            <w:sz w:val="24"/>
          </w:rPr>
          <w:fldChar w:fldCharType="end"/>
        </w:r>
      </w:hyperlink>
    </w:p>
    <w:p w14:paraId="5668FEF8" w14:textId="77777777" w:rsidR="005324A4" w:rsidRDefault="007A590A" w:rsidP="005324A4">
      <w:pPr>
        <w:pStyle w:val="11"/>
        <w:tabs>
          <w:tab w:val="right" w:leader="dot" w:pos="9019"/>
        </w:tabs>
        <w:spacing w:line="312" w:lineRule="auto"/>
        <w:rPr>
          <w:rFonts w:eastAsiaTheme="minorEastAsia" w:cstheme="minorBidi"/>
          <w:b w:val="0"/>
          <w:bCs w:val="0"/>
          <w:caps w:val="0"/>
          <w:noProof/>
          <w:sz w:val="22"/>
          <w:szCs w:val="22"/>
          <w:lang w:val="el-GR"/>
        </w:rPr>
      </w:pPr>
      <w:hyperlink w:anchor="_Toc168598658" w:history="1">
        <w:r w:rsidR="005324A4" w:rsidRPr="005324A4">
          <w:rPr>
            <w:rStyle w:val="-"/>
            <w:rFonts w:ascii="Arial" w:hAnsi="Arial"/>
            <w:noProof/>
            <w:sz w:val="24"/>
          </w:rPr>
          <w:t>Προτάσεις για τη Μελλοντική Πορεία του Κλάδου</w:t>
        </w:r>
        <w:r w:rsidR="005324A4" w:rsidRPr="005324A4">
          <w:rPr>
            <w:rFonts w:ascii="Arial" w:hAnsi="Arial"/>
            <w:noProof/>
            <w:webHidden/>
            <w:sz w:val="24"/>
          </w:rPr>
          <w:tab/>
        </w:r>
        <w:r w:rsidR="005324A4" w:rsidRPr="005324A4">
          <w:rPr>
            <w:rFonts w:ascii="Arial" w:hAnsi="Arial"/>
            <w:noProof/>
            <w:webHidden/>
            <w:sz w:val="24"/>
          </w:rPr>
          <w:fldChar w:fldCharType="begin"/>
        </w:r>
        <w:r w:rsidR="005324A4" w:rsidRPr="005324A4">
          <w:rPr>
            <w:rFonts w:ascii="Arial" w:hAnsi="Arial"/>
            <w:noProof/>
            <w:webHidden/>
            <w:sz w:val="24"/>
          </w:rPr>
          <w:instrText xml:space="preserve"> PAGEREF _Toc168598658 \h </w:instrText>
        </w:r>
        <w:r w:rsidR="005324A4" w:rsidRPr="005324A4">
          <w:rPr>
            <w:rFonts w:ascii="Arial" w:hAnsi="Arial"/>
            <w:noProof/>
            <w:webHidden/>
            <w:sz w:val="24"/>
          </w:rPr>
        </w:r>
        <w:r w:rsidR="005324A4" w:rsidRPr="005324A4">
          <w:rPr>
            <w:rFonts w:ascii="Arial" w:hAnsi="Arial"/>
            <w:noProof/>
            <w:webHidden/>
            <w:sz w:val="24"/>
          </w:rPr>
          <w:fldChar w:fldCharType="separate"/>
        </w:r>
        <w:r w:rsidR="005324A4" w:rsidRPr="005324A4">
          <w:rPr>
            <w:rFonts w:ascii="Arial" w:hAnsi="Arial"/>
            <w:noProof/>
            <w:webHidden/>
            <w:sz w:val="24"/>
          </w:rPr>
          <w:t>15</w:t>
        </w:r>
        <w:r w:rsidR="005324A4" w:rsidRPr="005324A4">
          <w:rPr>
            <w:rFonts w:ascii="Arial" w:hAnsi="Arial"/>
            <w:noProof/>
            <w:webHidden/>
            <w:sz w:val="24"/>
          </w:rPr>
          <w:fldChar w:fldCharType="end"/>
        </w:r>
      </w:hyperlink>
    </w:p>
    <w:p w14:paraId="150A582C" w14:textId="77777777" w:rsidR="00054CE1" w:rsidRPr="007656F2" w:rsidRDefault="00054CE1" w:rsidP="007656F2">
      <w:r>
        <w:lastRenderedPageBreak/>
        <w:fldChar w:fldCharType="end"/>
      </w:r>
    </w:p>
    <w:p w14:paraId="48E54EED" w14:textId="77777777" w:rsidR="00B137EA" w:rsidRPr="00B137EA" w:rsidRDefault="00B137EA" w:rsidP="003806B1">
      <w:pPr>
        <w:pStyle w:val="10"/>
      </w:pPr>
      <w:bookmarkStart w:id="0" w:name="_Toc168597399"/>
      <w:bookmarkStart w:id="1" w:name="_Toc168597805"/>
      <w:bookmarkStart w:id="2" w:name="_Toc168598628"/>
      <w:r w:rsidRPr="00B137EA">
        <w:t>Εισαγωγή</w:t>
      </w:r>
      <w:bookmarkEnd w:id="0"/>
      <w:bookmarkEnd w:id="1"/>
      <w:bookmarkEnd w:id="2"/>
    </w:p>
    <w:p w14:paraId="2011A3C1" w14:textId="77777777" w:rsidR="00B137EA" w:rsidRDefault="00B137EA">
      <w:pPr>
        <w:spacing w:before="240" w:after="240"/>
        <w:jc w:val="both"/>
        <w:rPr>
          <w:sz w:val="24"/>
          <w:szCs w:val="24"/>
        </w:rPr>
      </w:pPr>
      <w:r w:rsidRPr="00B137EA">
        <w:rPr>
          <w:sz w:val="24"/>
          <w:szCs w:val="24"/>
        </w:rPr>
        <w:t>Η παρούσα εργασία έχει ως στόχο την ανάλυση και παρουσίαση της εταιρείας ΤΕΡΝΑ Ε</w:t>
      </w:r>
      <w:r w:rsidR="003806B1">
        <w:rPr>
          <w:sz w:val="24"/>
          <w:szCs w:val="24"/>
          <w:lang w:val="el-GR"/>
        </w:rPr>
        <w:t>ΝΕΡΓΕΙΑΚΗ</w:t>
      </w:r>
      <w:r w:rsidRPr="00B137EA">
        <w:rPr>
          <w:sz w:val="24"/>
          <w:szCs w:val="24"/>
        </w:rPr>
        <w:t xml:space="preserve">, μιας από τις κορυφαίες εταιρείες στον τομέα των Ανανεώσιμων Πηγών Ενέργειας στην Ελλάδα και διεθνώς. Στο πλαίσιο της μελέτης, θα εξεταστούν διάφορες πτυχές της εταιρείας, όπως το ιστορικό της, η αποστολή της, οι δραστηριότητές της, καθώς και η ανάλυση του εξωτερικού περιβάλλοντος που επηρεάζει τις επιχειρηματικές της δραστηριότητες. Ειδικότερα, η ανάλυση θα εστιάσει στο πολιτικό, οικονομικό, τεχνολογικό και κοινωνικό περιβάλλον μέσα στο οποίο λειτουργεί η ΤΕΡΝΑ </w:t>
      </w:r>
      <w:r w:rsidR="003806B1" w:rsidRPr="003806B1">
        <w:rPr>
          <w:sz w:val="24"/>
          <w:szCs w:val="24"/>
        </w:rPr>
        <w:t>ΕΝΕΡΓΕΙΑΚΗ</w:t>
      </w:r>
      <w:r w:rsidRPr="00B137EA">
        <w:rPr>
          <w:sz w:val="24"/>
          <w:szCs w:val="24"/>
        </w:rPr>
        <w:t>. Σκοπός</w:t>
      </w:r>
      <w:r w:rsidR="003806B1">
        <w:rPr>
          <w:sz w:val="24"/>
          <w:szCs w:val="24"/>
          <w:lang w:val="el-GR"/>
        </w:rPr>
        <w:t>,</w:t>
      </w:r>
      <w:r w:rsidRPr="00B137EA">
        <w:rPr>
          <w:sz w:val="24"/>
          <w:szCs w:val="24"/>
        </w:rPr>
        <w:t xml:space="preserve"> είναι να κατανοήσουμε πώς η εταιρεία έχει καταφέρει να εδραιωθεί ως ηγέτης στον τομέα της καθαρής ενέργειας, ποιες στρατηγικές ακολουθεί για την επίτευξη των στόχων της και πώς αντιδρά στις προκλήσεις και ευκαιρί</w:t>
      </w:r>
      <w:r w:rsidR="003806B1">
        <w:rPr>
          <w:sz w:val="24"/>
          <w:szCs w:val="24"/>
        </w:rPr>
        <w:t>ες του εξωτερικού περιβάλλοντος</w:t>
      </w:r>
    </w:p>
    <w:p w14:paraId="5FC3EBCB" w14:textId="08555435" w:rsidR="00D251A9" w:rsidRDefault="00054CE1">
      <w:pPr>
        <w:spacing w:before="240" w:after="240"/>
        <w:jc w:val="both"/>
        <w:rPr>
          <w:sz w:val="24"/>
          <w:szCs w:val="24"/>
        </w:rPr>
      </w:pPr>
      <w:r>
        <w:rPr>
          <w:sz w:val="24"/>
          <w:szCs w:val="24"/>
        </w:rPr>
        <w:t xml:space="preserve">Η ΤΕΡΝΑ ΕΝΕΡΓΕΙΑΚΗ πρωτοπορεί για παραπάνω από 20 χρόνια στην παραγωγή καθαρής ενέργειας και σε έργα περιβάλλοντος, που συμβάλλουν στην αειφόρο ανάπτυξη. Κατέχει ένα μεγάλο χαρτοφυλάκιο έργων τόσο στην Ελλάδα όσο και στο εξωτερικό, και βρίσκεται στην κορυφή των επενδύσεων στον τομέα των Ανανεώσιμων Πηγών Ενέργειας στην χώρα μας, καθώς επίσης αποτελεί και τη μεγαλύτερη ελληνική εταιρία του κλάδου διεθνώς. </w:t>
      </w:r>
    </w:p>
    <w:p w14:paraId="7A39ABED" w14:textId="77777777" w:rsidR="00D251A9" w:rsidRDefault="00D251A9">
      <w:pPr>
        <w:spacing w:before="240" w:after="240"/>
        <w:ind w:left="2880" w:hanging="2880"/>
        <w:jc w:val="both"/>
        <w:rPr>
          <w:b/>
          <w:i/>
          <w:sz w:val="28"/>
          <w:szCs w:val="28"/>
          <w:u w:val="single"/>
        </w:rPr>
      </w:pPr>
    </w:p>
    <w:p w14:paraId="1185937E" w14:textId="77777777" w:rsidR="00D251A9" w:rsidRDefault="00054CE1" w:rsidP="00B137EA">
      <w:pPr>
        <w:pStyle w:val="10"/>
        <w:rPr>
          <w:u w:val="single"/>
        </w:rPr>
      </w:pPr>
      <w:bookmarkStart w:id="3" w:name="_Toc168597400"/>
      <w:bookmarkStart w:id="4" w:name="_Toc168597806"/>
      <w:bookmarkStart w:id="5" w:name="_Toc168598629"/>
      <w:r>
        <w:t>Ιστορικό</w:t>
      </w:r>
      <w:bookmarkEnd w:id="3"/>
      <w:bookmarkEnd w:id="4"/>
      <w:bookmarkEnd w:id="5"/>
    </w:p>
    <w:p w14:paraId="4C780DEF" w14:textId="1F57DA10" w:rsidR="00D251A9" w:rsidRPr="0089450B" w:rsidRDefault="0089450B">
      <w:pPr>
        <w:spacing w:before="240" w:after="240"/>
        <w:jc w:val="both"/>
        <w:rPr>
          <w:color w:val="212529"/>
          <w:sz w:val="24"/>
          <w:szCs w:val="24"/>
          <w:lang w:val="el-GR"/>
        </w:rPr>
      </w:pPr>
      <w:r>
        <w:rPr>
          <w:color w:val="212529"/>
          <w:sz w:val="24"/>
          <w:szCs w:val="24"/>
          <w:lang w:val="el-GR"/>
        </w:rPr>
        <w:t>Η</w:t>
      </w:r>
      <w:r w:rsidR="00054CE1">
        <w:rPr>
          <w:color w:val="212529"/>
          <w:sz w:val="24"/>
          <w:szCs w:val="24"/>
        </w:rPr>
        <w:t xml:space="preserve">  ΤΕΡΝΑ  ΕΝΕΡΓΕΙΑΚΗ, ιδρύθηκε το 1997 και δραστηριοποιείται στον ενεργειακό κλάδο. Η ενεργειακή δραστηριότητα του Ομίλου συνίσταται στην κατασκευή και εκμετάλλευση εγκαταστάσεων ανανεώσιμων πηγών ενέργειας, με βασικούς τομείς την αιολική και ηλιακή ενέργεια, τα υδροηλεκτρικά έργα καθώς και την διαχείριση και αξιοποίηση απορριμμάτων, αποβλήτων και </w:t>
      </w:r>
      <w:r>
        <w:rPr>
          <w:color w:val="212529"/>
          <w:sz w:val="24"/>
          <w:szCs w:val="24"/>
        </w:rPr>
        <w:t>βιομάζας. Η</w:t>
      </w:r>
      <w:r w:rsidR="00054CE1">
        <w:rPr>
          <w:color w:val="212529"/>
          <w:sz w:val="24"/>
          <w:szCs w:val="24"/>
        </w:rPr>
        <w:t xml:space="preserve"> συνολική εγκατεστημένη ισχύς του Ομίλου ανέρχεται σήμερα σε 1.141 MW.. Στόχος του Ομίλου είναι η συνολική εγκατεστημένη ισχύς του να προσεγγίσει τα 6 GW έως το 2029.Το 2022 ήταν ένα έτος ορόσημο για την ανάπτυξη της εταιρείας, καθώς η σταδιακή ηλέκτριση του νέου συμπλέγματος αιολικών πάρκων επιτεύχθηκε πριν από το τέλος του έτους, ενώ ξεκίνησαν και οι κατασκευαστικές εργασίες για το έργο μεγάλης κλίμακος και διάρκειας αποθήκευσης δια  </w:t>
      </w:r>
      <w:proofErr w:type="spellStart"/>
      <w:r w:rsidR="00054CE1">
        <w:rPr>
          <w:color w:val="212529"/>
          <w:sz w:val="24"/>
          <w:szCs w:val="24"/>
        </w:rPr>
        <w:t>Αντλησιοταμίευσης</w:t>
      </w:r>
      <w:proofErr w:type="spellEnd"/>
      <w:r w:rsidR="00054CE1">
        <w:rPr>
          <w:color w:val="212529"/>
          <w:sz w:val="24"/>
          <w:szCs w:val="24"/>
        </w:rPr>
        <w:t xml:space="preserve"> στην Αμφιλοχία (680MW). Σημειώνεται ότι οι εγκαταστάσεις μεγάλης αποθήκευσης είναι απόλυτο </w:t>
      </w:r>
      <w:proofErr w:type="spellStart"/>
      <w:r w:rsidR="00054CE1">
        <w:rPr>
          <w:color w:val="212529"/>
          <w:sz w:val="24"/>
          <w:szCs w:val="24"/>
        </w:rPr>
        <w:t>προαπαιτούμενο</w:t>
      </w:r>
      <w:proofErr w:type="spellEnd"/>
      <w:r w:rsidR="00054CE1">
        <w:rPr>
          <w:color w:val="212529"/>
          <w:sz w:val="24"/>
          <w:szCs w:val="24"/>
        </w:rPr>
        <w:t xml:space="preserve"> για την ανάπτυξη των ΑΠΕ και τη σταθερότητα του ηλεκτρικού συστήματος. Ως αποτέλεσμα, η ΤΕΡΝΑ ΕΝΕΡΓΕΙΑΚΗ κατά την τρέχουσα περίοδο διαθέτει περισσότερα από 2,0 GW έργων σε λειτουργία, υπό κατασκευή ή έτοιμα προς </w:t>
      </w:r>
      <w:proofErr w:type="spellStart"/>
      <w:r w:rsidR="00054CE1">
        <w:rPr>
          <w:color w:val="212529"/>
          <w:sz w:val="24"/>
          <w:szCs w:val="24"/>
        </w:rPr>
        <w:t>κατασκευή.Η</w:t>
      </w:r>
      <w:proofErr w:type="spellEnd"/>
      <w:r w:rsidR="00054CE1">
        <w:rPr>
          <w:color w:val="212529"/>
          <w:sz w:val="24"/>
          <w:szCs w:val="24"/>
        </w:rPr>
        <w:t xml:space="preserve"> Εταιρεία είναι εισηγμένη στο Χρηματιστήριο Αθηνών από το 2007</w:t>
      </w:r>
      <w:r>
        <w:rPr>
          <w:color w:val="212529"/>
          <w:sz w:val="24"/>
          <w:szCs w:val="24"/>
          <w:lang w:val="el-GR"/>
        </w:rPr>
        <w:t xml:space="preserve"> </w:t>
      </w:r>
      <w:r>
        <w:rPr>
          <w:sz w:val="24"/>
          <w:szCs w:val="24"/>
        </w:rPr>
        <w:t>με τρέχουσα τιμή μετοχής στα 1</w:t>
      </w:r>
      <w:r>
        <w:rPr>
          <w:sz w:val="24"/>
          <w:szCs w:val="24"/>
          <w:lang w:val="el-GR"/>
        </w:rPr>
        <w:t>9</w:t>
      </w:r>
      <w:r>
        <w:rPr>
          <w:sz w:val="24"/>
          <w:szCs w:val="24"/>
        </w:rPr>
        <w:t>,</w:t>
      </w:r>
      <w:r>
        <w:rPr>
          <w:sz w:val="24"/>
          <w:szCs w:val="24"/>
          <w:lang w:val="el-GR"/>
        </w:rPr>
        <w:t>03</w:t>
      </w:r>
      <w:r>
        <w:rPr>
          <w:sz w:val="24"/>
          <w:szCs w:val="24"/>
        </w:rPr>
        <w:t>.</w:t>
      </w:r>
    </w:p>
    <w:p w14:paraId="34BB5667" w14:textId="77777777" w:rsidR="00D251A9" w:rsidRDefault="00D251A9">
      <w:pPr>
        <w:spacing w:before="240" w:after="240"/>
        <w:jc w:val="both"/>
        <w:rPr>
          <w:color w:val="212529"/>
          <w:sz w:val="24"/>
          <w:szCs w:val="24"/>
        </w:rPr>
      </w:pPr>
    </w:p>
    <w:p w14:paraId="11EE7953" w14:textId="77777777" w:rsidR="00D251A9" w:rsidRDefault="00054CE1" w:rsidP="00B137EA">
      <w:pPr>
        <w:pStyle w:val="10"/>
      </w:pPr>
      <w:bookmarkStart w:id="6" w:name="_Toc168597401"/>
      <w:bookmarkStart w:id="7" w:name="_Toc168597807"/>
      <w:bookmarkStart w:id="8" w:name="_Toc168598630"/>
      <w:r>
        <w:t>Αποστολή</w:t>
      </w:r>
      <w:bookmarkEnd w:id="6"/>
      <w:bookmarkEnd w:id="7"/>
      <w:bookmarkEnd w:id="8"/>
    </w:p>
    <w:p w14:paraId="04B118B5" w14:textId="77777777" w:rsidR="00D251A9" w:rsidRDefault="00054CE1">
      <w:pPr>
        <w:spacing w:before="240" w:after="240"/>
        <w:jc w:val="both"/>
        <w:rPr>
          <w:color w:val="212529"/>
          <w:sz w:val="24"/>
          <w:szCs w:val="24"/>
        </w:rPr>
      </w:pPr>
      <w:r>
        <w:rPr>
          <w:color w:val="212529"/>
          <w:sz w:val="24"/>
          <w:szCs w:val="24"/>
        </w:rPr>
        <w:t xml:space="preserve">Η ΤΕΡΝΑ ΕΝΕΡΓΕΙΑΚΗ σαν εταιρεία  έχει κάποιες πρωταρχικές προτεραιότητες μερικές από τις οποίες είναι η σημαντική αύξηση της εγκατεστημένης ισχύος, την ενδυνάμωση της ηγετικής θέσης στην Ελλάδα και ενίσχυση της διεθνούς </w:t>
      </w:r>
      <w:proofErr w:type="spellStart"/>
      <w:r>
        <w:rPr>
          <w:color w:val="212529"/>
          <w:sz w:val="24"/>
          <w:szCs w:val="24"/>
        </w:rPr>
        <w:t>παρουσίας,η</w:t>
      </w:r>
      <w:proofErr w:type="spellEnd"/>
      <w:r>
        <w:rPr>
          <w:color w:val="212529"/>
          <w:sz w:val="24"/>
          <w:szCs w:val="24"/>
        </w:rPr>
        <w:t xml:space="preserve"> δραστηριοποίηση σε ένα εύρος τεχνολογιών. Διατήρηση ηγετικής θέσης στην αιολική ενέργεια και περαιτέρω επέκταση στα υδροηλεκτρικά και ηλιακά έργα αλλά και τη βιομάζα και τέλος η αξιοποίηση των ικανοτήτων του Ομίλου στην αλυσίδα αξίας των ΑΠΕ με την ανάπτυξη εμπειρίας στην κατασκευή υποβρυχίων καλωδίων μεταφοράς ηλεκτρικής ενέργειας, αποθήκευση ενέργειας με </w:t>
      </w:r>
      <w:proofErr w:type="spellStart"/>
      <w:r>
        <w:rPr>
          <w:color w:val="212529"/>
          <w:sz w:val="24"/>
          <w:szCs w:val="24"/>
        </w:rPr>
        <w:t>αντλησιοταμίευση</w:t>
      </w:r>
      <w:proofErr w:type="spellEnd"/>
      <w:r>
        <w:rPr>
          <w:color w:val="212529"/>
          <w:sz w:val="24"/>
          <w:szCs w:val="24"/>
        </w:rPr>
        <w:t xml:space="preserve"> και μπαταρίες.</w:t>
      </w:r>
    </w:p>
    <w:p w14:paraId="190D8A09" w14:textId="77777777" w:rsidR="00D251A9" w:rsidRPr="00AB3BAA" w:rsidRDefault="00D251A9">
      <w:pPr>
        <w:spacing w:before="240" w:after="240"/>
        <w:jc w:val="both"/>
        <w:rPr>
          <w:color w:val="212529"/>
          <w:sz w:val="24"/>
          <w:szCs w:val="24"/>
          <w:lang w:val="el-GR"/>
        </w:rPr>
      </w:pPr>
    </w:p>
    <w:p w14:paraId="37752A2D" w14:textId="77777777" w:rsidR="00D251A9" w:rsidRDefault="00054CE1" w:rsidP="00B137EA">
      <w:pPr>
        <w:pStyle w:val="10"/>
      </w:pPr>
      <w:bookmarkStart w:id="9" w:name="_Toc168597402"/>
      <w:bookmarkStart w:id="10" w:name="_Toc168597808"/>
      <w:bookmarkStart w:id="11" w:name="_Toc168598631"/>
      <w:r>
        <w:t>Δραστηριότητες</w:t>
      </w:r>
      <w:bookmarkEnd w:id="9"/>
      <w:bookmarkEnd w:id="10"/>
      <w:bookmarkEnd w:id="11"/>
      <w:r>
        <w:t xml:space="preserve"> </w:t>
      </w:r>
    </w:p>
    <w:p w14:paraId="24DFCEF3" w14:textId="77777777" w:rsidR="00D251A9" w:rsidRDefault="00054CE1">
      <w:pPr>
        <w:spacing w:before="240" w:after="240"/>
        <w:jc w:val="both"/>
        <w:rPr>
          <w:sz w:val="24"/>
          <w:szCs w:val="24"/>
        </w:rPr>
      </w:pPr>
      <w:r>
        <w:rPr>
          <w:sz w:val="24"/>
          <w:szCs w:val="24"/>
        </w:rPr>
        <w:t>Οι κύριες δραστηριότητες με τις οποίες ασχολείται η ΤΕΡΝΑ ΕΝΕΡΓΕΙΑΚΗ είναι η Αιολική Ενέργεια, τα Υδροηλεκτρικά Έργα, την Ηλιακή Ενέργεια, καθώς και τη Διαχείριση και Ενεργειακή Αξιοποίηση των απορριμμάτων, των αποβλήτων και της βιομάζας. Η δραστηριότητα της ΤΕΡΝΑ έχει σαν βάση μία γερή υποδομή, με κύρια χαρακτηριστικά την υγιή οικονομική διάρθρωση, την ισχυρή εξειδίκευση και γνώση της τεχνολογίας, την προτεραιότητα στη διατήρ</w:t>
      </w:r>
      <w:r w:rsidR="00AB3BAA">
        <w:rPr>
          <w:sz w:val="24"/>
          <w:szCs w:val="24"/>
        </w:rPr>
        <w:t xml:space="preserve">ηση της ποιότητας και την πλήρη </w:t>
      </w:r>
      <w:r>
        <w:rPr>
          <w:sz w:val="24"/>
          <w:szCs w:val="24"/>
        </w:rPr>
        <w:t>επίγνωση του διεθνούς οικονομικού και επιχειρηματικού περιβάλλοντος. Επιπρόσθετα η ΤΕΡΝΑ έχει ενεργή συμμετοχή στην  ενημέρωση του κοινού στις περιοχές ενδιαφέροντος, καθώς επίσης με την συμμετέχει σε συνδέσμους εντός της χώρας αλλά και διεθνείς για την προώθηση των τεχνολογιών ΑΠΕ.</w:t>
      </w:r>
    </w:p>
    <w:p w14:paraId="39130882" w14:textId="77777777" w:rsidR="00D251A9" w:rsidRDefault="00D251A9">
      <w:pPr>
        <w:jc w:val="both"/>
        <w:rPr>
          <w:b/>
          <w:i/>
          <w:u w:val="single"/>
        </w:rPr>
      </w:pPr>
    </w:p>
    <w:p w14:paraId="2A3A40F7" w14:textId="77777777" w:rsidR="00D251A9" w:rsidRDefault="003806B1" w:rsidP="00B137EA">
      <w:pPr>
        <w:pStyle w:val="20"/>
      </w:pPr>
      <w:bookmarkStart w:id="12" w:name="_Toc168597403"/>
      <w:bookmarkStart w:id="13" w:name="_Toc168597809"/>
      <w:bookmarkStart w:id="14" w:name="_Toc168598632"/>
      <w:r w:rsidRPr="00054CE1">
        <w:t>Αιολική Ενέργεια</w:t>
      </w:r>
      <w:r w:rsidR="00054CE1">
        <w:t>:</w:t>
      </w:r>
      <w:bookmarkEnd w:id="12"/>
      <w:bookmarkEnd w:id="13"/>
      <w:bookmarkEnd w:id="14"/>
    </w:p>
    <w:p w14:paraId="17DB0020" w14:textId="77777777" w:rsidR="00D251A9" w:rsidRDefault="00D251A9">
      <w:pPr>
        <w:jc w:val="both"/>
        <w:rPr>
          <w:b/>
        </w:rPr>
      </w:pPr>
    </w:p>
    <w:p w14:paraId="47A08E89" w14:textId="7FEB23F0" w:rsidR="00D251A9" w:rsidRDefault="00054CE1">
      <w:pPr>
        <w:shd w:val="clear" w:color="auto" w:fill="FFFFFF"/>
        <w:spacing w:after="240"/>
        <w:jc w:val="both"/>
        <w:rPr>
          <w:color w:val="212529"/>
          <w:sz w:val="24"/>
          <w:szCs w:val="24"/>
        </w:rPr>
      </w:pPr>
      <w:r>
        <w:rPr>
          <w:color w:val="212529"/>
          <w:sz w:val="24"/>
          <w:szCs w:val="24"/>
        </w:rPr>
        <w:t xml:space="preserve"> </w:t>
      </w:r>
      <w:r>
        <w:rPr>
          <w:color w:val="212529"/>
          <w:sz w:val="24"/>
          <w:szCs w:val="24"/>
        </w:rPr>
        <w:tab/>
        <w:t xml:space="preserve">Η ΤΕΡΝΑ ΕΝΕΡΓΕΙΑΚΗ έχει στην κατοχή της αιολικά πάρκα εγκατεστημένης ισχύος 876,4 MW στην Ελλάδα, την Κεντρική και Ανατολική </w:t>
      </w:r>
      <w:r w:rsidR="0089450B">
        <w:rPr>
          <w:color w:val="212529"/>
          <w:sz w:val="24"/>
          <w:szCs w:val="24"/>
        </w:rPr>
        <w:t>Ευρώπη. Συγκεκριμένα</w:t>
      </w:r>
      <w:r>
        <w:rPr>
          <w:color w:val="212529"/>
          <w:sz w:val="24"/>
          <w:szCs w:val="24"/>
        </w:rPr>
        <w:t xml:space="preserve"> έχει σε λειτουργία 40 αιολικά πάρκα στην Ελλάδα, με ναυαρχίδα της τον </w:t>
      </w:r>
      <w:proofErr w:type="spellStart"/>
      <w:r>
        <w:rPr>
          <w:color w:val="212529"/>
          <w:sz w:val="24"/>
          <w:szCs w:val="24"/>
        </w:rPr>
        <w:t>Καφηρέα</w:t>
      </w:r>
      <w:proofErr w:type="spellEnd"/>
      <w:r>
        <w:rPr>
          <w:color w:val="212529"/>
          <w:sz w:val="24"/>
          <w:szCs w:val="24"/>
        </w:rPr>
        <w:t xml:space="preserve"> στην Εύβοια, που αποτελεί το μεγαλύτερο αιολικό πάρκο στην Ελλάδα, με συνολική εγκατεστημένη ισχύ 330 MW. Ωστόσο έχει θέσει σε λειτουργία το VRANINO και το KARAPELT, δύο από τα μεγαλύτερα αιολικά πάρκα στη Βουλγαρία  και επίσης έχει συμβάλει στην λειτουργία 8 ακόμα λειτουργικών έργων στην Πολωνία. </w:t>
      </w:r>
    </w:p>
    <w:p w14:paraId="7588FF79" w14:textId="77777777" w:rsidR="00D251A9" w:rsidRDefault="003806B1" w:rsidP="00781D3F">
      <w:pPr>
        <w:pStyle w:val="20"/>
        <w:rPr>
          <w:b w:val="0"/>
        </w:rPr>
      </w:pPr>
      <w:bookmarkStart w:id="15" w:name="_Toc168597404"/>
      <w:bookmarkStart w:id="16" w:name="_Toc168597810"/>
      <w:bookmarkStart w:id="17" w:name="_Toc168598633"/>
      <w:r w:rsidRPr="00054CE1">
        <w:t>Υδροηλεκτρικά έργα</w:t>
      </w:r>
      <w:r w:rsidR="00054CE1" w:rsidRPr="00781D3F">
        <w:rPr>
          <w:b w:val="0"/>
        </w:rPr>
        <w:t>:</w:t>
      </w:r>
      <w:bookmarkEnd w:id="15"/>
      <w:bookmarkEnd w:id="16"/>
      <w:bookmarkEnd w:id="17"/>
    </w:p>
    <w:p w14:paraId="23BDBFC4" w14:textId="41DD406C" w:rsidR="00D251A9" w:rsidRDefault="00054CE1">
      <w:pPr>
        <w:shd w:val="clear" w:color="auto" w:fill="FFFFFF"/>
        <w:spacing w:after="240"/>
        <w:jc w:val="both"/>
        <w:rPr>
          <w:color w:val="212529"/>
          <w:sz w:val="26"/>
          <w:szCs w:val="26"/>
        </w:rPr>
      </w:pPr>
      <w:r>
        <w:rPr>
          <w:color w:val="212529"/>
          <w:sz w:val="24"/>
          <w:szCs w:val="24"/>
        </w:rPr>
        <w:t xml:space="preserve"> </w:t>
      </w:r>
      <w:r>
        <w:rPr>
          <w:color w:val="212529"/>
          <w:sz w:val="24"/>
          <w:szCs w:val="24"/>
        </w:rPr>
        <w:tab/>
        <w:t xml:space="preserve">Το νερό, εκτός από πολύτιμο συστατικό της ζωής, είναι ικανό να συμβάλλει και στην παραγωγή καθαρής ενέργειας μέσω της ανάπτυξης υδροηλεκτρικών έργων, η ανάπτυξη των οποίων είναι κρίσιμη προκειμένου η χώρα μας να μπορέσει να πετύχει </w:t>
      </w:r>
      <w:r>
        <w:rPr>
          <w:color w:val="212529"/>
          <w:sz w:val="24"/>
          <w:szCs w:val="24"/>
        </w:rPr>
        <w:lastRenderedPageBreak/>
        <w:t xml:space="preserve">τους στόχους του Εθνικού Σχεδίου για την Ενέργεια και το Κλίμα (ΕΣΕΚ) για τη μετάβαση σε μια οικονομία κλιματικής ουδετερότητας έως το 2050. Παράλληλα, η υδροηλεκτρική ενέργεια συνεισφέρει στην αύξηση της διείσδυσης των ΑΠΕ στο ενεργειακό μείγμα, στην απεξάρτηση της Ελλάδας από τα εισαγόμενα ορυκτά καύσιμα και την πολυπόθητη ενεργειακή μας </w:t>
      </w:r>
      <w:r w:rsidR="0089450B">
        <w:rPr>
          <w:color w:val="212529"/>
          <w:sz w:val="24"/>
          <w:szCs w:val="24"/>
        </w:rPr>
        <w:t>αυτονομία. Η</w:t>
      </w:r>
      <w:r>
        <w:rPr>
          <w:color w:val="212529"/>
          <w:sz w:val="24"/>
          <w:szCs w:val="24"/>
        </w:rPr>
        <w:t xml:space="preserve"> ΤΕΡΝΑ ΕΝΕΡΓΕΙΑΚΗ αυτή τη στιγμή διαθέτει υδροηλεκτρικά έργα εγκατεστημένης ισχύος 18 MW. Η εταιρεία έχει θέσει σε λειτουργία δύο υδροηλεκτρικά έργα, το </w:t>
      </w:r>
      <w:r>
        <w:rPr>
          <w:color w:val="212529"/>
          <w:sz w:val="26"/>
          <w:szCs w:val="26"/>
        </w:rPr>
        <w:t xml:space="preserve">ΔΑΦΝΟΖΩΝΑΡΑ – ΣΑΝΙΔΙ στην Αιτωλοακαρνανία και την ΕΛΕΟΥΣΑ στη Θεσσαλονίκη. </w:t>
      </w:r>
    </w:p>
    <w:p w14:paraId="417290F4" w14:textId="13090003" w:rsidR="00D251A9" w:rsidRPr="005324A4" w:rsidRDefault="003806B1" w:rsidP="005324A4">
      <w:pPr>
        <w:pStyle w:val="20"/>
        <w:rPr>
          <w:b w:val="0"/>
        </w:rPr>
      </w:pPr>
      <w:bookmarkStart w:id="18" w:name="_Toc168597405"/>
      <w:bookmarkStart w:id="19" w:name="_Toc168597811"/>
      <w:bookmarkStart w:id="20" w:name="_Toc168598634"/>
      <w:r w:rsidRPr="005324A4">
        <w:rPr>
          <w:rStyle w:val="2Char"/>
          <w:b/>
        </w:rPr>
        <w:t xml:space="preserve">Έργα </w:t>
      </w:r>
      <w:proofErr w:type="spellStart"/>
      <w:r w:rsidRPr="005324A4">
        <w:rPr>
          <w:rStyle w:val="2Char"/>
          <w:b/>
        </w:rPr>
        <w:t>Αντλησιοταμίευσης</w:t>
      </w:r>
      <w:proofErr w:type="spellEnd"/>
      <w:r w:rsidR="005D2CB0">
        <w:rPr>
          <w:rStyle w:val="2Char"/>
          <w:b/>
          <w:lang w:val="el-GR"/>
        </w:rPr>
        <w:t xml:space="preserve"> και Υβριδικά έργα</w:t>
      </w:r>
      <w:r w:rsidR="00054CE1" w:rsidRPr="005324A4">
        <w:rPr>
          <w:b w:val="0"/>
        </w:rPr>
        <w:t>:</w:t>
      </w:r>
      <w:bookmarkEnd w:id="18"/>
      <w:bookmarkEnd w:id="19"/>
      <w:bookmarkEnd w:id="20"/>
    </w:p>
    <w:p w14:paraId="632FB6CE" w14:textId="77777777" w:rsidR="00781D3F" w:rsidRPr="00781D3F" w:rsidRDefault="00781D3F" w:rsidP="00781D3F"/>
    <w:p w14:paraId="3884F8B1" w14:textId="5FFD56EF" w:rsidR="00D251A9" w:rsidRDefault="00054CE1">
      <w:pPr>
        <w:shd w:val="clear" w:color="auto" w:fill="FFFFFF"/>
        <w:spacing w:after="240"/>
        <w:jc w:val="both"/>
        <w:rPr>
          <w:color w:val="212529"/>
          <w:sz w:val="24"/>
          <w:szCs w:val="24"/>
        </w:rPr>
      </w:pPr>
      <w:r>
        <w:rPr>
          <w:color w:val="212529"/>
          <w:sz w:val="24"/>
          <w:szCs w:val="24"/>
        </w:rPr>
        <w:t xml:space="preserve">Στον πολλά υποσχόμενο τομέα της αποθήκευσης ενέργειας, η ΤΕΡΝΑ ΕΝΕΡΓΕΙΑΚΗ πρωταγωνιστεί με το έργο </w:t>
      </w:r>
      <w:proofErr w:type="spellStart"/>
      <w:r>
        <w:rPr>
          <w:color w:val="212529"/>
          <w:sz w:val="24"/>
          <w:szCs w:val="24"/>
        </w:rPr>
        <w:t>αντλησιοταμίευσης</w:t>
      </w:r>
      <w:proofErr w:type="spellEnd"/>
      <w:r>
        <w:rPr>
          <w:color w:val="212529"/>
          <w:sz w:val="24"/>
          <w:szCs w:val="24"/>
        </w:rPr>
        <w:t xml:space="preserve"> της Αμφιλοχίας.</w:t>
      </w:r>
      <w:r w:rsidR="0089450B">
        <w:rPr>
          <w:color w:val="212529"/>
          <w:sz w:val="24"/>
          <w:szCs w:val="24"/>
          <w:lang w:val="el-GR"/>
        </w:rPr>
        <w:t xml:space="preserve"> </w:t>
      </w:r>
      <w:r>
        <w:rPr>
          <w:color w:val="212529"/>
          <w:sz w:val="24"/>
          <w:szCs w:val="24"/>
        </w:rPr>
        <w:t xml:space="preserve">Πρόκειται για ένα κομβικό έργο, με πολλαπλά οφέλη στην τοπική κοινωνία και το περιβάλλον, που έχει χαρακτηριστεί ήδη από το 2013 Έργο Κοινού Ευρωπαϊκού Ενδιαφέροντος και το 2014 Επένδυση Στρατηγικής Σημασίας.  </w:t>
      </w:r>
    </w:p>
    <w:p w14:paraId="65919E11" w14:textId="77777777" w:rsidR="00D251A9" w:rsidRDefault="00054CE1">
      <w:pPr>
        <w:shd w:val="clear" w:color="auto" w:fill="FFFFFF"/>
        <w:spacing w:after="240"/>
        <w:jc w:val="both"/>
        <w:rPr>
          <w:color w:val="212529"/>
          <w:sz w:val="26"/>
          <w:szCs w:val="26"/>
          <w:highlight w:val="white"/>
        </w:rPr>
      </w:pPr>
      <w:r>
        <w:rPr>
          <w:color w:val="212529"/>
          <w:sz w:val="24"/>
          <w:szCs w:val="24"/>
          <w:highlight w:val="white"/>
        </w:rPr>
        <w:t xml:space="preserve">Ωστόσο η εταιρεία δραστηριοποιείται και σε Υβριδικά έργα (ο Υβριδικός Σταθμός στο </w:t>
      </w:r>
      <w:proofErr w:type="spellStart"/>
      <w:r>
        <w:rPr>
          <w:color w:val="212529"/>
          <w:sz w:val="24"/>
          <w:szCs w:val="24"/>
          <w:highlight w:val="white"/>
        </w:rPr>
        <w:t>Αμάρι</w:t>
      </w:r>
      <w:proofErr w:type="spellEnd"/>
      <w:r>
        <w:rPr>
          <w:color w:val="212529"/>
          <w:sz w:val="24"/>
          <w:szCs w:val="24"/>
          <w:highlight w:val="white"/>
        </w:rPr>
        <w:t xml:space="preserve"> της Κρήτης) , σε  </w:t>
      </w:r>
      <w:proofErr w:type="spellStart"/>
      <w:r>
        <w:rPr>
          <w:color w:val="212529"/>
          <w:sz w:val="24"/>
          <w:szCs w:val="24"/>
          <w:highlight w:val="white"/>
        </w:rPr>
        <w:t>Φωτοβολταϊκά</w:t>
      </w:r>
      <w:proofErr w:type="spellEnd"/>
      <w:r>
        <w:rPr>
          <w:color w:val="212529"/>
          <w:sz w:val="24"/>
          <w:szCs w:val="24"/>
          <w:highlight w:val="white"/>
        </w:rPr>
        <w:t xml:space="preserve"> έργα (</w:t>
      </w:r>
      <w:r>
        <w:rPr>
          <w:color w:val="212529"/>
          <w:sz w:val="26"/>
          <w:szCs w:val="26"/>
          <w:highlight w:val="white"/>
        </w:rPr>
        <w:t xml:space="preserve">ΣΤΑΘΜΟΣ ΒΑΘΥΧΩΡΙ και ΙΙ, ΛΟΥΖΕΣ ΑΓΚΑΘΑΚΙ ΡΙΓΑΝΗ) και σε έργα που αφορούν </w:t>
      </w:r>
      <w:r>
        <w:rPr>
          <w:color w:val="212529"/>
          <w:sz w:val="24"/>
          <w:szCs w:val="24"/>
          <w:highlight w:val="white"/>
        </w:rPr>
        <w:t xml:space="preserve">τους τομείς της βιώσιμης ανάπτυξης και της κυκλικής οικονομίας λόγου χάρη: την </w:t>
      </w:r>
      <w:r>
        <w:rPr>
          <w:color w:val="212529"/>
          <w:sz w:val="26"/>
          <w:szCs w:val="26"/>
          <w:highlight w:val="white"/>
        </w:rPr>
        <w:t>ΜΟΝΑΔΑ ΕΠΕΞΕΡΓΑΣΙΑΣ ΑΠΟΡΡΙΜΜΑΤΩΝ ΗΠΕΙΡΟΥ, την ΟΛΟΚΛΗΡΩΜΕΝΗ ΔΙΑΧΕΙΡΙΣΗ ΑΠΟΡΡΙΜΜΑΤΩΝ ΠΕΡΙΦΕΡΕΙΑΣ ΠΕΛΟΠΟΝΝΗΣΟΥ και το ΔΕΛΤΑ ΑΞΙΟΥ ΕΝΕΡΓΕΙΑΚΗ Α.Ε. στη Κεντρική Μακεδονία.</w:t>
      </w:r>
    </w:p>
    <w:p w14:paraId="1E69D10A" w14:textId="77777777" w:rsidR="00D251A9" w:rsidRDefault="00D251A9">
      <w:pPr>
        <w:shd w:val="clear" w:color="auto" w:fill="FFFFFF"/>
        <w:spacing w:after="240"/>
        <w:jc w:val="both"/>
        <w:rPr>
          <w:color w:val="212529"/>
          <w:sz w:val="26"/>
          <w:szCs w:val="26"/>
          <w:highlight w:val="white"/>
        </w:rPr>
      </w:pPr>
    </w:p>
    <w:p w14:paraId="5C851E75" w14:textId="02CF780B" w:rsidR="00D251A9" w:rsidRDefault="003806B1" w:rsidP="00B137EA">
      <w:pPr>
        <w:shd w:val="clear" w:color="auto" w:fill="FFFFFF"/>
        <w:spacing w:after="240"/>
        <w:rPr>
          <w:color w:val="212529"/>
          <w:sz w:val="24"/>
          <w:szCs w:val="24"/>
          <w:highlight w:val="white"/>
        </w:rPr>
      </w:pPr>
      <w:bookmarkStart w:id="21" w:name="_Toc168597406"/>
      <w:bookmarkStart w:id="22" w:name="_Toc168597812"/>
      <w:bookmarkStart w:id="23" w:name="_Toc168598635"/>
      <w:r w:rsidRPr="00054CE1">
        <w:rPr>
          <w:rStyle w:val="2Char"/>
          <w:highlight w:val="white"/>
        </w:rPr>
        <w:t>Αγορές και Προϊόντα</w:t>
      </w:r>
      <w:r w:rsidR="00054CE1" w:rsidRPr="00B137EA">
        <w:rPr>
          <w:rStyle w:val="2Char"/>
          <w:highlight w:val="white"/>
        </w:rPr>
        <w:t>:</w:t>
      </w:r>
      <w:bookmarkEnd w:id="21"/>
      <w:bookmarkEnd w:id="22"/>
      <w:bookmarkEnd w:id="23"/>
      <w:r w:rsidR="00054CE1">
        <w:rPr>
          <w:sz w:val="26"/>
          <w:szCs w:val="26"/>
          <w:highlight w:val="white"/>
        </w:rPr>
        <w:br/>
      </w:r>
      <w:r w:rsidR="00054CE1">
        <w:rPr>
          <w:sz w:val="26"/>
          <w:szCs w:val="26"/>
          <w:highlight w:val="white"/>
        </w:rPr>
        <w:br/>
      </w:r>
      <w:r w:rsidR="00054CE1">
        <w:rPr>
          <w:color w:val="212529"/>
          <w:sz w:val="24"/>
          <w:szCs w:val="24"/>
          <w:highlight w:val="white"/>
        </w:rPr>
        <w:t xml:space="preserve">Το μετοχικό κεφάλαιο της Εταιρείας ανέρχεται σε Τριάντα Πέντε Εκατομμύρια Τετρακόσιες Τριάντα Μία Χιλιάδες Πεντακόσια Είκοσι Επτά Ευρώ (€ 35.431.527) και διαιρείται σε </w:t>
      </w:r>
      <w:r w:rsidR="007A590A">
        <w:rPr>
          <w:color w:val="212529"/>
          <w:sz w:val="24"/>
          <w:szCs w:val="24"/>
          <w:highlight w:val="white"/>
        </w:rPr>
        <w:t>εκατό</w:t>
      </w:r>
      <w:r w:rsidR="00054CE1">
        <w:rPr>
          <w:color w:val="212529"/>
          <w:sz w:val="24"/>
          <w:szCs w:val="24"/>
          <w:highlight w:val="white"/>
        </w:rPr>
        <w:t xml:space="preserve"> δέκα οκτώ εκατομμύρια εκατό πέντε χιλιάδες και ενενήντα (118.105.090) κοινές με ψήφο ονομαστικές μετοχές, ονομαστικής αξίας τριάντα λεπτών του ευρώ (0,30 €) η καθεμία.</w:t>
      </w:r>
    </w:p>
    <w:p w14:paraId="79EE66B0" w14:textId="77777777" w:rsidR="00D251A9" w:rsidRDefault="00054CE1">
      <w:pPr>
        <w:shd w:val="clear" w:color="auto" w:fill="FFFFFF"/>
        <w:spacing w:after="240"/>
        <w:jc w:val="both"/>
        <w:rPr>
          <w:color w:val="212529"/>
          <w:sz w:val="24"/>
          <w:szCs w:val="24"/>
          <w:highlight w:val="white"/>
        </w:rPr>
      </w:pPr>
      <w:r>
        <w:rPr>
          <w:color w:val="212529"/>
          <w:sz w:val="24"/>
          <w:szCs w:val="24"/>
          <w:highlight w:val="white"/>
        </w:rPr>
        <w:t xml:space="preserve">Οι  μετοχές  της  Εταιρείας  είναι  εισηγμένες  και  διαπραγματεύονται  στην  κατηγορία  «Κύριας  Αγοράς»    του  Χρηματιστηρίου Αθηνών.   </w:t>
      </w:r>
    </w:p>
    <w:p w14:paraId="49E65543" w14:textId="77777777" w:rsidR="00D251A9" w:rsidRDefault="00054CE1">
      <w:pPr>
        <w:shd w:val="clear" w:color="auto" w:fill="FFFFFF"/>
        <w:spacing w:after="240"/>
        <w:jc w:val="both"/>
        <w:rPr>
          <w:color w:val="212529"/>
          <w:sz w:val="24"/>
          <w:szCs w:val="24"/>
          <w:highlight w:val="white"/>
        </w:rPr>
      </w:pPr>
      <w:r>
        <w:rPr>
          <w:color w:val="212529"/>
          <w:sz w:val="24"/>
          <w:szCs w:val="24"/>
          <w:highlight w:val="white"/>
        </w:rPr>
        <w:t>Από κάθε μετοχή απορρέουν όλα τα δικαιώματα και οι υποχρεώσεις που ορίζονται από το Νόμο και το Καταστατικό της Εταιρείας. Επιπλέον:</w:t>
      </w:r>
    </w:p>
    <w:p w14:paraId="2461D7C3" w14:textId="77777777" w:rsidR="00D251A9" w:rsidRDefault="00054CE1">
      <w:pPr>
        <w:numPr>
          <w:ilvl w:val="1"/>
          <w:numId w:val="16"/>
        </w:numPr>
        <w:shd w:val="clear" w:color="auto" w:fill="FFFFFF"/>
        <w:ind w:hanging="1440"/>
        <w:jc w:val="both"/>
        <w:rPr>
          <w:color w:val="212529"/>
          <w:sz w:val="24"/>
          <w:szCs w:val="24"/>
          <w:highlight w:val="white"/>
        </w:rPr>
      </w:pPr>
      <w:r>
        <w:rPr>
          <w:color w:val="212529"/>
          <w:sz w:val="24"/>
          <w:szCs w:val="24"/>
          <w:highlight w:val="white"/>
        </w:rPr>
        <w:t>Δεν υφίστανται περιορισμοί στην μεταβίβαση των μετοχών της Εταιρείας.</w:t>
      </w:r>
    </w:p>
    <w:p w14:paraId="589F274F" w14:textId="77777777" w:rsidR="00D251A9" w:rsidRDefault="00054CE1">
      <w:pPr>
        <w:numPr>
          <w:ilvl w:val="1"/>
          <w:numId w:val="16"/>
        </w:numPr>
        <w:shd w:val="clear" w:color="auto" w:fill="FFFFFF"/>
        <w:ind w:hanging="1440"/>
        <w:jc w:val="both"/>
        <w:rPr>
          <w:color w:val="212529"/>
          <w:sz w:val="24"/>
          <w:szCs w:val="24"/>
          <w:highlight w:val="white"/>
        </w:rPr>
      </w:pPr>
      <w:r>
        <w:rPr>
          <w:color w:val="212529"/>
          <w:sz w:val="24"/>
          <w:szCs w:val="24"/>
          <w:highlight w:val="white"/>
        </w:rPr>
        <w:t>Δεν υπάρχουν μετοχές οι οποίες παρέχουν ειδικά δικαιώματα ελέγχου.</w:t>
      </w:r>
    </w:p>
    <w:p w14:paraId="6CB3E8E0" w14:textId="77777777" w:rsidR="00D251A9" w:rsidRDefault="00054CE1">
      <w:pPr>
        <w:numPr>
          <w:ilvl w:val="1"/>
          <w:numId w:val="16"/>
        </w:numPr>
        <w:shd w:val="clear" w:color="auto" w:fill="FFFFFF"/>
        <w:ind w:hanging="1440"/>
        <w:jc w:val="both"/>
        <w:rPr>
          <w:color w:val="212529"/>
          <w:sz w:val="24"/>
          <w:szCs w:val="24"/>
          <w:highlight w:val="white"/>
        </w:rPr>
      </w:pPr>
      <w:r>
        <w:rPr>
          <w:color w:val="212529"/>
          <w:sz w:val="24"/>
          <w:szCs w:val="24"/>
          <w:highlight w:val="white"/>
        </w:rPr>
        <w:lastRenderedPageBreak/>
        <w:t>Δεν προβλέπονται στο Καταστατικό της Εταιρείας περιορισμοί του δικαιώματος ψήφου, που απορρέουν από τις μετοχές της.</w:t>
      </w:r>
    </w:p>
    <w:p w14:paraId="4CF9B7C9" w14:textId="77777777" w:rsidR="00D251A9" w:rsidRDefault="00D251A9">
      <w:pPr>
        <w:shd w:val="clear" w:color="auto" w:fill="FFFFFF"/>
        <w:jc w:val="both"/>
        <w:rPr>
          <w:color w:val="212529"/>
          <w:sz w:val="24"/>
          <w:szCs w:val="24"/>
          <w:highlight w:val="white"/>
        </w:rPr>
      </w:pPr>
    </w:p>
    <w:p w14:paraId="230C6EC4" w14:textId="77777777" w:rsidR="00D251A9" w:rsidRDefault="00D251A9">
      <w:pPr>
        <w:shd w:val="clear" w:color="auto" w:fill="FFFFFF"/>
        <w:jc w:val="both"/>
        <w:rPr>
          <w:color w:val="212529"/>
          <w:sz w:val="24"/>
          <w:szCs w:val="24"/>
          <w:highlight w:val="white"/>
        </w:rPr>
      </w:pPr>
    </w:p>
    <w:p w14:paraId="2F021964" w14:textId="77777777" w:rsidR="00D251A9" w:rsidRDefault="00D251A9">
      <w:pPr>
        <w:shd w:val="clear" w:color="auto" w:fill="FFFFFF"/>
        <w:jc w:val="both"/>
        <w:rPr>
          <w:color w:val="212529"/>
          <w:sz w:val="24"/>
          <w:szCs w:val="24"/>
          <w:highlight w:val="white"/>
        </w:rPr>
      </w:pPr>
    </w:p>
    <w:p w14:paraId="7E94D00A" w14:textId="77777777" w:rsidR="00D251A9" w:rsidRDefault="00054CE1" w:rsidP="00B137EA">
      <w:pPr>
        <w:pStyle w:val="10"/>
      </w:pPr>
      <w:bookmarkStart w:id="24" w:name="_Toc168597407"/>
      <w:bookmarkStart w:id="25" w:name="_Toc168597813"/>
      <w:bookmarkStart w:id="26" w:name="_Toc168598636"/>
      <w:r>
        <w:t>Ανάλυση Εξωτερικού Περιβάλλοντος</w:t>
      </w:r>
      <w:bookmarkEnd w:id="24"/>
      <w:bookmarkEnd w:id="25"/>
      <w:bookmarkEnd w:id="26"/>
    </w:p>
    <w:p w14:paraId="2DFE111C" w14:textId="77777777" w:rsidR="00D251A9" w:rsidRDefault="00D251A9">
      <w:pPr>
        <w:shd w:val="clear" w:color="auto" w:fill="FFFFFF"/>
        <w:jc w:val="center"/>
        <w:rPr>
          <w:b/>
          <w:color w:val="212529"/>
          <w:sz w:val="30"/>
          <w:szCs w:val="30"/>
        </w:rPr>
      </w:pPr>
    </w:p>
    <w:p w14:paraId="06E33438" w14:textId="77777777" w:rsidR="00D251A9" w:rsidRDefault="00D251A9">
      <w:pPr>
        <w:shd w:val="clear" w:color="auto" w:fill="FFFFFF"/>
        <w:jc w:val="both"/>
        <w:rPr>
          <w:b/>
          <w:color w:val="212529"/>
          <w:sz w:val="30"/>
          <w:szCs w:val="30"/>
          <w:highlight w:val="white"/>
        </w:rPr>
      </w:pPr>
    </w:p>
    <w:p w14:paraId="5557020A" w14:textId="77777777" w:rsidR="00D251A9" w:rsidRDefault="00054CE1" w:rsidP="00B137EA">
      <w:pPr>
        <w:pStyle w:val="20"/>
        <w:rPr>
          <w:highlight w:val="white"/>
        </w:rPr>
      </w:pPr>
      <w:bookmarkStart w:id="27" w:name="_Toc168597408"/>
      <w:bookmarkStart w:id="28" w:name="_Toc168597814"/>
      <w:bookmarkStart w:id="29" w:name="_Toc168598637"/>
      <w:r w:rsidRPr="00054CE1">
        <w:rPr>
          <w:highlight w:val="white"/>
        </w:rPr>
        <w:t>Ανάλυση Γενικού Περιβάλλοντος</w:t>
      </w:r>
      <w:r>
        <w:rPr>
          <w:highlight w:val="white"/>
        </w:rPr>
        <w:t>:</w:t>
      </w:r>
      <w:bookmarkEnd w:id="27"/>
      <w:bookmarkEnd w:id="28"/>
      <w:bookmarkEnd w:id="29"/>
    </w:p>
    <w:p w14:paraId="05F60E3B" w14:textId="77777777" w:rsidR="00D251A9" w:rsidRDefault="00D251A9">
      <w:pPr>
        <w:shd w:val="clear" w:color="auto" w:fill="FFFFFF"/>
        <w:jc w:val="both"/>
        <w:rPr>
          <w:b/>
          <w:color w:val="212529"/>
          <w:sz w:val="28"/>
          <w:szCs w:val="28"/>
          <w:highlight w:val="white"/>
        </w:rPr>
      </w:pPr>
    </w:p>
    <w:p w14:paraId="4B8CA3AE" w14:textId="77777777" w:rsidR="00D251A9" w:rsidRPr="0089450B" w:rsidRDefault="003806B1" w:rsidP="00054CE1">
      <w:pPr>
        <w:pStyle w:val="7"/>
        <w:rPr>
          <w:rFonts w:eastAsia="Arial" w:cs="Arial"/>
          <w:i w:val="0"/>
          <w:iCs w:val="0"/>
          <w:color w:val="212529"/>
          <w:szCs w:val="24"/>
          <w:highlight w:val="white"/>
        </w:rPr>
      </w:pPr>
      <w:bookmarkStart w:id="30" w:name="_Toc168598638"/>
      <w:r w:rsidRPr="0089450B">
        <w:rPr>
          <w:b/>
          <w:bCs/>
          <w:highlight w:val="white"/>
          <w:u w:val="single"/>
        </w:rPr>
        <w:t>Πολιτικό Περιβάλλον</w:t>
      </w:r>
      <w:r w:rsidR="00054CE1" w:rsidRPr="0089450B">
        <w:rPr>
          <w:b/>
          <w:bCs/>
          <w:highlight w:val="white"/>
          <w:u w:val="single"/>
        </w:rPr>
        <w:t>:</w:t>
      </w:r>
      <w:bookmarkEnd w:id="30"/>
      <w:r w:rsidR="00054CE1" w:rsidRPr="0089450B">
        <w:rPr>
          <w:rFonts w:eastAsia="Arial" w:cs="Arial"/>
          <w:i w:val="0"/>
          <w:iCs w:val="0"/>
          <w:color w:val="212529"/>
          <w:szCs w:val="24"/>
          <w:highlight w:val="white"/>
        </w:rPr>
        <w:br/>
      </w:r>
    </w:p>
    <w:p w14:paraId="6D703787" w14:textId="77777777" w:rsidR="00D251A9" w:rsidRDefault="00054CE1">
      <w:pPr>
        <w:shd w:val="clear" w:color="auto" w:fill="FFFFFF"/>
        <w:jc w:val="both"/>
        <w:rPr>
          <w:color w:val="212529"/>
          <w:sz w:val="24"/>
          <w:szCs w:val="24"/>
          <w:highlight w:val="white"/>
        </w:rPr>
      </w:pPr>
      <w:r>
        <w:rPr>
          <w:color w:val="212529"/>
          <w:sz w:val="24"/>
          <w:szCs w:val="24"/>
          <w:highlight w:val="white"/>
        </w:rPr>
        <w:t>Οι πολιτικές που υιοθετεί μια Κυβέρνηση επιδρούν σε επίπεδο επιχειρηματικότητας, αφού κάθε άποψη για μια νομοθετική ρύθμιση έχει επιπτώσεις οικονομικές αλλά και στον τρόπο λειτουργίας των επιχειρήσεων. Συγκεκριμένα, για το ελληνικό</w:t>
      </w:r>
    </w:p>
    <w:p w14:paraId="050F36C6" w14:textId="77777777" w:rsidR="00D251A9" w:rsidRDefault="00054CE1">
      <w:pPr>
        <w:shd w:val="clear" w:color="auto" w:fill="FFFFFF"/>
        <w:jc w:val="both"/>
        <w:rPr>
          <w:color w:val="212529"/>
          <w:sz w:val="24"/>
          <w:szCs w:val="24"/>
          <w:highlight w:val="white"/>
        </w:rPr>
      </w:pPr>
      <w:r>
        <w:rPr>
          <w:color w:val="212529"/>
          <w:sz w:val="24"/>
          <w:szCs w:val="24"/>
          <w:highlight w:val="white"/>
        </w:rPr>
        <w:t xml:space="preserve">επιχειρηματικό περιβάλλον, σε πολιτική διάσταση χαρακτηρίζεται από σχετική πολιτική σταθερότητα, μεγάλη πίεση από τους ευρωπαϊκούς θεσμούς για την εφαρμογή προγραμμάτων λιτότητας, υψηλά επίπεδα γραφειοκρατίας, πολυπλοκότητας και δολιοφθοράς της δημόσιας διοίκησης. </w:t>
      </w:r>
      <w:proofErr w:type="spellStart"/>
      <w:r>
        <w:rPr>
          <w:color w:val="212529"/>
          <w:sz w:val="24"/>
          <w:szCs w:val="24"/>
          <w:highlight w:val="white"/>
        </w:rPr>
        <w:t>Ομως</w:t>
      </w:r>
      <w:proofErr w:type="spellEnd"/>
      <w:r>
        <w:rPr>
          <w:color w:val="212529"/>
          <w:sz w:val="24"/>
          <w:szCs w:val="24"/>
          <w:highlight w:val="white"/>
        </w:rPr>
        <w:t xml:space="preserve"> πρέπει να σημειωθεί ότι Το πολιτικό καθεστώς είναι σταθερό τα τελευταία χρόνια το οποίο και συμβάλλει θετικά στην αύξηση της επιχειρηματικότητα στη χώρα μας άρα και στις εταιρίες που δραστηριοποιούνται εντός της επικράτειας.</w:t>
      </w:r>
    </w:p>
    <w:p w14:paraId="33B4FFCE" w14:textId="77777777" w:rsidR="00D251A9" w:rsidRDefault="00D251A9">
      <w:pPr>
        <w:shd w:val="clear" w:color="auto" w:fill="FFFFFF"/>
        <w:jc w:val="both"/>
        <w:rPr>
          <w:b/>
          <w:color w:val="212529"/>
          <w:sz w:val="26"/>
          <w:szCs w:val="26"/>
          <w:highlight w:val="white"/>
          <w:u w:val="single"/>
        </w:rPr>
      </w:pPr>
    </w:p>
    <w:p w14:paraId="41C64C51" w14:textId="77777777" w:rsidR="00D251A9" w:rsidRPr="0089450B" w:rsidRDefault="003806B1" w:rsidP="00054CE1">
      <w:pPr>
        <w:pStyle w:val="7"/>
        <w:rPr>
          <w:b/>
          <w:bCs/>
          <w:highlight w:val="white"/>
        </w:rPr>
      </w:pPr>
      <w:bookmarkStart w:id="31" w:name="_Toc168598639"/>
      <w:r w:rsidRPr="0089450B">
        <w:rPr>
          <w:rStyle w:val="7Char"/>
          <w:b/>
          <w:bCs/>
          <w:i/>
          <w:iCs/>
          <w:highlight w:val="white"/>
          <w:u w:val="single"/>
        </w:rPr>
        <w:t>Οικονομικό Περιβάλλον</w:t>
      </w:r>
      <w:r w:rsidR="00054CE1" w:rsidRPr="0089450B">
        <w:rPr>
          <w:b/>
          <w:bCs/>
          <w:highlight w:val="white"/>
        </w:rPr>
        <w:t>:</w:t>
      </w:r>
      <w:bookmarkEnd w:id="31"/>
    </w:p>
    <w:p w14:paraId="6F6A8807" w14:textId="77777777" w:rsidR="00D251A9" w:rsidRDefault="00054CE1">
      <w:pPr>
        <w:shd w:val="clear" w:color="auto" w:fill="FFFFFF"/>
        <w:jc w:val="both"/>
        <w:rPr>
          <w:b/>
          <w:color w:val="212529"/>
          <w:sz w:val="26"/>
          <w:szCs w:val="26"/>
          <w:highlight w:val="white"/>
          <w:u w:val="single"/>
        </w:rPr>
      </w:pPr>
      <w:r>
        <w:rPr>
          <w:b/>
          <w:color w:val="212529"/>
          <w:sz w:val="26"/>
          <w:szCs w:val="26"/>
          <w:highlight w:val="white"/>
          <w:u w:val="single"/>
        </w:rPr>
        <w:t xml:space="preserve"> </w:t>
      </w:r>
    </w:p>
    <w:p w14:paraId="64F1751E" w14:textId="4A7F23B9" w:rsidR="00D251A9" w:rsidRDefault="00054CE1">
      <w:pPr>
        <w:shd w:val="clear" w:color="auto" w:fill="FFFFFF"/>
        <w:jc w:val="both"/>
        <w:rPr>
          <w:color w:val="212529"/>
          <w:sz w:val="24"/>
          <w:szCs w:val="24"/>
          <w:highlight w:val="white"/>
        </w:rPr>
      </w:pPr>
      <w:r>
        <w:rPr>
          <w:color w:val="212529"/>
          <w:sz w:val="24"/>
          <w:szCs w:val="24"/>
          <w:highlight w:val="white"/>
        </w:rPr>
        <w:t xml:space="preserve">Είναι ευρέως γνωστό </w:t>
      </w:r>
      <w:r w:rsidR="007A590A">
        <w:rPr>
          <w:color w:val="212529"/>
          <w:sz w:val="24"/>
          <w:szCs w:val="24"/>
          <w:highlight w:val="white"/>
        </w:rPr>
        <w:t>ότι</w:t>
      </w:r>
      <w:r>
        <w:rPr>
          <w:color w:val="212529"/>
          <w:sz w:val="24"/>
          <w:szCs w:val="24"/>
          <w:highlight w:val="white"/>
        </w:rPr>
        <w:t xml:space="preserve"> οι οικονομικές τάσεις αποτελούν τη δεύτερη αβεβαιότητα για την Ελλάδα, καθώς υποτίθεται ότι το 2020 θα ήταν το πρώτο έτος ισχυρής οικονομικής ανάπτυξης μετά από σχεδόν μια δεκαετία οικονομικής κρίσης. Ωστόσο, η πανδημία άλλαξε δραματικά τις οικονομικές τάσεις με την Ελλάδα να παρουσιάζει σοβαρή μείωση του </w:t>
      </w:r>
      <w:r>
        <w:rPr>
          <w:color w:val="202124"/>
          <w:sz w:val="26"/>
          <w:szCs w:val="26"/>
          <w:highlight w:val="white"/>
        </w:rPr>
        <w:t xml:space="preserve">ΑΕΠ μειώθηκε από 172,7% το 2022 σε 161,9% το 2023 </w:t>
      </w:r>
      <w:r>
        <w:rPr>
          <w:color w:val="202124"/>
          <w:sz w:val="30"/>
          <w:szCs w:val="30"/>
          <w:highlight w:val="white"/>
        </w:rPr>
        <w:t>.</w:t>
      </w:r>
      <w:r>
        <w:rPr>
          <w:color w:val="212529"/>
          <w:sz w:val="24"/>
          <w:szCs w:val="24"/>
          <w:highlight w:val="white"/>
        </w:rPr>
        <w:t xml:space="preserve">Οι προσδοκίες για το 2024 επικεντρώνονται στην ανάπτυξη τόσο στον πρωτογενή τομέα όσο και στον </w:t>
      </w:r>
      <w:r w:rsidR="007A590A">
        <w:rPr>
          <w:color w:val="212529"/>
          <w:sz w:val="24"/>
          <w:szCs w:val="24"/>
          <w:highlight w:val="white"/>
        </w:rPr>
        <w:t>κλάδο</w:t>
      </w:r>
      <w:r>
        <w:rPr>
          <w:color w:val="212529"/>
          <w:sz w:val="24"/>
          <w:szCs w:val="24"/>
          <w:highlight w:val="white"/>
        </w:rPr>
        <w:t xml:space="preserve"> των μεγάλων πολυεθνικών εταιριών λόγου χάρη της ΤΕΡΝΑ. Παρότι, το Α.Ε.Π. της Ελλάδας, μετά από συνεχείς πτώσεις κατά την περίοδο 2010-2016, σημειώνει μια αισθητή αύξηση τα τελευταία χρόνια, παρατηρείται </w:t>
      </w:r>
      <w:proofErr w:type="spellStart"/>
      <w:r>
        <w:rPr>
          <w:color w:val="212529"/>
          <w:sz w:val="24"/>
          <w:szCs w:val="24"/>
          <w:highlight w:val="white"/>
        </w:rPr>
        <w:t>οτι</w:t>
      </w:r>
      <w:proofErr w:type="spellEnd"/>
      <w:r>
        <w:rPr>
          <w:color w:val="212529"/>
          <w:sz w:val="24"/>
          <w:szCs w:val="24"/>
          <w:highlight w:val="white"/>
        </w:rPr>
        <w:t xml:space="preserve"> το 2020 αποτελεί σημείο κάμψης της συνεχιζόμενης αυτής αύξησης δεδομένου ότι η εξέλιξη της πανδημίας οδήγησε σε lockdown τα οποία έφεραν μείωση των επενδύσεων στη χώρα μας, μείωση απασχόλησης και ταυτόχρονη αύξηση της ανεργίας και μείωση των εισοδημάτων. </w:t>
      </w:r>
      <w:r w:rsidR="007A590A">
        <w:rPr>
          <w:color w:val="212529"/>
          <w:sz w:val="24"/>
          <w:szCs w:val="24"/>
          <w:highlight w:val="white"/>
        </w:rPr>
        <w:t>Όμως</w:t>
      </w:r>
      <w:r>
        <w:rPr>
          <w:color w:val="212529"/>
          <w:sz w:val="24"/>
          <w:szCs w:val="24"/>
          <w:highlight w:val="white"/>
        </w:rPr>
        <w:t xml:space="preserve"> οι προσδοκίες των επιχειρηματιών και των επενδυτών για το </w:t>
      </w:r>
      <w:r>
        <w:rPr>
          <w:color w:val="212529"/>
          <w:sz w:val="24"/>
          <w:szCs w:val="24"/>
          <w:highlight w:val="white"/>
        </w:rPr>
        <w:lastRenderedPageBreak/>
        <w:t xml:space="preserve">άμεσο οικονομικό μέλλον της χώρας μας έχουν θετικό πρόσημο, γεγονός που </w:t>
      </w:r>
      <w:proofErr w:type="spellStart"/>
      <w:r>
        <w:rPr>
          <w:color w:val="212529"/>
          <w:sz w:val="24"/>
          <w:szCs w:val="24"/>
          <w:highlight w:val="white"/>
        </w:rPr>
        <w:t>ανακουφιζει</w:t>
      </w:r>
      <w:proofErr w:type="spellEnd"/>
      <w:r>
        <w:rPr>
          <w:color w:val="212529"/>
          <w:sz w:val="24"/>
          <w:szCs w:val="24"/>
          <w:highlight w:val="white"/>
        </w:rPr>
        <w:t xml:space="preserve"> τον κοινωνικό περίγυρο. </w:t>
      </w:r>
    </w:p>
    <w:p w14:paraId="1E26F46A" w14:textId="77777777" w:rsidR="00B137EA" w:rsidRDefault="00B137EA">
      <w:pPr>
        <w:shd w:val="clear" w:color="auto" w:fill="FFFFFF"/>
        <w:jc w:val="both"/>
        <w:rPr>
          <w:color w:val="212529"/>
          <w:sz w:val="24"/>
          <w:szCs w:val="24"/>
          <w:highlight w:val="white"/>
        </w:rPr>
      </w:pPr>
    </w:p>
    <w:p w14:paraId="577B4B4A" w14:textId="77777777" w:rsidR="00D251A9" w:rsidRDefault="00D251A9">
      <w:pPr>
        <w:shd w:val="clear" w:color="auto" w:fill="FFFFFF"/>
        <w:jc w:val="both"/>
        <w:rPr>
          <w:b/>
          <w:color w:val="212529"/>
          <w:sz w:val="26"/>
          <w:szCs w:val="26"/>
          <w:highlight w:val="white"/>
          <w:u w:val="single"/>
        </w:rPr>
      </w:pPr>
    </w:p>
    <w:p w14:paraId="30044C59" w14:textId="77777777" w:rsidR="00D251A9" w:rsidRPr="0089450B" w:rsidRDefault="003806B1" w:rsidP="00054CE1">
      <w:pPr>
        <w:pStyle w:val="7"/>
        <w:rPr>
          <w:b/>
          <w:bCs/>
          <w:highlight w:val="white"/>
        </w:rPr>
      </w:pPr>
      <w:bookmarkStart w:id="32" w:name="_Toc168598640"/>
      <w:proofErr w:type="spellStart"/>
      <w:r w:rsidRPr="0089450B">
        <w:rPr>
          <w:b/>
          <w:bCs/>
          <w:highlight w:val="white"/>
          <w:u w:val="single"/>
        </w:rPr>
        <w:t>Τεχνολογικ</w:t>
      </w:r>
      <w:proofErr w:type="spellEnd"/>
      <w:r w:rsidRPr="0089450B">
        <w:rPr>
          <w:b/>
          <w:bCs/>
          <w:highlight w:val="white"/>
          <w:u w:val="single"/>
          <w:lang w:val="el-GR"/>
        </w:rPr>
        <w:t>ό Περιβάλλον</w:t>
      </w:r>
      <w:r w:rsidR="00054CE1" w:rsidRPr="0089450B">
        <w:rPr>
          <w:b/>
          <w:bCs/>
          <w:highlight w:val="white"/>
        </w:rPr>
        <w:t>:</w:t>
      </w:r>
      <w:bookmarkEnd w:id="32"/>
    </w:p>
    <w:p w14:paraId="2FF1AC7A" w14:textId="77777777" w:rsidR="00D251A9" w:rsidRDefault="00D251A9">
      <w:pPr>
        <w:shd w:val="clear" w:color="auto" w:fill="FFFFFF"/>
        <w:jc w:val="both"/>
        <w:rPr>
          <w:b/>
          <w:color w:val="212529"/>
          <w:sz w:val="26"/>
          <w:szCs w:val="26"/>
          <w:highlight w:val="white"/>
          <w:u w:val="single"/>
        </w:rPr>
      </w:pPr>
    </w:p>
    <w:p w14:paraId="65729C5C" w14:textId="74469EC3" w:rsidR="00D251A9" w:rsidRPr="00AB3BAA" w:rsidRDefault="00054CE1">
      <w:pPr>
        <w:shd w:val="clear" w:color="auto" w:fill="FFFFFF"/>
        <w:jc w:val="both"/>
        <w:rPr>
          <w:color w:val="212529"/>
          <w:sz w:val="26"/>
          <w:szCs w:val="26"/>
          <w:highlight w:val="white"/>
        </w:rPr>
      </w:pPr>
      <w:r w:rsidRPr="00AB3BAA">
        <w:rPr>
          <w:rFonts w:eastAsia="Ubuntu"/>
          <w:color w:val="0D0D0D"/>
          <w:sz w:val="24"/>
          <w:szCs w:val="24"/>
          <w:highlight w:val="white"/>
        </w:rPr>
        <w:t xml:space="preserve">Το τεχνολογικό περιβάλλον περιλαμβάνει τις εξελίξεις στην τεχνολογική έρευνα και ανάπτυξη. Νέες ανακαλύψεις και τεχνολογικά επιτεύγματα μπορούν να προσφέρουν ευκαιρίες για την ΤΕΡΝΑ ΕΝΕΡΓΕΙΑΚΉ να βελτιώσει τις ενεργειακές της λύσεις ή να αναπτύξει νέα προϊόντα και υπηρεσίες. Τέτοιες είναι: η τεχνητή νοημοσύνη (ΑΙ) που αποσκοπεί στην μείωση των εργατικών χεριών με απόρροια την μείωση εργατικού δυναμικού της εταιρείας και ταυτόχρονη αύξηση της εισοδηματικής της ροής. Επίσης, η ανάπτυξη στον τομέα του </w:t>
      </w:r>
      <w:proofErr w:type="spellStart"/>
      <w:r w:rsidRPr="00AB3BAA">
        <w:rPr>
          <w:rFonts w:eastAsia="Ubuntu"/>
          <w:color w:val="0D0D0D"/>
          <w:sz w:val="24"/>
          <w:szCs w:val="24"/>
          <w:highlight w:val="white"/>
        </w:rPr>
        <w:t>software</w:t>
      </w:r>
      <w:proofErr w:type="spellEnd"/>
      <w:r w:rsidRPr="00AB3BAA">
        <w:rPr>
          <w:rFonts w:eastAsia="Ubuntu"/>
          <w:color w:val="0D0D0D"/>
          <w:sz w:val="24"/>
          <w:szCs w:val="24"/>
          <w:highlight w:val="white"/>
        </w:rPr>
        <w:t xml:space="preserve"> και του </w:t>
      </w:r>
      <w:proofErr w:type="spellStart"/>
      <w:r w:rsidRPr="00AB3BAA">
        <w:rPr>
          <w:rFonts w:eastAsia="Ubuntu"/>
          <w:color w:val="0D0D0D"/>
          <w:sz w:val="24"/>
          <w:szCs w:val="24"/>
          <w:highlight w:val="white"/>
        </w:rPr>
        <w:t>development</w:t>
      </w:r>
      <w:proofErr w:type="spellEnd"/>
      <w:r w:rsidRPr="00AB3BAA">
        <w:rPr>
          <w:rFonts w:eastAsia="Ubuntu"/>
          <w:color w:val="0D0D0D"/>
          <w:sz w:val="24"/>
          <w:szCs w:val="24"/>
          <w:highlight w:val="white"/>
        </w:rPr>
        <w:t xml:space="preserve"> παρέχει ενεργή συμμετοχή στο έργο των προγραμματιστών της εταιρείας καθώς λύνονται προβλήματα σχεδίασης και ανάλυσης των κατασκευαστικών έργων. Σε γενικές γραμμές είναι φανερό </w:t>
      </w:r>
      <w:proofErr w:type="spellStart"/>
      <w:r w:rsidRPr="00AB3BAA">
        <w:rPr>
          <w:rFonts w:eastAsia="Ubuntu"/>
          <w:color w:val="0D0D0D"/>
          <w:sz w:val="24"/>
          <w:szCs w:val="24"/>
          <w:highlight w:val="white"/>
        </w:rPr>
        <w:t>οτι</w:t>
      </w:r>
      <w:proofErr w:type="spellEnd"/>
      <w:r w:rsidRPr="00AB3BAA">
        <w:rPr>
          <w:rFonts w:eastAsia="Ubuntu"/>
          <w:color w:val="0D0D0D"/>
          <w:sz w:val="24"/>
          <w:szCs w:val="24"/>
          <w:highlight w:val="white"/>
        </w:rPr>
        <w:t xml:space="preserve">, ο τομέας της τεχνολογίας σημειώνει σημαντική άνοδο στην Ελλάδα, </w:t>
      </w:r>
      <w:r w:rsidR="0089450B" w:rsidRPr="00AB3BAA">
        <w:rPr>
          <w:rFonts w:eastAsia="Ubuntu"/>
          <w:color w:val="0D0D0D"/>
          <w:sz w:val="24"/>
          <w:szCs w:val="24"/>
          <w:highlight w:val="white"/>
        </w:rPr>
        <w:t>αφού</w:t>
      </w:r>
      <w:r w:rsidRPr="00AB3BAA">
        <w:rPr>
          <w:rFonts w:eastAsia="Ubuntu"/>
          <w:color w:val="0D0D0D"/>
          <w:sz w:val="24"/>
          <w:szCs w:val="24"/>
          <w:highlight w:val="white"/>
        </w:rPr>
        <w:t xml:space="preserve"> διευκολύνει τόσο την καθημερινότητα των πολιτών όσο και των μικρών αλλά και μεγάλων επιχειρήσεων. </w:t>
      </w:r>
    </w:p>
    <w:p w14:paraId="78E55FAB" w14:textId="77777777" w:rsidR="00D251A9" w:rsidRDefault="00D251A9">
      <w:pPr>
        <w:shd w:val="clear" w:color="auto" w:fill="FFFFFF"/>
        <w:jc w:val="both"/>
        <w:rPr>
          <w:b/>
          <w:color w:val="212529"/>
          <w:sz w:val="26"/>
          <w:szCs w:val="26"/>
          <w:highlight w:val="white"/>
          <w:u w:val="single"/>
        </w:rPr>
      </w:pPr>
    </w:p>
    <w:p w14:paraId="129412B1" w14:textId="77777777" w:rsidR="00D251A9" w:rsidRPr="00B137EA" w:rsidRDefault="00781D3F" w:rsidP="00B137EA">
      <w:pPr>
        <w:pStyle w:val="30"/>
        <w:rPr>
          <w:rStyle w:val="3Char"/>
          <w:highlight w:val="white"/>
        </w:rPr>
      </w:pPr>
      <w:bookmarkStart w:id="33" w:name="_Toc168598641"/>
      <w:r w:rsidRPr="0089450B">
        <w:rPr>
          <w:rStyle w:val="7Char"/>
          <w:bCs/>
          <w:highlight w:val="white"/>
        </w:rPr>
        <w:t>Κοινωνικό Περιβάλλον</w:t>
      </w:r>
      <w:bookmarkEnd w:id="33"/>
      <w:r w:rsidR="00054CE1">
        <w:rPr>
          <w:highlight w:val="white"/>
        </w:rPr>
        <w:t>:</w:t>
      </w:r>
      <w:r w:rsidR="00054CE1" w:rsidRPr="00B137EA">
        <w:rPr>
          <w:rStyle w:val="3Char"/>
          <w:highlight w:val="white"/>
        </w:rPr>
        <w:br/>
      </w:r>
    </w:p>
    <w:p w14:paraId="559DD59C" w14:textId="77777777" w:rsidR="00D251A9" w:rsidRPr="00AB3BAA" w:rsidRDefault="00054CE1">
      <w:pPr>
        <w:shd w:val="clear" w:color="auto" w:fill="FFFFFF"/>
        <w:jc w:val="both"/>
        <w:rPr>
          <w:rFonts w:eastAsia="Ubuntu"/>
          <w:color w:val="0D0D0D"/>
          <w:sz w:val="24"/>
          <w:szCs w:val="24"/>
          <w:highlight w:val="white"/>
        </w:rPr>
      </w:pPr>
      <w:r w:rsidRPr="00AB3BAA">
        <w:rPr>
          <w:rFonts w:eastAsia="Ubuntu"/>
          <w:color w:val="0D0D0D"/>
          <w:sz w:val="24"/>
          <w:szCs w:val="24"/>
          <w:highlight w:val="white"/>
        </w:rPr>
        <w:t xml:space="preserve">Η ΤΕΡΝΑ ΕΝΕΡΓΕΙΑΚΗ είναι μια εταιρεία που δραστηριοποιείται στον τομέα της ενέργειας, έτσι η ανάλυση του γενικού κοινωνικού περιβάλλοντος θα πρέπει να λάβει υπόψη της πολλούς παράγοντες που επηρεάζουν τον εν λόγω τομέα και την εταιρεία. Τέτοιοι είναι: </w:t>
      </w:r>
    </w:p>
    <w:p w14:paraId="23189C30" w14:textId="77777777" w:rsidR="00D251A9" w:rsidRDefault="00D251A9">
      <w:pPr>
        <w:shd w:val="clear" w:color="auto" w:fill="FFFFFF"/>
        <w:jc w:val="both"/>
        <w:rPr>
          <w:rFonts w:ascii="Ubuntu" w:eastAsia="Ubuntu" w:hAnsi="Ubuntu" w:cs="Ubuntu"/>
          <w:color w:val="0D0D0D"/>
          <w:sz w:val="24"/>
          <w:szCs w:val="24"/>
          <w:highlight w:val="white"/>
        </w:rPr>
      </w:pPr>
    </w:p>
    <w:p w14:paraId="022CA11A" w14:textId="77777777" w:rsidR="00D251A9" w:rsidRPr="00AB3BAA" w:rsidRDefault="00054CE1">
      <w:pPr>
        <w:numPr>
          <w:ilvl w:val="0"/>
          <w:numId w:val="6"/>
        </w:numPr>
        <w:shd w:val="clear" w:color="auto" w:fill="FFFFFF"/>
        <w:ind w:hanging="720"/>
        <w:jc w:val="both"/>
        <w:rPr>
          <w:rFonts w:eastAsia="Ubuntu"/>
          <w:color w:val="0D0D0D"/>
          <w:sz w:val="24"/>
          <w:szCs w:val="24"/>
          <w:highlight w:val="white"/>
        </w:rPr>
      </w:pPr>
      <w:r w:rsidRPr="00AB3BAA">
        <w:rPr>
          <w:rFonts w:eastAsia="Ubuntu"/>
          <w:color w:val="0D0D0D"/>
          <w:sz w:val="24"/>
          <w:szCs w:val="24"/>
          <w:highlight w:val="white"/>
        </w:rPr>
        <w:t>Κοινωνική συνείδηση για την κλιματική αλλαγή. (Μείωση των εκπομπών αερίων του θερμοκηπίου)</w:t>
      </w:r>
    </w:p>
    <w:p w14:paraId="052D16C0" w14:textId="091C7ABD" w:rsidR="00D251A9" w:rsidRPr="00AB3BAA" w:rsidRDefault="00054CE1">
      <w:pPr>
        <w:numPr>
          <w:ilvl w:val="0"/>
          <w:numId w:val="6"/>
        </w:numPr>
        <w:shd w:val="clear" w:color="auto" w:fill="FFFFFF"/>
        <w:ind w:hanging="720"/>
        <w:jc w:val="both"/>
        <w:rPr>
          <w:rFonts w:eastAsia="Ubuntu"/>
          <w:color w:val="0D0D0D"/>
          <w:sz w:val="24"/>
          <w:szCs w:val="24"/>
          <w:highlight w:val="white"/>
        </w:rPr>
      </w:pPr>
      <w:r w:rsidRPr="00AB3BAA">
        <w:rPr>
          <w:rFonts w:eastAsia="Ubuntu"/>
          <w:color w:val="0D0D0D"/>
          <w:sz w:val="24"/>
          <w:szCs w:val="24"/>
          <w:highlight w:val="white"/>
        </w:rPr>
        <w:t>Κοινωνική αποδοχή προς τις ανανεώσιμες πηγές ενέργειας καθώς και η Ανάπτυξη βιώσιμων τεχνολογιών. (</w:t>
      </w:r>
      <w:r w:rsidR="0089450B" w:rsidRPr="00AB3BAA">
        <w:rPr>
          <w:rFonts w:eastAsia="Ubuntu"/>
          <w:color w:val="0D0D0D"/>
          <w:sz w:val="24"/>
          <w:szCs w:val="24"/>
          <w:highlight w:val="white"/>
        </w:rPr>
        <w:t>Ανανεώσιμες</w:t>
      </w:r>
      <w:r w:rsidRPr="00AB3BAA">
        <w:rPr>
          <w:rFonts w:eastAsia="Ubuntu"/>
          <w:color w:val="0D0D0D"/>
          <w:sz w:val="24"/>
          <w:szCs w:val="24"/>
          <w:highlight w:val="white"/>
        </w:rPr>
        <w:t xml:space="preserve"> </w:t>
      </w:r>
      <w:r w:rsidR="0089450B" w:rsidRPr="00AB3BAA">
        <w:rPr>
          <w:rFonts w:eastAsia="Ubuntu"/>
          <w:color w:val="0D0D0D"/>
          <w:sz w:val="24"/>
          <w:szCs w:val="24"/>
          <w:highlight w:val="white"/>
        </w:rPr>
        <w:t>πήγες</w:t>
      </w:r>
      <w:r w:rsidRPr="00AB3BAA">
        <w:rPr>
          <w:rFonts w:eastAsia="Ubuntu"/>
          <w:color w:val="0D0D0D"/>
          <w:sz w:val="24"/>
          <w:szCs w:val="24"/>
          <w:highlight w:val="white"/>
        </w:rPr>
        <w:t xml:space="preserve"> ενέργειας όπως ηλιακή και αιολική)</w:t>
      </w:r>
    </w:p>
    <w:p w14:paraId="2DCE6EFD" w14:textId="77777777" w:rsidR="00D251A9" w:rsidRPr="00AB3BAA" w:rsidRDefault="00054CE1">
      <w:pPr>
        <w:numPr>
          <w:ilvl w:val="0"/>
          <w:numId w:val="6"/>
        </w:numPr>
        <w:shd w:val="clear" w:color="auto" w:fill="FFFFFF"/>
        <w:ind w:hanging="720"/>
        <w:jc w:val="both"/>
        <w:rPr>
          <w:rFonts w:eastAsia="Ubuntu"/>
          <w:color w:val="0D0D0D"/>
          <w:sz w:val="24"/>
          <w:szCs w:val="24"/>
          <w:highlight w:val="white"/>
        </w:rPr>
      </w:pPr>
      <w:r w:rsidRPr="00AB3BAA">
        <w:rPr>
          <w:rFonts w:eastAsia="Ubuntu"/>
          <w:color w:val="0D0D0D"/>
          <w:sz w:val="24"/>
          <w:szCs w:val="24"/>
          <w:highlight w:val="white"/>
        </w:rPr>
        <w:t xml:space="preserve">Κοινωνικές προτιμήσεις και απαιτήσεις και κοινωνικές αντιδράσεις προς τις ενεργειακές εταιρείες. (Στενή παρακολούθηση από την κοινωνία και τις μη κυβερνητικές οργανώσεις, με έμφαση στην διαφάνεια, την ευθύνη και την </w:t>
      </w:r>
      <w:proofErr w:type="spellStart"/>
      <w:r w:rsidRPr="00AB3BAA">
        <w:rPr>
          <w:rFonts w:eastAsia="Ubuntu"/>
          <w:color w:val="0D0D0D"/>
          <w:sz w:val="24"/>
          <w:szCs w:val="24"/>
          <w:highlight w:val="white"/>
        </w:rPr>
        <w:t>αειφορία</w:t>
      </w:r>
      <w:proofErr w:type="spellEnd"/>
      <w:r w:rsidRPr="00AB3BAA">
        <w:rPr>
          <w:rFonts w:eastAsia="Ubuntu"/>
          <w:color w:val="0D0D0D"/>
          <w:sz w:val="24"/>
          <w:szCs w:val="24"/>
          <w:highlight w:val="white"/>
        </w:rPr>
        <w:t>)</w:t>
      </w:r>
    </w:p>
    <w:p w14:paraId="6384A2F6" w14:textId="77777777" w:rsidR="00D251A9" w:rsidRDefault="00D251A9">
      <w:pPr>
        <w:shd w:val="clear" w:color="auto" w:fill="FFFFFF"/>
        <w:jc w:val="both"/>
        <w:rPr>
          <w:color w:val="212529"/>
          <w:sz w:val="24"/>
          <w:szCs w:val="24"/>
          <w:highlight w:val="white"/>
        </w:rPr>
      </w:pPr>
    </w:p>
    <w:p w14:paraId="726C97C2" w14:textId="77777777" w:rsidR="00D251A9" w:rsidRPr="00B137EA" w:rsidRDefault="00054CE1" w:rsidP="00B137EA">
      <w:pPr>
        <w:pStyle w:val="10"/>
        <w:rPr>
          <w:sz w:val="28"/>
          <w:szCs w:val="28"/>
          <w:highlight w:val="white"/>
          <w:u w:val="single"/>
        </w:rPr>
      </w:pPr>
      <w:bookmarkStart w:id="34" w:name="_Toc168597409"/>
      <w:bookmarkStart w:id="35" w:name="_Toc168597815"/>
      <w:bookmarkStart w:id="36" w:name="_Toc168598642"/>
      <w:r>
        <w:t>Ανάλυση Ειδικού Περιβάλλοντος:</w:t>
      </w:r>
      <w:bookmarkEnd w:id="34"/>
      <w:bookmarkEnd w:id="35"/>
      <w:bookmarkEnd w:id="36"/>
      <w:r>
        <w:rPr>
          <w:sz w:val="28"/>
          <w:szCs w:val="28"/>
          <w:highlight w:val="white"/>
          <w:u w:val="single"/>
        </w:rPr>
        <w:br/>
      </w:r>
    </w:p>
    <w:p w14:paraId="4B06F4A6" w14:textId="77777777" w:rsidR="00D251A9" w:rsidRDefault="00781D3F" w:rsidP="00054CE1">
      <w:pPr>
        <w:pStyle w:val="a6"/>
        <w:rPr>
          <w:b/>
          <w:highlight w:val="white"/>
        </w:rPr>
      </w:pPr>
      <w:bookmarkStart w:id="37" w:name="_Toc168598643"/>
      <w:bookmarkStart w:id="38" w:name="_Toc168597410"/>
      <w:bookmarkStart w:id="39" w:name="_Toc168597816"/>
      <w:r w:rsidRPr="00054CE1">
        <w:rPr>
          <w:rStyle w:val="2Char"/>
          <w:highlight w:val="white"/>
        </w:rPr>
        <w:t>Ανταγωνισμός</w:t>
      </w:r>
      <w:bookmarkEnd w:id="37"/>
      <w:r w:rsidR="00054CE1">
        <w:rPr>
          <w:b/>
          <w:highlight w:val="white"/>
        </w:rPr>
        <w:t>:</w:t>
      </w:r>
      <w:bookmarkEnd w:id="38"/>
      <w:bookmarkEnd w:id="39"/>
      <w:r w:rsidR="00054CE1">
        <w:rPr>
          <w:b/>
          <w:highlight w:val="white"/>
        </w:rPr>
        <w:br/>
      </w:r>
    </w:p>
    <w:p w14:paraId="64E451DB" w14:textId="77777777" w:rsidR="00D251A9" w:rsidRDefault="00054CE1">
      <w:pPr>
        <w:shd w:val="clear" w:color="auto" w:fill="FFFFFF"/>
        <w:jc w:val="both"/>
        <w:rPr>
          <w:color w:val="212529"/>
          <w:sz w:val="24"/>
          <w:szCs w:val="24"/>
          <w:highlight w:val="white"/>
        </w:rPr>
      </w:pPr>
      <w:r>
        <w:rPr>
          <w:color w:val="212529"/>
          <w:sz w:val="24"/>
          <w:szCs w:val="24"/>
          <w:highlight w:val="white"/>
        </w:rPr>
        <w:t xml:space="preserve">Η ΤΕΡΝΑ ΕΝΕΡΓΕΙΑΚΗ επιδιώκει μια σημαντική θέση σε όλο το εύρος της αλυσίδας των έργων ΑΠΕ, από την ανάπτυξη ως την παραγωγή ενέργειας, με δραστηριότητα </w:t>
      </w:r>
      <w:r>
        <w:rPr>
          <w:color w:val="212529"/>
          <w:sz w:val="24"/>
          <w:szCs w:val="24"/>
          <w:highlight w:val="white"/>
        </w:rPr>
        <w:lastRenderedPageBreak/>
        <w:t>σε ένα εύρος τεχνολογιών, με ισχυρή παρουσία στην Ελλάδα και διεθνώς. Η ένταση του ανταγωνισμού ανάμεσα στις ήδη υπάρχουσες επιχειρήσεις του κλάδου εξαρτάται από τον ρυθμός ανάπτυξης της αγοράς, τα ιδιαίτερα χαρακτηριστικά των ανταγωνιστών στον τρόπο με τον οποίο διαμορφώνουν τις τιμές στα προϊόντα και στις υπηρεσίες τους, τα υψηλά σταθερά κόστη και οι οικονομίες κλίμακας, τις προσπάθειες για αύξηση του μεριδίου της αγοράς, την  έλλειψη ή όχι διαφοροποίησης των προϊόντων των επιχειρήσεων ενός κλάδου και την ύπαρξη υψηλών εμποδίων εξόδου.</w:t>
      </w:r>
    </w:p>
    <w:p w14:paraId="26251853" w14:textId="77777777" w:rsidR="00D251A9" w:rsidRDefault="00D251A9">
      <w:pPr>
        <w:shd w:val="clear" w:color="auto" w:fill="FFFFFF"/>
        <w:jc w:val="both"/>
        <w:rPr>
          <w:b/>
          <w:color w:val="212529"/>
          <w:sz w:val="26"/>
          <w:szCs w:val="26"/>
          <w:highlight w:val="white"/>
          <w:u w:val="single"/>
        </w:rPr>
      </w:pPr>
    </w:p>
    <w:p w14:paraId="7822F2DA" w14:textId="77777777" w:rsidR="00D251A9" w:rsidRDefault="00781D3F" w:rsidP="00054CE1">
      <w:pPr>
        <w:pStyle w:val="a6"/>
        <w:rPr>
          <w:b/>
          <w:highlight w:val="white"/>
        </w:rPr>
      </w:pPr>
      <w:bookmarkStart w:id="40" w:name="_Toc168598644"/>
      <w:bookmarkStart w:id="41" w:name="_Toc168597411"/>
      <w:bookmarkStart w:id="42" w:name="_Toc168597817"/>
      <w:r w:rsidRPr="00054CE1">
        <w:rPr>
          <w:rStyle w:val="2Char"/>
          <w:highlight w:val="white"/>
        </w:rPr>
        <w:t>Προμηθευτές</w:t>
      </w:r>
      <w:bookmarkEnd w:id="40"/>
      <w:r w:rsidR="00054CE1">
        <w:rPr>
          <w:b/>
          <w:highlight w:val="white"/>
        </w:rPr>
        <w:t>:</w:t>
      </w:r>
      <w:bookmarkEnd w:id="41"/>
      <w:bookmarkEnd w:id="42"/>
      <w:r w:rsidR="00054CE1">
        <w:rPr>
          <w:b/>
          <w:highlight w:val="white"/>
        </w:rPr>
        <w:br/>
      </w:r>
    </w:p>
    <w:p w14:paraId="6FCB9911" w14:textId="191E5FE8" w:rsidR="00D251A9" w:rsidRDefault="00054CE1">
      <w:pPr>
        <w:shd w:val="clear" w:color="auto" w:fill="FFFFFF"/>
        <w:jc w:val="both"/>
        <w:rPr>
          <w:color w:val="212529"/>
          <w:sz w:val="24"/>
          <w:szCs w:val="24"/>
          <w:highlight w:val="white"/>
        </w:rPr>
      </w:pPr>
      <w:r>
        <w:rPr>
          <w:color w:val="212529"/>
          <w:sz w:val="24"/>
          <w:szCs w:val="24"/>
          <w:highlight w:val="white"/>
        </w:rPr>
        <w:t xml:space="preserve">Η διαπραγματευτική δύναμη των προμηθευτών εξαρτάται από τον αριθμό τους αν και λίγοι </w:t>
      </w:r>
      <w:r w:rsidR="0089450B">
        <w:rPr>
          <w:color w:val="212529"/>
          <w:sz w:val="24"/>
          <w:szCs w:val="24"/>
          <w:highlight w:val="white"/>
        </w:rPr>
        <w:t>έως</w:t>
      </w:r>
      <w:r>
        <w:rPr>
          <w:color w:val="212529"/>
          <w:sz w:val="24"/>
          <w:szCs w:val="24"/>
          <w:highlight w:val="white"/>
        </w:rPr>
        <w:t xml:space="preserve"> ελάχιστοι κυριαρχούν στους περισσότερους κλάδους, επίσης εξαρτάται  από το μέγεθος και τη σημασία του πελάτη, από την ικανότητα </w:t>
      </w:r>
      <w:r w:rsidR="0089450B">
        <w:rPr>
          <w:color w:val="212529"/>
          <w:sz w:val="24"/>
          <w:szCs w:val="24"/>
          <w:highlight w:val="white"/>
        </w:rPr>
        <w:t>ενός</w:t>
      </w:r>
      <w:r>
        <w:rPr>
          <w:color w:val="212529"/>
          <w:sz w:val="24"/>
          <w:szCs w:val="24"/>
          <w:highlight w:val="white"/>
        </w:rPr>
        <w:t xml:space="preserve"> υποκατάστατου αγαθού να αντικαταστήσει τα προϊόντα και τις υπηρεσίες της εταιρείας καθώς και από τη διαφοροποίηση των προϊόντων και των υπηρεσιών τους. Πιο αναλυτικά, οι προμηθευτές αγοράζουν φθηνότερα και να τους δίνεται η δυνατότητα να μετακυλήσουν (λόγω ανταγωνισμού, και όχι λόγω μεγαλοψυχίας) τις χαμηλές αυτές τιμές στα τιμολόγια των πελατών τους, δηλαδή των ελληνικών νοικοκυριών και επιχειρήσεων. Επιπρόσθετα, οι τιμές στη χονδρική αγορά ενέργειας καθορίζονται από τους συμμετέχοντες σε αυτή, δηλαδή τους παραγωγούς ηλεκτρικής ενέργειας (Η.Ε.) που κατέχουν θερμικούς ή υδροηλεκτρικούς σταθμούς, τους εμπόρους Η.Ε. που εισάγουν ή εξάγουν ενέργεια και τους εκπροσώπους φορτίου οι οποίοι </w:t>
      </w:r>
      <w:r w:rsidR="0089450B">
        <w:rPr>
          <w:color w:val="212529"/>
          <w:sz w:val="24"/>
          <w:szCs w:val="24"/>
          <w:highlight w:val="white"/>
        </w:rPr>
        <w:t>έχουν</w:t>
      </w:r>
      <w:r>
        <w:rPr>
          <w:color w:val="212529"/>
          <w:sz w:val="24"/>
          <w:szCs w:val="24"/>
          <w:highlight w:val="white"/>
        </w:rPr>
        <w:t xml:space="preserve"> τον ρόλο του προμηθευτή. Ενώ, οι τιμές στη χονδρική αγορά ηλεκτρικής ενέργειας καθορίζονται από τις μονάδες Φυσικού Αερίου, τις </w:t>
      </w:r>
      <w:proofErr w:type="spellStart"/>
      <w:r>
        <w:rPr>
          <w:color w:val="212529"/>
          <w:sz w:val="24"/>
          <w:szCs w:val="24"/>
          <w:highlight w:val="white"/>
        </w:rPr>
        <w:t>λιγνιτικές</w:t>
      </w:r>
      <w:proofErr w:type="spellEnd"/>
      <w:r>
        <w:rPr>
          <w:color w:val="212529"/>
          <w:sz w:val="24"/>
          <w:szCs w:val="24"/>
          <w:highlight w:val="white"/>
        </w:rPr>
        <w:t>, καθώς και από τις εισαγωγές</w:t>
      </w:r>
      <w:r w:rsidR="0089450B">
        <w:rPr>
          <w:color w:val="212529"/>
          <w:sz w:val="24"/>
          <w:szCs w:val="24"/>
          <w:highlight w:val="white"/>
          <w:lang w:val="el-GR"/>
        </w:rPr>
        <w:t>.</w:t>
      </w:r>
      <w:r>
        <w:rPr>
          <w:color w:val="212529"/>
          <w:sz w:val="24"/>
          <w:szCs w:val="24"/>
          <w:highlight w:val="white"/>
        </w:rPr>
        <w:t xml:space="preserve"> </w:t>
      </w:r>
    </w:p>
    <w:p w14:paraId="70BC1563" w14:textId="77777777" w:rsidR="00D251A9" w:rsidRDefault="00D251A9">
      <w:pPr>
        <w:shd w:val="clear" w:color="auto" w:fill="FFFFFF"/>
        <w:jc w:val="both"/>
        <w:rPr>
          <w:b/>
          <w:color w:val="212529"/>
          <w:sz w:val="26"/>
          <w:szCs w:val="26"/>
          <w:highlight w:val="white"/>
          <w:u w:val="single"/>
        </w:rPr>
      </w:pPr>
    </w:p>
    <w:p w14:paraId="7A8D6CAD" w14:textId="77777777" w:rsidR="00D251A9" w:rsidRDefault="00D251A9">
      <w:pPr>
        <w:shd w:val="clear" w:color="auto" w:fill="FFFFFF"/>
        <w:jc w:val="both"/>
        <w:rPr>
          <w:b/>
          <w:color w:val="212529"/>
          <w:sz w:val="26"/>
          <w:szCs w:val="26"/>
          <w:highlight w:val="white"/>
          <w:u w:val="single"/>
        </w:rPr>
      </w:pPr>
    </w:p>
    <w:p w14:paraId="1E8F107A" w14:textId="77777777" w:rsidR="00D251A9" w:rsidRDefault="00781D3F" w:rsidP="00054CE1">
      <w:pPr>
        <w:pStyle w:val="a6"/>
        <w:rPr>
          <w:b/>
          <w:highlight w:val="white"/>
        </w:rPr>
      </w:pPr>
      <w:bookmarkStart w:id="43" w:name="_Toc168598645"/>
      <w:bookmarkStart w:id="44" w:name="_Toc168597412"/>
      <w:bookmarkStart w:id="45" w:name="_Toc168597818"/>
      <w:r w:rsidRPr="00054CE1">
        <w:rPr>
          <w:rStyle w:val="2Char"/>
          <w:highlight w:val="white"/>
        </w:rPr>
        <w:t>Πελάτες</w:t>
      </w:r>
      <w:bookmarkEnd w:id="43"/>
      <w:r w:rsidR="00054CE1">
        <w:rPr>
          <w:b/>
          <w:highlight w:val="white"/>
        </w:rPr>
        <w:t>:</w:t>
      </w:r>
      <w:bookmarkEnd w:id="44"/>
      <w:bookmarkEnd w:id="45"/>
    </w:p>
    <w:p w14:paraId="7177D3E3" w14:textId="77777777" w:rsidR="00D251A9" w:rsidRDefault="00D251A9">
      <w:pPr>
        <w:shd w:val="clear" w:color="auto" w:fill="FFFFFF"/>
        <w:jc w:val="both"/>
        <w:rPr>
          <w:b/>
          <w:color w:val="212529"/>
          <w:sz w:val="26"/>
          <w:szCs w:val="26"/>
          <w:highlight w:val="white"/>
          <w:u w:val="single"/>
        </w:rPr>
      </w:pPr>
    </w:p>
    <w:p w14:paraId="1D0894D1" w14:textId="1114DA05" w:rsidR="00D251A9" w:rsidRPr="0089450B" w:rsidRDefault="00054CE1">
      <w:pPr>
        <w:shd w:val="clear" w:color="auto" w:fill="FFFFFF"/>
        <w:jc w:val="both"/>
        <w:rPr>
          <w:color w:val="212529"/>
          <w:sz w:val="24"/>
          <w:szCs w:val="24"/>
          <w:highlight w:val="white"/>
          <w:lang w:val="el-GR"/>
        </w:rPr>
      </w:pPr>
      <w:r>
        <w:rPr>
          <w:color w:val="212529"/>
          <w:sz w:val="24"/>
          <w:szCs w:val="24"/>
          <w:highlight w:val="white"/>
        </w:rPr>
        <w:t>Οι πελάτες μιας εταιρείας μπορούν να την αναγκάσουν να μειώσει τις τιμές ή να απαιτήσουν καλύτερη ποιότητα με τις ίδιες τιμές. Οι αγοραστές διαθέτουν μεγάλη δύναμη όταν είναι πολλοί και πραγματοποιούν μεγάλο όγκο αγορών, όταν υπάρχουν εναλλακτικές πηγές εφοδιασμού όταν, υπάρχει χαμηλό κόστος μετακίνησης από προμηθευτή σε προμηθευτή και όταν έχουν πλήρη πληροφόρηση. Δεν νοείται να μην αναφερθεί ότι οι Έλληνες καταναλωτές απολαμβάνουν σήμερα πολύ χαμηλότερες τιμές ηλεκτρικής ενέργειας σε σχέση με τους περισσότερους πολίτες άλλων κρατών της Ευρώπης</w:t>
      </w:r>
      <w:r w:rsidR="0089450B">
        <w:rPr>
          <w:color w:val="212529"/>
          <w:sz w:val="24"/>
          <w:szCs w:val="24"/>
          <w:highlight w:val="white"/>
          <w:lang w:val="el-GR"/>
        </w:rPr>
        <w:t>.</w:t>
      </w:r>
    </w:p>
    <w:p w14:paraId="6D41D862" w14:textId="77777777" w:rsidR="00D251A9" w:rsidRDefault="00D251A9">
      <w:pPr>
        <w:shd w:val="clear" w:color="auto" w:fill="FFFFFF"/>
        <w:jc w:val="both"/>
        <w:rPr>
          <w:color w:val="212529"/>
          <w:sz w:val="24"/>
          <w:szCs w:val="24"/>
          <w:highlight w:val="white"/>
        </w:rPr>
      </w:pPr>
    </w:p>
    <w:p w14:paraId="12172C3A" w14:textId="77777777" w:rsidR="00D251A9" w:rsidRDefault="00054CE1" w:rsidP="00054CE1">
      <w:pPr>
        <w:pStyle w:val="a6"/>
        <w:rPr>
          <w:b/>
          <w:highlight w:val="white"/>
        </w:rPr>
      </w:pPr>
      <w:r>
        <w:rPr>
          <w:b/>
          <w:highlight w:val="white"/>
        </w:rPr>
        <w:br/>
      </w:r>
      <w:bookmarkStart w:id="46" w:name="_Toc168598646"/>
      <w:bookmarkStart w:id="47" w:name="_Toc168597413"/>
      <w:bookmarkStart w:id="48" w:name="_Toc168597819"/>
      <w:r w:rsidR="00781D3F" w:rsidRPr="00054CE1">
        <w:rPr>
          <w:rStyle w:val="2Char"/>
          <w:highlight w:val="white"/>
        </w:rPr>
        <w:t>Συνεργαζόμενες Επιχειρήσεις</w:t>
      </w:r>
      <w:bookmarkEnd w:id="46"/>
      <w:r>
        <w:rPr>
          <w:b/>
          <w:highlight w:val="white"/>
        </w:rPr>
        <w:t>:</w:t>
      </w:r>
      <w:bookmarkEnd w:id="47"/>
      <w:bookmarkEnd w:id="48"/>
    </w:p>
    <w:p w14:paraId="1E087408" w14:textId="77777777" w:rsidR="00D251A9" w:rsidRDefault="00D251A9">
      <w:pPr>
        <w:shd w:val="clear" w:color="auto" w:fill="FFFFFF"/>
        <w:jc w:val="both"/>
        <w:rPr>
          <w:b/>
          <w:color w:val="212529"/>
          <w:sz w:val="26"/>
          <w:szCs w:val="26"/>
          <w:highlight w:val="white"/>
          <w:u w:val="single"/>
        </w:rPr>
      </w:pPr>
    </w:p>
    <w:p w14:paraId="45580AE8" w14:textId="77777777" w:rsidR="00D251A9" w:rsidRPr="00AB3BAA" w:rsidRDefault="00054CE1">
      <w:pPr>
        <w:shd w:val="clear" w:color="auto" w:fill="FFFFFF"/>
        <w:jc w:val="both"/>
        <w:rPr>
          <w:color w:val="212529"/>
          <w:sz w:val="24"/>
          <w:szCs w:val="24"/>
          <w:highlight w:val="white"/>
        </w:rPr>
      </w:pPr>
      <w:r w:rsidRPr="00AB3BAA">
        <w:rPr>
          <w:color w:val="212529"/>
          <w:sz w:val="24"/>
          <w:szCs w:val="24"/>
          <w:highlight w:val="white"/>
        </w:rPr>
        <w:t>H ΤΕΡΝΑ ΕΝΕΡΓΕΙΑΚΗ συμμετέχει σε πληθώρα φορέων και οργανισμών στο πλαίσιο ενίσχυσης και επέκτασης του δικτύου συνεργασιών, προάγοντας την επιχειρηματική υπευθυνότητα. Συγκεκριμένα έχει αναπτύξει ενεργές συνεργασίες με:</w:t>
      </w:r>
    </w:p>
    <w:p w14:paraId="5DA7425E" w14:textId="0C52E94A" w:rsidR="00D251A9" w:rsidRDefault="00054CE1" w:rsidP="007607D0">
      <w:pPr>
        <w:shd w:val="clear" w:color="auto" w:fill="FFFFFF"/>
        <w:jc w:val="both"/>
        <w:rPr>
          <w:color w:val="212529"/>
          <w:sz w:val="24"/>
          <w:szCs w:val="24"/>
          <w:highlight w:val="white"/>
        </w:rPr>
      </w:pPr>
      <w:r w:rsidRPr="00AB3BAA">
        <w:rPr>
          <w:rFonts w:eastAsia="Ubuntu"/>
          <w:color w:val="0D0D0D"/>
          <w:sz w:val="24"/>
          <w:szCs w:val="24"/>
          <w:highlight w:val="white"/>
        </w:rPr>
        <w:lastRenderedPageBreak/>
        <w:t xml:space="preserve">κατασκευαστικές εταιρείες, εταιρείες μεταφοράς και διανομής ενέργειας, εταιρείες τεχνολογίας και εξοπλισμού, εταιρείες συμβούλων και μηχανικών και εταιρείες εμπορίας ενέργειας. Τέτοιες είναι: ο Σύνδεσμος Επιχειρήσεων και Βιομηχάνων, ο Ελληνικός σύνδεσμος ηλεκτροπαραγωγών από ΑΠΕ, η Ευρωπαϊκή ομοσπονδία ΑΠΕ, η Ελληνική επιστημονική ένωση Αιολικής ενέργειας, ο </w:t>
      </w:r>
      <w:r w:rsidR="0089450B" w:rsidRPr="00AB3BAA">
        <w:rPr>
          <w:rFonts w:eastAsia="Ubuntu"/>
          <w:color w:val="0D0D0D"/>
          <w:sz w:val="24"/>
          <w:szCs w:val="24"/>
          <w:highlight w:val="white"/>
        </w:rPr>
        <w:t>Διεθνής</w:t>
      </w:r>
      <w:r w:rsidRPr="00AB3BAA">
        <w:rPr>
          <w:rFonts w:eastAsia="Ubuntu"/>
          <w:color w:val="0D0D0D"/>
          <w:sz w:val="24"/>
          <w:szCs w:val="24"/>
          <w:highlight w:val="white"/>
        </w:rPr>
        <w:t xml:space="preserve"> </w:t>
      </w:r>
      <w:r w:rsidR="0089450B" w:rsidRPr="00AB3BAA">
        <w:rPr>
          <w:rFonts w:eastAsia="Ubuntu"/>
          <w:color w:val="0D0D0D"/>
          <w:sz w:val="24"/>
          <w:szCs w:val="24"/>
          <w:highlight w:val="white"/>
        </w:rPr>
        <w:t>Οργανισμός</w:t>
      </w:r>
      <w:r w:rsidRPr="00AB3BAA">
        <w:rPr>
          <w:rFonts w:eastAsia="Ubuntu"/>
          <w:color w:val="0D0D0D"/>
          <w:sz w:val="24"/>
          <w:szCs w:val="24"/>
          <w:highlight w:val="white"/>
        </w:rPr>
        <w:t xml:space="preserve"> Υδροηλεκτρικών, η </w:t>
      </w:r>
      <w:proofErr w:type="spellStart"/>
      <w:r w:rsidRPr="00AB3BAA">
        <w:rPr>
          <w:rFonts w:eastAsia="Ubuntu"/>
          <w:color w:val="0D0D0D"/>
          <w:sz w:val="24"/>
          <w:szCs w:val="24"/>
          <w:highlight w:val="white"/>
        </w:rPr>
        <w:t>Wind</w:t>
      </w:r>
      <w:proofErr w:type="spellEnd"/>
      <w:r w:rsidRPr="00AB3BAA">
        <w:rPr>
          <w:rFonts w:eastAsia="Ubuntu"/>
          <w:color w:val="0D0D0D"/>
          <w:sz w:val="24"/>
          <w:szCs w:val="24"/>
          <w:highlight w:val="white"/>
        </w:rPr>
        <w:t xml:space="preserve"> Europe, ο Σύνδεσμος Βιομηχανιών Θεσσαλίας και Κεντρικής Ελλάδας, το Ινστιτούτο Ενέργειας Νοτιοανατολικής Ευρώπης και το Ενεργειακό παρατηρητήριο της Μεσογείου. </w:t>
      </w:r>
    </w:p>
    <w:p w14:paraId="74A9F30D" w14:textId="77777777" w:rsidR="007607D0" w:rsidRDefault="007607D0" w:rsidP="007607D0">
      <w:pPr>
        <w:shd w:val="clear" w:color="auto" w:fill="FFFFFF"/>
        <w:jc w:val="both"/>
        <w:rPr>
          <w:color w:val="212529"/>
          <w:sz w:val="24"/>
          <w:szCs w:val="24"/>
          <w:highlight w:val="white"/>
        </w:rPr>
      </w:pPr>
    </w:p>
    <w:p w14:paraId="36DE30EF" w14:textId="77777777" w:rsidR="007607D0" w:rsidRDefault="007607D0" w:rsidP="007607D0">
      <w:pPr>
        <w:shd w:val="clear" w:color="auto" w:fill="FFFFFF"/>
        <w:jc w:val="both"/>
        <w:rPr>
          <w:color w:val="212529"/>
          <w:sz w:val="24"/>
          <w:szCs w:val="24"/>
          <w:highlight w:val="white"/>
        </w:rPr>
      </w:pPr>
    </w:p>
    <w:p w14:paraId="05081A5E" w14:textId="77777777" w:rsidR="00D251A9" w:rsidRDefault="00054CE1" w:rsidP="00B137EA">
      <w:pPr>
        <w:pStyle w:val="10"/>
        <w:rPr>
          <w:highlight w:val="white"/>
        </w:rPr>
      </w:pPr>
      <w:bookmarkStart w:id="49" w:name="_Toc168597414"/>
      <w:bookmarkStart w:id="50" w:name="_Toc168597820"/>
      <w:bookmarkStart w:id="51" w:name="_Toc168598647"/>
      <w:r>
        <w:t>Ανάλυση Εσωτερικού Περιβάλλοντος</w:t>
      </w:r>
      <w:bookmarkEnd w:id="49"/>
      <w:bookmarkEnd w:id="50"/>
      <w:bookmarkEnd w:id="51"/>
    </w:p>
    <w:p w14:paraId="22E83DF3" w14:textId="77777777" w:rsidR="00D251A9" w:rsidRDefault="00D251A9">
      <w:pPr>
        <w:shd w:val="clear" w:color="auto" w:fill="FFFFFF"/>
        <w:jc w:val="center"/>
        <w:rPr>
          <w:b/>
          <w:color w:val="212529"/>
          <w:sz w:val="26"/>
          <w:szCs w:val="26"/>
          <w:highlight w:val="white"/>
          <w:u w:val="single"/>
        </w:rPr>
      </w:pPr>
    </w:p>
    <w:p w14:paraId="429D56CA" w14:textId="77777777" w:rsidR="00D251A9" w:rsidRDefault="00054CE1" w:rsidP="00054CE1">
      <w:pPr>
        <w:pStyle w:val="a6"/>
        <w:rPr>
          <w:sz w:val="26"/>
          <w:szCs w:val="26"/>
          <w:highlight w:val="white"/>
        </w:rPr>
      </w:pPr>
      <w:bookmarkStart w:id="52" w:name="_Toc168597415"/>
      <w:bookmarkStart w:id="53" w:name="_Toc168597821"/>
      <w:bookmarkStart w:id="54" w:name="_Toc168598648"/>
      <w:r w:rsidRPr="00054CE1">
        <w:rPr>
          <w:rStyle w:val="2Char"/>
          <w:highlight w:val="white"/>
        </w:rPr>
        <w:t>Πόροι και Ικανότητες Επιχείρησης</w:t>
      </w:r>
      <w:r w:rsidRPr="00B137EA">
        <w:rPr>
          <w:rStyle w:val="2Char"/>
          <w:highlight w:val="white"/>
        </w:rPr>
        <w:t>:</w:t>
      </w:r>
      <w:bookmarkEnd w:id="52"/>
      <w:bookmarkEnd w:id="53"/>
      <w:bookmarkEnd w:id="54"/>
      <w:r>
        <w:rPr>
          <w:sz w:val="26"/>
          <w:szCs w:val="26"/>
          <w:highlight w:val="white"/>
        </w:rPr>
        <w:br/>
      </w:r>
      <w:r>
        <w:rPr>
          <w:sz w:val="26"/>
          <w:szCs w:val="26"/>
          <w:highlight w:val="white"/>
        </w:rPr>
        <w:br/>
      </w:r>
      <w:r w:rsidR="00781D3F" w:rsidRPr="00054CE1">
        <w:rPr>
          <w:rStyle w:val="7Char"/>
          <w:highlight w:val="white"/>
        </w:rPr>
        <w:t>Οικονομικοί Πόροι</w:t>
      </w:r>
      <w:r w:rsidRPr="00054CE1">
        <w:rPr>
          <w:rStyle w:val="7Char"/>
          <w:highlight w:val="white"/>
        </w:rPr>
        <w:t>:</w:t>
      </w:r>
      <w:r>
        <w:rPr>
          <w:sz w:val="26"/>
          <w:szCs w:val="26"/>
          <w:highlight w:val="white"/>
        </w:rPr>
        <w:br/>
      </w:r>
    </w:p>
    <w:p w14:paraId="2917501C" w14:textId="63CC77AC" w:rsidR="00D251A9" w:rsidRDefault="00054CE1">
      <w:pPr>
        <w:shd w:val="clear" w:color="auto" w:fill="FFFFFF"/>
        <w:spacing w:after="240"/>
        <w:rPr>
          <w:b/>
          <w:color w:val="212529"/>
          <w:sz w:val="26"/>
          <w:szCs w:val="26"/>
          <w:highlight w:val="white"/>
          <w:u w:val="single"/>
        </w:rPr>
      </w:pPr>
      <w:r>
        <w:rPr>
          <w:color w:val="212529"/>
          <w:sz w:val="26"/>
          <w:szCs w:val="26"/>
          <w:highlight w:val="white"/>
        </w:rPr>
        <w:t>Οι φυσικοί πόροι της ΤΕΡΝΑ Ενεργειακή περιλαμβάνουν τη γη και τις τοποθεσίες που φιλοξενούν αιολικά και ηλιακά πάρκα, υδατοπτώσεις και δεξαμενές για υδροηλεκτρικά έργα, καθώς και πρώτες ύλες για βιομάζα. Αυτές οι περιοχές επιλέγονται στρατηγικά για να εξασφαλίζεται η μέγιστη αποδοτικότητα και βιωσιμότητα στην παραγωγή ενέργειας. Η εταιρεία επενδύει σε τεχνολογίες και πρακτικές που βελτιώνουν την αποδοτική χρήση αυτών των πόρων και ελαχιστοποιούν τις περιβαλλοντικές επιπτώσεις.</w:t>
      </w:r>
      <w:r>
        <w:rPr>
          <w:color w:val="212529"/>
          <w:sz w:val="26"/>
          <w:szCs w:val="26"/>
          <w:highlight w:val="white"/>
        </w:rPr>
        <w:br/>
      </w:r>
      <w:r>
        <w:rPr>
          <w:color w:val="212529"/>
          <w:sz w:val="26"/>
          <w:szCs w:val="26"/>
          <w:highlight w:val="white"/>
        </w:rPr>
        <w:br/>
      </w:r>
      <w:r w:rsidR="00781D3F" w:rsidRPr="00054CE1">
        <w:rPr>
          <w:rStyle w:val="7Char"/>
          <w:highlight w:val="white"/>
        </w:rPr>
        <w:t>Ανθρώπινοι Πόροι</w:t>
      </w:r>
      <w:r w:rsidRPr="00054CE1">
        <w:rPr>
          <w:rStyle w:val="7Char"/>
          <w:highlight w:val="white"/>
        </w:rPr>
        <w:t>:</w:t>
      </w:r>
      <w:r>
        <w:rPr>
          <w:b/>
          <w:color w:val="212529"/>
          <w:sz w:val="26"/>
          <w:szCs w:val="26"/>
          <w:highlight w:val="white"/>
          <w:u w:val="single"/>
        </w:rPr>
        <w:br/>
      </w:r>
      <w:r>
        <w:rPr>
          <w:b/>
          <w:color w:val="212529"/>
          <w:sz w:val="26"/>
          <w:szCs w:val="26"/>
          <w:highlight w:val="white"/>
          <w:u w:val="single"/>
        </w:rPr>
        <w:br/>
      </w:r>
      <w:r w:rsidR="00AB3BAA" w:rsidRPr="00AB3BAA">
        <w:rPr>
          <w:color w:val="212529"/>
          <w:sz w:val="24"/>
          <w:szCs w:val="20"/>
          <w:shd w:val="clear" w:color="auto" w:fill="FFFFFF"/>
        </w:rPr>
        <w:t>Οι άνθρωποι της ΤΕΡΝΑ ΕΝΕΡΓΕΙΑΚΗ αποτελούν τη δύναμη της εταιρίας αφού υποστηρίζονται συστηματικά στην επαγγελματική και προσωπική τους ανάπτυξη, καθώς φιλοσοφία της εταιρίας είναι ο εργαζόμενος να αντιμετωπίζει το εργασιακό του περιβάλλον σαν μια συνεχή πρόκληση.</w:t>
      </w:r>
      <w:r w:rsidR="0089450B">
        <w:rPr>
          <w:color w:val="212529"/>
          <w:sz w:val="24"/>
          <w:szCs w:val="20"/>
          <w:shd w:val="clear" w:color="auto" w:fill="FFFFFF"/>
          <w:lang w:val="el-GR"/>
        </w:rPr>
        <w:t xml:space="preserve"> </w:t>
      </w:r>
      <w:r w:rsidR="00AB3BAA" w:rsidRPr="00AB3BAA">
        <w:rPr>
          <w:color w:val="212529"/>
          <w:sz w:val="24"/>
          <w:szCs w:val="20"/>
          <w:shd w:val="clear" w:color="auto" w:fill="FFFFFF"/>
        </w:rPr>
        <w:t>Ο όμιλος αναγνωρίζει τη δυναμική του προσωπικού του και επενδύει σε ένα εργασιακό περιβάλλον που εξασφαλίζει Υγεία και Ασφάλεια για τους εργαζομένους, εκπαίδευση και ανάπτυξη των δεξιοτήτων τους, σεβασμό των δικαιωμάτων τους, ίσες ευκαιρίες, στήριξη της διαφορετικότητας. Δεν μπορεί να παραληφθεί ότι η επιτυχία της έρχεται με τη συνδρομή όλων των εργαζομένων, διότι αυτοί είναι που την οδηγούν στην ανάπτυξη και μεγέθυνση της. Η γνώση, η εξειδίκευση, η δημιουργικότητα και ο δυναμισμός των εργαζομένων εγγυώνται την επιτυχημένη πορεία της εταιρείας στο μέλλον.</w:t>
      </w:r>
    </w:p>
    <w:p w14:paraId="7E691C02" w14:textId="77777777" w:rsidR="00D251A9" w:rsidRDefault="00054CE1">
      <w:pPr>
        <w:shd w:val="clear" w:color="auto" w:fill="FFFFFF"/>
        <w:spacing w:after="240"/>
        <w:rPr>
          <w:color w:val="212529"/>
          <w:sz w:val="26"/>
          <w:szCs w:val="26"/>
          <w:highlight w:val="white"/>
        </w:rPr>
      </w:pPr>
      <w:r>
        <w:rPr>
          <w:color w:val="212529"/>
          <w:sz w:val="26"/>
          <w:szCs w:val="26"/>
          <w:highlight w:val="white"/>
        </w:rPr>
        <w:t xml:space="preserve">  </w:t>
      </w:r>
    </w:p>
    <w:p w14:paraId="216470C4" w14:textId="77777777" w:rsidR="00D251A9" w:rsidRDefault="00D251A9">
      <w:pPr>
        <w:shd w:val="clear" w:color="auto" w:fill="FFFFFF"/>
        <w:spacing w:after="240"/>
        <w:rPr>
          <w:color w:val="212529"/>
          <w:sz w:val="26"/>
          <w:szCs w:val="26"/>
          <w:highlight w:val="white"/>
        </w:rPr>
      </w:pPr>
    </w:p>
    <w:p w14:paraId="2546C262" w14:textId="77777777" w:rsidR="00D251A9" w:rsidRDefault="00D251A9">
      <w:pPr>
        <w:shd w:val="clear" w:color="auto" w:fill="FFFFFF"/>
        <w:spacing w:after="240"/>
        <w:rPr>
          <w:color w:val="212529"/>
          <w:sz w:val="26"/>
          <w:szCs w:val="26"/>
          <w:highlight w:val="white"/>
        </w:rPr>
      </w:pPr>
    </w:p>
    <w:p w14:paraId="269BDF67" w14:textId="77777777" w:rsidR="00D251A9" w:rsidRDefault="00D251A9">
      <w:pPr>
        <w:shd w:val="clear" w:color="auto" w:fill="FFFFFF"/>
        <w:spacing w:after="240"/>
        <w:rPr>
          <w:color w:val="212529"/>
          <w:sz w:val="24"/>
          <w:szCs w:val="24"/>
          <w:highlight w:val="white"/>
        </w:rPr>
      </w:pPr>
    </w:p>
    <w:p w14:paraId="44D635EE" w14:textId="77777777" w:rsidR="00D251A9" w:rsidRDefault="00054CE1">
      <w:pPr>
        <w:shd w:val="clear" w:color="auto" w:fill="FFFFFF"/>
        <w:spacing w:after="240"/>
        <w:rPr>
          <w:color w:val="212529"/>
          <w:sz w:val="26"/>
          <w:szCs w:val="26"/>
          <w:highlight w:val="white"/>
        </w:rPr>
      </w:pPr>
      <w:r>
        <w:rPr>
          <w:color w:val="212529"/>
          <w:sz w:val="26"/>
          <w:szCs w:val="26"/>
          <w:highlight w:val="white"/>
        </w:rPr>
        <w:t xml:space="preserve"> </w:t>
      </w:r>
    </w:p>
    <w:p w14:paraId="68DFB82F" w14:textId="77777777" w:rsidR="00AB3BAA" w:rsidRDefault="00AB3BAA">
      <w:pPr>
        <w:shd w:val="clear" w:color="auto" w:fill="FFFFFF"/>
        <w:spacing w:after="240"/>
        <w:rPr>
          <w:color w:val="212529"/>
          <w:sz w:val="26"/>
          <w:szCs w:val="26"/>
          <w:highlight w:val="white"/>
        </w:rPr>
      </w:pPr>
    </w:p>
    <w:p w14:paraId="69A9E346" w14:textId="77777777" w:rsidR="00D251A9" w:rsidRDefault="00D251A9">
      <w:pPr>
        <w:jc w:val="both"/>
        <w:rPr>
          <w:sz w:val="24"/>
          <w:szCs w:val="24"/>
        </w:rPr>
      </w:pPr>
    </w:p>
    <w:p w14:paraId="3580EC77" w14:textId="77777777" w:rsidR="00D251A9" w:rsidRDefault="00054CE1" w:rsidP="00B137EA">
      <w:pPr>
        <w:pStyle w:val="10"/>
      </w:pPr>
      <w:bookmarkStart w:id="55" w:name="_Toc168597416"/>
      <w:bookmarkStart w:id="56" w:name="_Toc168597822"/>
      <w:bookmarkStart w:id="57" w:name="_Toc168598649"/>
      <w:r>
        <w:t>Ανάλυση SWOT της ΤΕΡΝΑ ΕΝΕΡΓΕΙΑΚΗ</w:t>
      </w:r>
      <w:bookmarkEnd w:id="55"/>
      <w:bookmarkEnd w:id="56"/>
      <w:bookmarkEnd w:id="57"/>
    </w:p>
    <w:p w14:paraId="2DFC6A9F" w14:textId="77777777" w:rsidR="00D251A9" w:rsidRDefault="00D251A9">
      <w:pPr>
        <w:jc w:val="center"/>
        <w:rPr>
          <w:b/>
          <w:sz w:val="30"/>
          <w:szCs w:val="30"/>
        </w:rPr>
      </w:pPr>
    </w:p>
    <w:p w14:paraId="479323FD" w14:textId="77777777" w:rsidR="00D251A9" w:rsidRDefault="00D251A9">
      <w:pPr>
        <w:jc w:val="both"/>
        <w:rPr>
          <w:sz w:val="24"/>
          <w:szCs w:val="24"/>
        </w:rPr>
      </w:pPr>
    </w:p>
    <w:p w14:paraId="72D86CA9" w14:textId="77777777" w:rsidR="00D251A9" w:rsidRDefault="00054CE1">
      <w:pPr>
        <w:jc w:val="both"/>
        <w:rPr>
          <w:sz w:val="24"/>
          <w:szCs w:val="24"/>
        </w:rPr>
      </w:pPr>
      <w:r>
        <w:rPr>
          <w:sz w:val="24"/>
          <w:szCs w:val="24"/>
        </w:rPr>
        <w:t>Η ανάλυση SWOT της ΤΕΡΝΑ ΕΝΕΡΓΕΙΑΚΗ αναδεικνύει τις ισχυρές βάσεις και τις ευκαιρίες που διαθέτει η εταιρεία για να συνεχίσει να αναπτύσσεται και να ηγείται στον κλάδο των ανανεώσιμων πηγών ενέργειας. Παράλληλα, επισημαίνονται οι αδυναμίες και οι απειλές που πρέπει να αντιμετωπίσει για να διασφαλίσει τη μακροπρόθεσμη βιωσιμότητά της. Αναλυτικότερα:</w:t>
      </w:r>
    </w:p>
    <w:p w14:paraId="73CD81BB" w14:textId="77777777" w:rsidR="00D251A9" w:rsidRDefault="00D251A9">
      <w:pPr>
        <w:jc w:val="both"/>
        <w:rPr>
          <w:sz w:val="24"/>
          <w:szCs w:val="24"/>
        </w:rPr>
      </w:pPr>
    </w:p>
    <w:p w14:paraId="2DF6EA55" w14:textId="77777777" w:rsidR="00D251A9" w:rsidRDefault="00D251A9">
      <w:pPr>
        <w:jc w:val="both"/>
        <w:rPr>
          <w:sz w:val="24"/>
          <w:szCs w:val="24"/>
        </w:rPr>
      </w:pPr>
    </w:p>
    <w:p w14:paraId="74887B0B" w14:textId="77777777" w:rsidR="00D251A9" w:rsidRDefault="00054CE1" w:rsidP="00B137EA">
      <w:pPr>
        <w:pStyle w:val="20"/>
      </w:pPr>
      <w:bookmarkStart w:id="58" w:name="_Toc168597417"/>
      <w:bookmarkStart w:id="59" w:name="_Toc168597823"/>
      <w:bookmarkStart w:id="60" w:name="_Toc168598650"/>
      <w:r>
        <w:t>Δυνάμεις (</w:t>
      </w:r>
      <w:proofErr w:type="spellStart"/>
      <w:r>
        <w:t>Strengths</w:t>
      </w:r>
      <w:proofErr w:type="spellEnd"/>
      <w:r>
        <w:t>):</w:t>
      </w:r>
      <w:bookmarkEnd w:id="58"/>
      <w:bookmarkEnd w:id="59"/>
      <w:bookmarkEnd w:id="60"/>
    </w:p>
    <w:p w14:paraId="32E54FBB" w14:textId="77777777" w:rsidR="00D251A9" w:rsidRDefault="00D251A9">
      <w:pPr>
        <w:jc w:val="both"/>
        <w:rPr>
          <w:b/>
          <w:sz w:val="26"/>
          <w:szCs w:val="26"/>
          <w:u w:val="single"/>
        </w:rPr>
      </w:pPr>
    </w:p>
    <w:p w14:paraId="223080CB" w14:textId="77777777" w:rsidR="00D251A9" w:rsidRDefault="00054CE1">
      <w:pPr>
        <w:numPr>
          <w:ilvl w:val="0"/>
          <w:numId w:val="3"/>
        </w:numPr>
        <w:ind w:hanging="720"/>
        <w:jc w:val="both"/>
        <w:rPr>
          <w:i/>
          <w:sz w:val="24"/>
          <w:szCs w:val="24"/>
        </w:rPr>
      </w:pPr>
      <w:r>
        <w:rPr>
          <w:i/>
          <w:sz w:val="24"/>
          <w:szCs w:val="24"/>
        </w:rPr>
        <w:t>Ηγετική Θέση στην Αγορά:</w:t>
      </w:r>
    </w:p>
    <w:p w14:paraId="39C9A6A4" w14:textId="77777777" w:rsidR="00D251A9" w:rsidRDefault="00D251A9">
      <w:pPr>
        <w:jc w:val="both"/>
        <w:rPr>
          <w:sz w:val="24"/>
          <w:szCs w:val="24"/>
        </w:rPr>
      </w:pPr>
    </w:p>
    <w:p w14:paraId="080AB294" w14:textId="77777777" w:rsidR="00D251A9" w:rsidRDefault="00054CE1">
      <w:pPr>
        <w:jc w:val="both"/>
        <w:rPr>
          <w:sz w:val="24"/>
          <w:szCs w:val="24"/>
        </w:rPr>
      </w:pPr>
      <w:r>
        <w:rPr>
          <w:sz w:val="24"/>
          <w:szCs w:val="24"/>
        </w:rPr>
        <w:t>Η ΤΕΡΝΑ ΕΝΕΡΓΕΙΑΚΗ είναι μια από τις μεγαλύτερες και πιο αναγνωρισμένες εταιρείες στον τομέα των ανανεώσιμων πηγών ενέργειας στην Ελλάδα, με σημαντική παρουσία και σε διεθνές επίπεδο.</w:t>
      </w:r>
    </w:p>
    <w:p w14:paraId="1D7198CE" w14:textId="77777777" w:rsidR="00D251A9" w:rsidRDefault="00D251A9">
      <w:pPr>
        <w:jc w:val="both"/>
        <w:rPr>
          <w:sz w:val="24"/>
          <w:szCs w:val="24"/>
        </w:rPr>
      </w:pPr>
    </w:p>
    <w:p w14:paraId="29FFE3CA" w14:textId="77777777" w:rsidR="00D251A9" w:rsidRDefault="00054CE1">
      <w:pPr>
        <w:numPr>
          <w:ilvl w:val="0"/>
          <w:numId w:val="18"/>
        </w:numPr>
        <w:ind w:hanging="720"/>
        <w:jc w:val="both"/>
        <w:rPr>
          <w:i/>
          <w:sz w:val="24"/>
          <w:szCs w:val="24"/>
        </w:rPr>
      </w:pPr>
      <w:r>
        <w:rPr>
          <w:i/>
          <w:sz w:val="24"/>
          <w:szCs w:val="24"/>
        </w:rPr>
        <w:t>Ποικιλία και Εύρος Έργων:</w:t>
      </w:r>
    </w:p>
    <w:p w14:paraId="58D284C3" w14:textId="77777777" w:rsidR="00D251A9" w:rsidRDefault="00D251A9">
      <w:pPr>
        <w:jc w:val="both"/>
        <w:rPr>
          <w:sz w:val="24"/>
          <w:szCs w:val="24"/>
        </w:rPr>
      </w:pPr>
    </w:p>
    <w:p w14:paraId="1F3C1884" w14:textId="77777777" w:rsidR="00D251A9" w:rsidRDefault="00054CE1">
      <w:pPr>
        <w:jc w:val="both"/>
        <w:rPr>
          <w:sz w:val="24"/>
          <w:szCs w:val="24"/>
        </w:rPr>
      </w:pPr>
      <w:r>
        <w:rPr>
          <w:sz w:val="24"/>
          <w:szCs w:val="24"/>
        </w:rPr>
        <w:t>Η εταιρεία διαθέτει ένα ευρύ χαρτοφυλάκιο έργων που καλύπτει διάφορους τομείς ανανεώσιμων πηγών ενέργειας, όπως αιολική, ηλιακή και υδροηλεκτρική ενέργεια.</w:t>
      </w:r>
    </w:p>
    <w:p w14:paraId="5F85341A" w14:textId="77777777" w:rsidR="00D251A9" w:rsidRDefault="00D251A9">
      <w:pPr>
        <w:jc w:val="both"/>
        <w:rPr>
          <w:sz w:val="24"/>
          <w:szCs w:val="24"/>
        </w:rPr>
      </w:pPr>
    </w:p>
    <w:p w14:paraId="142CB379" w14:textId="77777777" w:rsidR="00D251A9" w:rsidRDefault="00054CE1">
      <w:pPr>
        <w:numPr>
          <w:ilvl w:val="0"/>
          <w:numId w:val="1"/>
        </w:numPr>
        <w:ind w:hanging="720"/>
        <w:jc w:val="both"/>
        <w:rPr>
          <w:i/>
          <w:sz w:val="24"/>
          <w:szCs w:val="24"/>
        </w:rPr>
      </w:pPr>
      <w:r>
        <w:rPr>
          <w:i/>
          <w:sz w:val="24"/>
          <w:szCs w:val="24"/>
        </w:rPr>
        <w:t>Υψηλή Τεχνογνωσία και Καινοτομία:</w:t>
      </w:r>
    </w:p>
    <w:p w14:paraId="11EDDD43" w14:textId="77777777" w:rsidR="00D251A9" w:rsidRDefault="00D251A9">
      <w:pPr>
        <w:jc w:val="both"/>
        <w:rPr>
          <w:sz w:val="24"/>
          <w:szCs w:val="24"/>
        </w:rPr>
      </w:pPr>
    </w:p>
    <w:p w14:paraId="6D4DFE92" w14:textId="77777777" w:rsidR="00D251A9" w:rsidRDefault="00054CE1">
      <w:pPr>
        <w:jc w:val="both"/>
        <w:rPr>
          <w:sz w:val="24"/>
          <w:szCs w:val="24"/>
        </w:rPr>
      </w:pPr>
      <w:r>
        <w:rPr>
          <w:sz w:val="24"/>
          <w:szCs w:val="24"/>
        </w:rPr>
        <w:t>Διαθέτει υψηλού επιπέδου τεχνογνωσία και επενδύει συνεχώς σε καινοτόμες τεχνολογίες, βελτιώνοντας την αποδοτικότητα και την απόδοση των έργων της.</w:t>
      </w:r>
    </w:p>
    <w:p w14:paraId="642C1FD2" w14:textId="77777777" w:rsidR="00D251A9" w:rsidRDefault="00D251A9">
      <w:pPr>
        <w:jc w:val="both"/>
        <w:rPr>
          <w:sz w:val="24"/>
          <w:szCs w:val="24"/>
        </w:rPr>
      </w:pPr>
    </w:p>
    <w:p w14:paraId="0BCDB401" w14:textId="77777777" w:rsidR="00D251A9" w:rsidRDefault="00054CE1">
      <w:pPr>
        <w:numPr>
          <w:ilvl w:val="0"/>
          <w:numId w:val="7"/>
        </w:numPr>
        <w:ind w:hanging="720"/>
        <w:jc w:val="both"/>
        <w:rPr>
          <w:i/>
          <w:sz w:val="24"/>
          <w:szCs w:val="24"/>
        </w:rPr>
      </w:pPr>
      <w:r>
        <w:rPr>
          <w:i/>
          <w:sz w:val="24"/>
          <w:szCs w:val="24"/>
        </w:rPr>
        <w:t>Ισχυρή Οικονομική Θέση:</w:t>
      </w:r>
    </w:p>
    <w:p w14:paraId="6D7F2F60" w14:textId="77777777" w:rsidR="00D251A9" w:rsidRDefault="00D251A9">
      <w:pPr>
        <w:jc w:val="both"/>
        <w:rPr>
          <w:sz w:val="24"/>
          <w:szCs w:val="24"/>
        </w:rPr>
      </w:pPr>
    </w:p>
    <w:p w14:paraId="43496BBD" w14:textId="77777777" w:rsidR="00D251A9" w:rsidRDefault="00054CE1">
      <w:pPr>
        <w:jc w:val="both"/>
        <w:rPr>
          <w:sz w:val="24"/>
          <w:szCs w:val="24"/>
        </w:rPr>
      </w:pPr>
      <w:r>
        <w:rPr>
          <w:sz w:val="24"/>
          <w:szCs w:val="24"/>
        </w:rPr>
        <w:t>Η εταιρεία έχει σταθερή οικονομική βάση, γεγονός που της επιτρέπει να επενδύει σε νέα έργα και να αναπτύσσεται διαρκώς.</w:t>
      </w:r>
    </w:p>
    <w:p w14:paraId="72B700DB" w14:textId="77777777" w:rsidR="00D251A9" w:rsidRDefault="00D251A9">
      <w:pPr>
        <w:jc w:val="both"/>
        <w:rPr>
          <w:sz w:val="24"/>
          <w:szCs w:val="24"/>
        </w:rPr>
      </w:pPr>
    </w:p>
    <w:p w14:paraId="71A8D189" w14:textId="77777777" w:rsidR="00D251A9" w:rsidRDefault="00054CE1" w:rsidP="00B137EA">
      <w:pPr>
        <w:pStyle w:val="20"/>
      </w:pPr>
      <w:bookmarkStart w:id="61" w:name="_Toc168597418"/>
      <w:bookmarkStart w:id="62" w:name="_Toc168597824"/>
      <w:bookmarkStart w:id="63" w:name="_Toc168598651"/>
      <w:r>
        <w:t>Αδυναμίες (</w:t>
      </w:r>
      <w:proofErr w:type="spellStart"/>
      <w:r>
        <w:t>Weaknesses</w:t>
      </w:r>
      <w:proofErr w:type="spellEnd"/>
      <w:r>
        <w:t>):</w:t>
      </w:r>
      <w:bookmarkEnd w:id="61"/>
      <w:bookmarkEnd w:id="62"/>
      <w:bookmarkEnd w:id="63"/>
    </w:p>
    <w:p w14:paraId="747B57E6" w14:textId="77777777" w:rsidR="00D251A9" w:rsidRDefault="00D251A9">
      <w:pPr>
        <w:jc w:val="both"/>
        <w:rPr>
          <w:b/>
          <w:sz w:val="26"/>
          <w:szCs w:val="26"/>
          <w:u w:val="single"/>
        </w:rPr>
      </w:pPr>
    </w:p>
    <w:p w14:paraId="3AE7F862" w14:textId="77777777" w:rsidR="00D251A9" w:rsidRDefault="00054CE1">
      <w:pPr>
        <w:numPr>
          <w:ilvl w:val="0"/>
          <w:numId w:val="2"/>
        </w:numPr>
        <w:ind w:hanging="720"/>
        <w:jc w:val="both"/>
        <w:rPr>
          <w:i/>
          <w:sz w:val="24"/>
          <w:szCs w:val="24"/>
        </w:rPr>
      </w:pPr>
      <w:r>
        <w:rPr>
          <w:i/>
          <w:sz w:val="24"/>
          <w:szCs w:val="24"/>
        </w:rPr>
        <w:t>Εξάρτηση από Ρυθμιστικό Πλαίσιο:</w:t>
      </w:r>
    </w:p>
    <w:p w14:paraId="70309BBE" w14:textId="77777777" w:rsidR="00D251A9" w:rsidRDefault="00D251A9">
      <w:pPr>
        <w:jc w:val="both"/>
        <w:rPr>
          <w:sz w:val="24"/>
          <w:szCs w:val="24"/>
        </w:rPr>
      </w:pPr>
    </w:p>
    <w:p w14:paraId="13D3C78E" w14:textId="77777777" w:rsidR="00D251A9" w:rsidRDefault="00054CE1">
      <w:pPr>
        <w:jc w:val="both"/>
        <w:rPr>
          <w:sz w:val="24"/>
          <w:szCs w:val="24"/>
        </w:rPr>
      </w:pPr>
      <w:r>
        <w:rPr>
          <w:sz w:val="24"/>
          <w:szCs w:val="24"/>
        </w:rPr>
        <w:t>Η δραστηριότητα της εταιρείας εξαρτάται σε μεγάλο βαθμό από τις κρατικές ρυθμίσεις και τις επιδοτήσεις για τις ανανεώσιμες πηγές ενέργειας.</w:t>
      </w:r>
    </w:p>
    <w:p w14:paraId="3E9B4C0E" w14:textId="77777777" w:rsidR="00D251A9" w:rsidRDefault="00D251A9">
      <w:pPr>
        <w:jc w:val="both"/>
        <w:rPr>
          <w:sz w:val="24"/>
          <w:szCs w:val="24"/>
        </w:rPr>
      </w:pPr>
    </w:p>
    <w:p w14:paraId="66C19B23" w14:textId="77777777" w:rsidR="00D251A9" w:rsidRDefault="00D251A9">
      <w:pPr>
        <w:jc w:val="both"/>
        <w:rPr>
          <w:sz w:val="24"/>
          <w:szCs w:val="24"/>
        </w:rPr>
      </w:pPr>
    </w:p>
    <w:p w14:paraId="2C6976B1" w14:textId="77777777" w:rsidR="00D251A9" w:rsidRDefault="00D251A9">
      <w:pPr>
        <w:jc w:val="both"/>
        <w:rPr>
          <w:sz w:val="24"/>
          <w:szCs w:val="24"/>
        </w:rPr>
      </w:pPr>
    </w:p>
    <w:p w14:paraId="64FB2A22" w14:textId="77777777" w:rsidR="00D251A9" w:rsidRDefault="00D251A9">
      <w:pPr>
        <w:jc w:val="both"/>
        <w:rPr>
          <w:sz w:val="24"/>
          <w:szCs w:val="24"/>
        </w:rPr>
      </w:pPr>
    </w:p>
    <w:p w14:paraId="128C3F48" w14:textId="77777777" w:rsidR="00D251A9" w:rsidRDefault="00054CE1">
      <w:pPr>
        <w:numPr>
          <w:ilvl w:val="0"/>
          <w:numId w:val="22"/>
        </w:numPr>
        <w:ind w:hanging="720"/>
        <w:jc w:val="both"/>
        <w:rPr>
          <w:i/>
          <w:sz w:val="24"/>
          <w:szCs w:val="24"/>
        </w:rPr>
      </w:pPr>
      <w:r>
        <w:rPr>
          <w:i/>
          <w:sz w:val="24"/>
          <w:szCs w:val="24"/>
        </w:rPr>
        <w:t>Υψηλό Κόστος Εγκαταστάσεων:</w:t>
      </w:r>
    </w:p>
    <w:p w14:paraId="29647A56" w14:textId="77777777" w:rsidR="00D251A9" w:rsidRDefault="00D251A9">
      <w:pPr>
        <w:jc w:val="both"/>
        <w:rPr>
          <w:sz w:val="24"/>
          <w:szCs w:val="24"/>
        </w:rPr>
      </w:pPr>
    </w:p>
    <w:p w14:paraId="0EB5EC2B" w14:textId="77777777" w:rsidR="00D251A9" w:rsidRDefault="00054CE1">
      <w:pPr>
        <w:jc w:val="both"/>
        <w:rPr>
          <w:sz w:val="24"/>
          <w:szCs w:val="24"/>
        </w:rPr>
      </w:pPr>
      <w:r>
        <w:rPr>
          <w:sz w:val="24"/>
          <w:szCs w:val="24"/>
        </w:rPr>
        <w:t>Τα αρχικά κόστη εγκατάστασης και ανάπτυξης των έργων ανανεώσιμων πηγών ενέργειας είναι υψηλά, γεγονός που μπορεί να επηρεάσει την κερδοφορία.</w:t>
      </w:r>
    </w:p>
    <w:p w14:paraId="7431E690" w14:textId="77777777" w:rsidR="00D251A9" w:rsidRDefault="00D251A9">
      <w:pPr>
        <w:jc w:val="both"/>
        <w:rPr>
          <w:sz w:val="24"/>
          <w:szCs w:val="24"/>
        </w:rPr>
      </w:pPr>
    </w:p>
    <w:p w14:paraId="39672450" w14:textId="77777777" w:rsidR="00D251A9" w:rsidRDefault="00054CE1">
      <w:pPr>
        <w:numPr>
          <w:ilvl w:val="0"/>
          <w:numId w:val="10"/>
        </w:numPr>
        <w:ind w:hanging="720"/>
        <w:jc w:val="both"/>
        <w:rPr>
          <w:i/>
          <w:sz w:val="24"/>
          <w:szCs w:val="24"/>
        </w:rPr>
      </w:pPr>
      <w:r>
        <w:rPr>
          <w:i/>
          <w:sz w:val="24"/>
          <w:szCs w:val="24"/>
        </w:rPr>
        <w:t>Περιορισμένη Δυνατότητα Αποθήκευσης Ενέργειας:</w:t>
      </w:r>
    </w:p>
    <w:p w14:paraId="44E8F099" w14:textId="77777777" w:rsidR="00D251A9" w:rsidRDefault="00D251A9">
      <w:pPr>
        <w:jc w:val="both"/>
        <w:rPr>
          <w:sz w:val="24"/>
          <w:szCs w:val="24"/>
        </w:rPr>
      </w:pPr>
    </w:p>
    <w:p w14:paraId="3762E7C3" w14:textId="77777777" w:rsidR="00D251A9" w:rsidRDefault="00054CE1">
      <w:pPr>
        <w:jc w:val="both"/>
        <w:rPr>
          <w:sz w:val="24"/>
          <w:szCs w:val="24"/>
        </w:rPr>
      </w:pPr>
      <w:r>
        <w:rPr>
          <w:sz w:val="24"/>
          <w:szCs w:val="24"/>
        </w:rPr>
        <w:t>Η έλλειψη εξελιγμένων λύσεων αποθήκευσης ενέργειας μπορεί να περιορίσει την αποδοτικότητα και την αξιοπιστία της παραγόμενης ενέργειας.</w:t>
      </w:r>
    </w:p>
    <w:p w14:paraId="6861F6EF" w14:textId="77777777" w:rsidR="00D251A9" w:rsidRDefault="00D251A9">
      <w:pPr>
        <w:jc w:val="both"/>
        <w:rPr>
          <w:sz w:val="24"/>
          <w:szCs w:val="24"/>
        </w:rPr>
      </w:pPr>
    </w:p>
    <w:p w14:paraId="114B1986" w14:textId="77777777" w:rsidR="00D251A9" w:rsidRDefault="00D251A9">
      <w:pPr>
        <w:jc w:val="both"/>
        <w:rPr>
          <w:sz w:val="24"/>
          <w:szCs w:val="24"/>
        </w:rPr>
      </w:pPr>
    </w:p>
    <w:p w14:paraId="091EF656" w14:textId="77777777" w:rsidR="00D251A9" w:rsidRDefault="00054CE1" w:rsidP="00B137EA">
      <w:pPr>
        <w:pStyle w:val="20"/>
      </w:pPr>
      <w:bookmarkStart w:id="64" w:name="_Toc168597419"/>
      <w:bookmarkStart w:id="65" w:name="_Toc168597825"/>
      <w:bookmarkStart w:id="66" w:name="_Toc168598652"/>
      <w:r>
        <w:t>Ευκαιρίες (</w:t>
      </w:r>
      <w:proofErr w:type="spellStart"/>
      <w:r>
        <w:t>Opportunities</w:t>
      </w:r>
      <w:proofErr w:type="spellEnd"/>
      <w:r>
        <w:t>):</w:t>
      </w:r>
      <w:bookmarkEnd w:id="64"/>
      <w:bookmarkEnd w:id="65"/>
      <w:bookmarkEnd w:id="66"/>
    </w:p>
    <w:p w14:paraId="03DCEDC1" w14:textId="77777777" w:rsidR="00D251A9" w:rsidRDefault="00D251A9">
      <w:pPr>
        <w:jc w:val="both"/>
        <w:rPr>
          <w:b/>
          <w:sz w:val="24"/>
          <w:szCs w:val="24"/>
          <w:u w:val="single"/>
        </w:rPr>
      </w:pPr>
    </w:p>
    <w:p w14:paraId="4D99B48B" w14:textId="77777777" w:rsidR="00D251A9" w:rsidRDefault="00054CE1">
      <w:pPr>
        <w:numPr>
          <w:ilvl w:val="0"/>
          <w:numId w:val="15"/>
        </w:numPr>
        <w:ind w:hanging="720"/>
        <w:jc w:val="both"/>
        <w:rPr>
          <w:i/>
          <w:sz w:val="24"/>
          <w:szCs w:val="24"/>
        </w:rPr>
      </w:pPr>
      <w:r>
        <w:rPr>
          <w:i/>
          <w:sz w:val="24"/>
          <w:szCs w:val="24"/>
        </w:rPr>
        <w:t>Αυξανόμενη Ζήτηση για Ανανεώσιμες Πηγές Ενέργειας:</w:t>
      </w:r>
    </w:p>
    <w:p w14:paraId="1CB01183" w14:textId="77777777" w:rsidR="00D251A9" w:rsidRDefault="00D251A9">
      <w:pPr>
        <w:jc w:val="both"/>
        <w:rPr>
          <w:sz w:val="24"/>
          <w:szCs w:val="24"/>
        </w:rPr>
      </w:pPr>
    </w:p>
    <w:p w14:paraId="299CA057" w14:textId="77777777" w:rsidR="00D251A9" w:rsidRDefault="00054CE1">
      <w:pPr>
        <w:jc w:val="both"/>
        <w:rPr>
          <w:sz w:val="24"/>
          <w:szCs w:val="24"/>
        </w:rPr>
      </w:pPr>
      <w:r>
        <w:rPr>
          <w:sz w:val="24"/>
          <w:szCs w:val="24"/>
        </w:rPr>
        <w:t>Η παγκόσμια στροφή προς τις ανανεώσιμες πηγές ενέργειας δημιουργεί ευκαιρίες για την επέκταση και την ανάπτυξη νέων έργων.</w:t>
      </w:r>
    </w:p>
    <w:p w14:paraId="78BFE399" w14:textId="77777777" w:rsidR="00D251A9" w:rsidRDefault="00D251A9">
      <w:pPr>
        <w:jc w:val="both"/>
        <w:rPr>
          <w:sz w:val="24"/>
          <w:szCs w:val="24"/>
        </w:rPr>
      </w:pPr>
    </w:p>
    <w:p w14:paraId="748B550C" w14:textId="77777777" w:rsidR="00D251A9" w:rsidRDefault="00054CE1">
      <w:pPr>
        <w:numPr>
          <w:ilvl w:val="0"/>
          <w:numId w:val="4"/>
        </w:numPr>
        <w:ind w:hanging="720"/>
        <w:jc w:val="both"/>
        <w:rPr>
          <w:i/>
          <w:sz w:val="24"/>
          <w:szCs w:val="24"/>
        </w:rPr>
      </w:pPr>
      <w:r>
        <w:rPr>
          <w:i/>
          <w:sz w:val="24"/>
          <w:szCs w:val="24"/>
        </w:rPr>
        <w:t>Καινοτομίες στην Τεχνολογία Αποθήκευσης:</w:t>
      </w:r>
    </w:p>
    <w:p w14:paraId="204A9FED" w14:textId="77777777" w:rsidR="00D251A9" w:rsidRDefault="00D251A9">
      <w:pPr>
        <w:jc w:val="both"/>
        <w:rPr>
          <w:sz w:val="24"/>
          <w:szCs w:val="24"/>
        </w:rPr>
      </w:pPr>
    </w:p>
    <w:p w14:paraId="69E61698" w14:textId="77777777" w:rsidR="00D251A9" w:rsidRDefault="00054CE1">
      <w:pPr>
        <w:jc w:val="both"/>
        <w:rPr>
          <w:sz w:val="24"/>
          <w:szCs w:val="24"/>
        </w:rPr>
      </w:pPr>
      <w:r>
        <w:rPr>
          <w:sz w:val="24"/>
          <w:szCs w:val="24"/>
        </w:rPr>
        <w:t>Η ανάπτυξη νέων τεχνολογιών αποθήκευσης ενέργειας μπορεί να βελτιώσει την αξιοπιστία και την αποδοτικότητα των έργων της εταιρείας.</w:t>
      </w:r>
    </w:p>
    <w:p w14:paraId="3AFDBAB5" w14:textId="77777777" w:rsidR="00D251A9" w:rsidRDefault="00D251A9">
      <w:pPr>
        <w:jc w:val="both"/>
        <w:rPr>
          <w:sz w:val="24"/>
          <w:szCs w:val="24"/>
        </w:rPr>
      </w:pPr>
    </w:p>
    <w:p w14:paraId="32F08467" w14:textId="77777777" w:rsidR="00D251A9" w:rsidRDefault="00054CE1">
      <w:pPr>
        <w:numPr>
          <w:ilvl w:val="0"/>
          <w:numId w:val="8"/>
        </w:numPr>
        <w:ind w:hanging="720"/>
        <w:jc w:val="both"/>
        <w:rPr>
          <w:i/>
          <w:sz w:val="24"/>
          <w:szCs w:val="24"/>
        </w:rPr>
      </w:pPr>
      <w:r>
        <w:rPr>
          <w:i/>
          <w:sz w:val="24"/>
          <w:szCs w:val="24"/>
        </w:rPr>
        <w:t>Πολιτικές και Κανονιστικές Υποστηρίξεις:</w:t>
      </w:r>
    </w:p>
    <w:p w14:paraId="5014244E" w14:textId="77777777" w:rsidR="00D251A9" w:rsidRDefault="00D251A9">
      <w:pPr>
        <w:jc w:val="both"/>
        <w:rPr>
          <w:sz w:val="24"/>
          <w:szCs w:val="24"/>
        </w:rPr>
      </w:pPr>
    </w:p>
    <w:p w14:paraId="2FC1A9B7" w14:textId="77777777" w:rsidR="00D251A9" w:rsidRDefault="00054CE1">
      <w:pPr>
        <w:jc w:val="both"/>
        <w:rPr>
          <w:sz w:val="24"/>
          <w:szCs w:val="24"/>
        </w:rPr>
      </w:pPr>
      <w:r>
        <w:rPr>
          <w:sz w:val="24"/>
          <w:szCs w:val="24"/>
        </w:rPr>
        <w:t>Οι ευρωπαϊκές και εθνικές πολιτικές που προωθούν τις ανανεώσιμες πηγές ενέργειας προσφέρουν σημαντικές ευκαιρίες για χρηματοδοτήσεις και επιδοτήσεις.</w:t>
      </w:r>
    </w:p>
    <w:p w14:paraId="3398A21B" w14:textId="77777777" w:rsidR="00D251A9" w:rsidRDefault="00D251A9">
      <w:pPr>
        <w:jc w:val="both"/>
        <w:rPr>
          <w:sz w:val="24"/>
          <w:szCs w:val="24"/>
        </w:rPr>
      </w:pPr>
    </w:p>
    <w:p w14:paraId="018FAA5F" w14:textId="77777777" w:rsidR="00D251A9" w:rsidRDefault="00054CE1" w:rsidP="00B137EA">
      <w:pPr>
        <w:pStyle w:val="20"/>
      </w:pPr>
      <w:bookmarkStart w:id="67" w:name="_Toc168597420"/>
      <w:bookmarkStart w:id="68" w:name="_Toc168597826"/>
      <w:bookmarkStart w:id="69" w:name="_Toc168598653"/>
      <w:r>
        <w:lastRenderedPageBreak/>
        <w:t>Απειλές (</w:t>
      </w:r>
      <w:proofErr w:type="spellStart"/>
      <w:r>
        <w:t>Threats</w:t>
      </w:r>
      <w:proofErr w:type="spellEnd"/>
      <w:r>
        <w:t>):</w:t>
      </w:r>
      <w:bookmarkEnd w:id="67"/>
      <w:bookmarkEnd w:id="68"/>
      <w:bookmarkEnd w:id="69"/>
    </w:p>
    <w:p w14:paraId="7F87B9B4" w14:textId="77777777" w:rsidR="00D251A9" w:rsidRDefault="00D251A9">
      <w:pPr>
        <w:jc w:val="both"/>
        <w:rPr>
          <w:b/>
          <w:sz w:val="26"/>
          <w:szCs w:val="26"/>
          <w:u w:val="single"/>
        </w:rPr>
      </w:pPr>
    </w:p>
    <w:p w14:paraId="14EC1B44" w14:textId="77777777" w:rsidR="00D251A9" w:rsidRDefault="00054CE1">
      <w:pPr>
        <w:numPr>
          <w:ilvl w:val="0"/>
          <w:numId w:val="9"/>
        </w:numPr>
        <w:ind w:hanging="720"/>
        <w:jc w:val="both"/>
        <w:rPr>
          <w:i/>
          <w:sz w:val="24"/>
          <w:szCs w:val="24"/>
        </w:rPr>
      </w:pPr>
      <w:r>
        <w:rPr>
          <w:i/>
          <w:sz w:val="24"/>
          <w:szCs w:val="24"/>
        </w:rPr>
        <w:t>Μεταβαλλόμενο Ρυθμιστικό Πλαίσιο:</w:t>
      </w:r>
    </w:p>
    <w:p w14:paraId="40DEBBDF" w14:textId="77777777" w:rsidR="00D251A9" w:rsidRDefault="00D251A9">
      <w:pPr>
        <w:jc w:val="both"/>
        <w:rPr>
          <w:sz w:val="24"/>
          <w:szCs w:val="24"/>
        </w:rPr>
      </w:pPr>
    </w:p>
    <w:p w14:paraId="3BDA2E62" w14:textId="77777777" w:rsidR="00D251A9" w:rsidRDefault="00054CE1">
      <w:pPr>
        <w:jc w:val="both"/>
        <w:rPr>
          <w:sz w:val="24"/>
          <w:szCs w:val="24"/>
        </w:rPr>
      </w:pPr>
      <w:r>
        <w:rPr>
          <w:sz w:val="24"/>
          <w:szCs w:val="24"/>
        </w:rPr>
        <w:t>Οι αλλαγές στο ρυθμιστικό πλαίσιο και στις κρατικές επιδοτήσεις μπορεί να επηρεάσουν αρνητικά τη βιωσιμότητα των έργων της εταιρείας.</w:t>
      </w:r>
    </w:p>
    <w:p w14:paraId="3C322D4F" w14:textId="77777777" w:rsidR="00D251A9" w:rsidRDefault="00D251A9">
      <w:pPr>
        <w:jc w:val="both"/>
        <w:rPr>
          <w:sz w:val="24"/>
          <w:szCs w:val="24"/>
        </w:rPr>
      </w:pPr>
    </w:p>
    <w:p w14:paraId="6C010304" w14:textId="77777777" w:rsidR="00D251A9" w:rsidRDefault="00054CE1">
      <w:pPr>
        <w:numPr>
          <w:ilvl w:val="0"/>
          <w:numId w:val="14"/>
        </w:numPr>
        <w:ind w:hanging="720"/>
        <w:jc w:val="both"/>
        <w:rPr>
          <w:i/>
          <w:sz w:val="24"/>
          <w:szCs w:val="24"/>
        </w:rPr>
      </w:pPr>
      <w:r>
        <w:rPr>
          <w:i/>
          <w:sz w:val="24"/>
          <w:szCs w:val="24"/>
        </w:rPr>
        <w:t>Ανταγωνισμός:</w:t>
      </w:r>
    </w:p>
    <w:p w14:paraId="7DDDB00D" w14:textId="77777777" w:rsidR="00D251A9" w:rsidRDefault="00D251A9">
      <w:pPr>
        <w:jc w:val="both"/>
        <w:rPr>
          <w:sz w:val="24"/>
          <w:szCs w:val="24"/>
        </w:rPr>
      </w:pPr>
    </w:p>
    <w:p w14:paraId="3CB7EFD0" w14:textId="77777777" w:rsidR="00D251A9" w:rsidRDefault="00054CE1">
      <w:pPr>
        <w:jc w:val="both"/>
        <w:rPr>
          <w:sz w:val="24"/>
          <w:szCs w:val="24"/>
        </w:rPr>
      </w:pPr>
      <w:r>
        <w:rPr>
          <w:sz w:val="24"/>
          <w:szCs w:val="24"/>
        </w:rPr>
        <w:t>Ο έντονος ανταγωνισμός στον κλάδο των ανανεώσιμων πηγών ενέργειας μπορεί να οδηγήσει σε πιέσεις στις τιμές και μείωση των περιθωρίων κέρδους.</w:t>
      </w:r>
    </w:p>
    <w:p w14:paraId="7777D999" w14:textId="77777777" w:rsidR="00D251A9" w:rsidRDefault="00D251A9">
      <w:pPr>
        <w:jc w:val="both"/>
        <w:rPr>
          <w:sz w:val="24"/>
          <w:szCs w:val="24"/>
        </w:rPr>
      </w:pPr>
    </w:p>
    <w:p w14:paraId="4BE3B705" w14:textId="77777777" w:rsidR="00D251A9" w:rsidRDefault="00D251A9">
      <w:pPr>
        <w:jc w:val="both"/>
        <w:rPr>
          <w:sz w:val="24"/>
          <w:szCs w:val="24"/>
        </w:rPr>
      </w:pPr>
    </w:p>
    <w:p w14:paraId="79F11F24" w14:textId="77777777" w:rsidR="00D251A9" w:rsidRDefault="00D251A9">
      <w:pPr>
        <w:jc w:val="both"/>
        <w:rPr>
          <w:sz w:val="24"/>
          <w:szCs w:val="24"/>
        </w:rPr>
      </w:pPr>
    </w:p>
    <w:p w14:paraId="3244B099" w14:textId="77777777" w:rsidR="00D251A9" w:rsidRDefault="00054CE1">
      <w:pPr>
        <w:numPr>
          <w:ilvl w:val="0"/>
          <w:numId w:val="20"/>
        </w:numPr>
        <w:ind w:hanging="720"/>
        <w:jc w:val="both"/>
        <w:rPr>
          <w:i/>
          <w:sz w:val="24"/>
          <w:szCs w:val="24"/>
        </w:rPr>
      </w:pPr>
      <w:r>
        <w:rPr>
          <w:i/>
          <w:sz w:val="24"/>
          <w:szCs w:val="24"/>
        </w:rPr>
        <w:t>Περιβαλλοντικές Προκλήσεις:</w:t>
      </w:r>
    </w:p>
    <w:p w14:paraId="1037B5A0" w14:textId="77777777" w:rsidR="00D251A9" w:rsidRDefault="00D251A9">
      <w:pPr>
        <w:jc w:val="both"/>
        <w:rPr>
          <w:sz w:val="24"/>
          <w:szCs w:val="24"/>
        </w:rPr>
      </w:pPr>
    </w:p>
    <w:p w14:paraId="443F7F03" w14:textId="77777777" w:rsidR="00D251A9" w:rsidRDefault="00054CE1">
      <w:pPr>
        <w:jc w:val="both"/>
        <w:rPr>
          <w:sz w:val="24"/>
          <w:szCs w:val="24"/>
        </w:rPr>
      </w:pPr>
      <w:r>
        <w:rPr>
          <w:sz w:val="24"/>
          <w:szCs w:val="24"/>
        </w:rPr>
        <w:t>Οι περιβαλλοντικές αλλαγές και οι φυσικές καταστροφές μπορούν να επηρεάσουν την αποδοτικότητα και την ακεραιότητα των έργων της εταιρείας.</w:t>
      </w:r>
    </w:p>
    <w:p w14:paraId="52F85F4B" w14:textId="77777777" w:rsidR="00D251A9" w:rsidRDefault="00D251A9">
      <w:pPr>
        <w:jc w:val="both"/>
        <w:rPr>
          <w:sz w:val="24"/>
          <w:szCs w:val="24"/>
        </w:rPr>
      </w:pPr>
    </w:p>
    <w:p w14:paraId="1D6CABD8" w14:textId="77777777" w:rsidR="00D251A9" w:rsidRDefault="00D251A9">
      <w:pPr>
        <w:jc w:val="both"/>
        <w:rPr>
          <w:sz w:val="24"/>
          <w:szCs w:val="24"/>
        </w:rPr>
      </w:pPr>
    </w:p>
    <w:p w14:paraId="6D095103" w14:textId="77777777" w:rsidR="00D251A9" w:rsidRDefault="00D251A9">
      <w:pPr>
        <w:jc w:val="both"/>
        <w:rPr>
          <w:sz w:val="24"/>
          <w:szCs w:val="24"/>
        </w:rPr>
      </w:pPr>
    </w:p>
    <w:p w14:paraId="1975CE3D" w14:textId="77777777" w:rsidR="00D251A9" w:rsidRDefault="00054CE1" w:rsidP="00B137EA">
      <w:pPr>
        <w:pStyle w:val="10"/>
        <w:rPr>
          <w:sz w:val="24"/>
          <w:szCs w:val="24"/>
        </w:rPr>
      </w:pPr>
      <w:bookmarkStart w:id="70" w:name="_Toc168597421"/>
      <w:bookmarkStart w:id="71" w:name="_Toc168597827"/>
      <w:bookmarkStart w:id="72" w:name="_Toc168598654"/>
      <w:r>
        <w:t>Στρατηγική της Εταιρείας</w:t>
      </w:r>
      <w:bookmarkEnd w:id="70"/>
      <w:bookmarkEnd w:id="71"/>
      <w:bookmarkEnd w:id="72"/>
    </w:p>
    <w:p w14:paraId="5775AE3C" w14:textId="77777777" w:rsidR="00D251A9" w:rsidRDefault="00D251A9">
      <w:pPr>
        <w:jc w:val="center"/>
        <w:rPr>
          <w:b/>
          <w:sz w:val="24"/>
          <w:szCs w:val="24"/>
        </w:rPr>
      </w:pPr>
    </w:p>
    <w:p w14:paraId="58AA16DA" w14:textId="77777777" w:rsidR="00D251A9" w:rsidRDefault="00D251A9">
      <w:pPr>
        <w:jc w:val="center"/>
        <w:rPr>
          <w:b/>
          <w:sz w:val="24"/>
          <w:szCs w:val="24"/>
        </w:rPr>
      </w:pPr>
    </w:p>
    <w:p w14:paraId="103B87FC" w14:textId="77777777" w:rsidR="00D251A9" w:rsidRDefault="00054CE1">
      <w:pPr>
        <w:jc w:val="both"/>
        <w:rPr>
          <w:sz w:val="24"/>
          <w:szCs w:val="24"/>
        </w:rPr>
      </w:pPr>
      <w:r>
        <w:rPr>
          <w:sz w:val="24"/>
          <w:szCs w:val="24"/>
        </w:rPr>
        <w:t>Η στρατηγική της ΤΕΡΝΑ ΕΝΕΡΓΕΙΑΚΗ περιλαμβάνει τόσο την εταιρική στρατηγική όσο και την ανταγωνιστική στρατηγική, με στόχο τη διατήρηση και την ενίσχυση της ηγετικής της θέσης στον τομέα των ανανεώσιμων πηγών ενέργειας.</w:t>
      </w:r>
    </w:p>
    <w:p w14:paraId="56DC7968" w14:textId="77777777" w:rsidR="00D251A9" w:rsidRDefault="00D251A9">
      <w:pPr>
        <w:jc w:val="both"/>
        <w:rPr>
          <w:sz w:val="24"/>
          <w:szCs w:val="24"/>
        </w:rPr>
      </w:pPr>
    </w:p>
    <w:p w14:paraId="632A60B9" w14:textId="77777777" w:rsidR="00D251A9" w:rsidRDefault="00054CE1" w:rsidP="00054CE1">
      <w:pPr>
        <w:pStyle w:val="20"/>
      </w:pPr>
      <w:bookmarkStart w:id="73" w:name="_Toc168597422"/>
      <w:bookmarkStart w:id="74" w:name="_Toc168597828"/>
      <w:bookmarkStart w:id="75" w:name="_Toc168598655"/>
      <w:r>
        <w:t>Εταιρική Στρατηγική:</w:t>
      </w:r>
      <w:bookmarkEnd w:id="73"/>
      <w:bookmarkEnd w:id="74"/>
      <w:bookmarkEnd w:id="75"/>
    </w:p>
    <w:p w14:paraId="6BCD8028" w14:textId="77777777" w:rsidR="00D251A9" w:rsidRDefault="00D251A9">
      <w:pPr>
        <w:jc w:val="both"/>
        <w:rPr>
          <w:b/>
          <w:sz w:val="26"/>
          <w:szCs w:val="26"/>
          <w:u w:val="single"/>
        </w:rPr>
      </w:pPr>
    </w:p>
    <w:p w14:paraId="45BA6E66" w14:textId="77777777" w:rsidR="00D251A9" w:rsidRDefault="00054CE1">
      <w:pPr>
        <w:jc w:val="both"/>
        <w:rPr>
          <w:sz w:val="24"/>
          <w:szCs w:val="24"/>
        </w:rPr>
      </w:pPr>
      <w:r>
        <w:rPr>
          <w:sz w:val="24"/>
          <w:szCs w:val="24"/>
        </w:rPr>
        <w:t>Η εταιρική στρατηγική της ΤΕΡΝΑ ΕΝΕΡΓΕΙΑΚΗ επικεντρώνεται σε μακροπρόθεσμους στόχους και την εξασφάλιση βιώσιμης ανάπτυξης. Οι κύριοι άξονες της εταιρικής στρατηγικής περιλαμβάνουν:</w:t>
      </w:r>
    </w:p>
    <w:p w14:paraId="1C2A203D" w14:textId="77777777" w:rsidR="00D251A9" w:rsidRDefault="00D251A9">
      <w:pPr>
        <w:jc w:val="both"/>
        <w:rPr>
          <w:sz w:val="24"/>
          <w:szCs w:val="24"/>
        </w:rPr>
      </w:pPr>
    </w:p>
    <w:p w14:paraId="17238E31" w14:textId="77777777" w:rsidR="00D251A9" w:rsidRDefault="00054CE1">
      <w:pPr>
        <w:numPr>
          <w:ilvl w:val="0"/>
          <w:numId w:val="17"/>
        </w:numPr>
        <w:ind w:hanging="720"/>
        <w:jc w:val="both"/>
        <w:rPr>
          <w:sz w:val="24"/>
          <w:szCs w:val="24"/>
        </w:rPr>
      </w:pPr>
      <w:r>
        <w:rPr>
          <w:i/>
          <w:sz w:val="24"/>
          <w:szCs w:val="24"/>
        </w:rPr>
        <w:t>Επέκταση των δραστηριοτήτων:</w:t>
      </w:r>
      <w:r>
        <w:rPr>
          <w:sz w:val="24"/>
          <w:szCs w:val="24"/>
        </w:rPr>
        <w:t xml:space="preserve"> Στόχος είναι η γεωγραφική επέκταση σε νέες αγορές, τόσο εντός όσο και εκτός Ελλάδας, με την ανάπτυξη νέων έργων ανανεώσιμων πηγών ενέργειας.</w:t>
      </w:r>
    </w:p>
    <w:p w14:paraId="4A12B2F6" w14:textId="77777777" w:rsidR="00D251A9" w:rsidRDefault="00D251A9">
      <w:pPr>
        <w:ind w:left="720" w:hanging="720"/>
        <w:jc w:val="both"/>
        <w:rPr>
          <w:sz w:val="24"/>
          <w:szCs w:val="24"/>
        </w:rPr>
      </w:pPr>
    </w:p>
    <w:p w14:paraId="4A6853F2" w14:textId="77777777" w:rsidR="00D251A9" w:rsidRDefault="00054CE1">
      <w:pPr>
        <w:numPr>
          <w:ilvl w:val="0"/>
          <w:numId w:val="17"/>
        </w:numPr>
        <w:ind w:hanging="720"/>
        <w:jc w:val="both"/>
        <w:rPr>
          <w:sz w:val="24"/>
          <w:szCs w:val="24"/>
        </w:rPr>
      </w:pPr>
      <w:r>
        <w:rPr>
          <w:i/>
          <w:sz w:val="24"/>
          <w:szCs w:val="24"/>
        </w:rPr>
        <w:lastRenderedPageBreak/>
        <w:t>Διαφοροποίηση του ενεργειακού χαρτοφυλακίου:</w:t>
      </w:r>
      <w:r>
        <w:rPr>
          <w:sz w:val="24"/>
          <w:szCs w:val="24"/>
        </w:rPr>
        <w:t xml:space="preserve"> Επένδυση σε διάφορες τεχνολογίες ανανεώσιμων πηγών ενέργειας, όπως η αιολική, η ηλιακή και η υδροηλεκτρική ενέργεια.</w:t>
      </w:r>
    </w:p>
    <w:p w14:paraId="1F6936D2" w14:textId="77777777" w:rsidR="00D251A9" w:rsidRDefault="00D251A9">
      <w:pPr>
        <w:ind w:left="720" w:hanging="720"/>
        <w:jc w:val="both"/>
        <w:rPr>
          <w:sz w:val="24"/>
          <w:szCs w:val="24"/>
        </w:rPr>
      </w:pPr>
    </w:p>
    <w:p w14:paraId="2268C9D8" w14:textId="7045CD46" w:rsidR="00D251A9" w:rsidRDefault="0089450B">
      <w:pPr>
        <w:numPr>
          <w:ilvl w:val="0"/>
          <w:numId w:val="17"/>
        </w:numPr>
        <w:ind w:hanging="720"/>
        <w:jc w:val="both"/>
        <w:rPr>
          <w:sz w:val="24"/>
          <w:szCs w:val="24"/>
        </w:rPr>
      </w:pPr>
      <w:r>
        <w:rPr>
          <w:i/>
          <w:sz w:val="24"/>
          <w:szCs w:val="24"/>
        </w:rPr>
        <w:t>Αειφόρα</w:t>
      </w:r>
      <w:r w:rsidR="00054CE1">
        <w:rPr>
          <w:i/>
          <w:sz w:val="24"/>
          <w:szCs w:val="24"/>
        </w:rPr>
        <w:t xml:space="preserve"> και περιβαλλοντική ευθύνη:</w:t>
      </w:r>
      <w:r w:rsidR="00054CE1">
        <w:rPr>
          <w:sz w:val="24"/>
          <w:szCs w:val="24"/>
        </w:rPr>
        <w:t xml:space="preserve"> Εφαρμογή βιώσιμων πρακτικών και στρατηγικών που μειώνουν το περιβαλλοντικό αποτύπωμα της εταιρείας και συμβάλλουν στην καταπολέμηση της κλιματικής αλλαγής.</w:t>
      </w:r>
    </w:p>
    <w:p w14:paraId="291415BF" w14:textId="77777777" w:rsidR="00D251A9" w:rsidRDefault="00D251A9">
      <w:pPr>
        <w:jc w:val="both"/>
        <w:rPr>
          <w:sz w:val="24"/>
          <w:szCs w:val="24"/>
        </w:rPr>
      </w:pPr>
    </w:p>
    <w:p w14:paraId="029315A9" w14:textId="77777777" w:rsidR="00D251A9" w:rsidRDefault="00054CE1" w:rsidP="00054CE1">
      <w:pPr>
        <w:pStyle w:val="20"/>
      </w:pPr>
      <w:bookmarkStart w:id="76" w:name="_Toc168597423"/>
      <w:bookmarkStart w:id="77" w:name="_Toc168597829"/>
      <w:bookmarkStart w:id="78" w:name="_Toc168598656"/>
      <w:r>
        <w:t>Ανταγωνιστική Στρατηγική:</w:t>
      </w:r>
      <w:bookmarkEnd w:id="76"/>
      <w:bookmarkEnd w:id="77"/>
      <w:bookmarkEnd w:id="78"/>
    </w:p>
    <w:p w14:paraId="5FB29CA1" w14:textId="77777777" w:rsidR="00D251A9" w:rsidRDefault="00D251A9">
      <w:pPr>
        <w:jc w:val="both"/>
        <w:rPr>
          <w:b/>
          <w:sz w:val="26"/>
          <w:szCs w:val="26"/>
        </w:rPr>
      </w:pPr>
    </w:p>
    <w:p w14:paraId="622FBB15" w14:textId="77777777" w:rsidR="00D251A9" w:rsidRDefault="00054CE1">
      <w:pPr>
        <w:jc w:val="both"/>
        <w:rPr>
          <w:sz w:val="24"/>
          <w:szCs w:val="24"/>
        </w:rPr>
      </w:pPr>
      <w:r>
        <w:rPr>
          <w:sz w:val="24"/>
          <w:szCs w:val="24"/>
        </w:rPr>
        <w:t>Η ανταγωνιστική στρατηγική της ΤΕΡΝΑ ΕΝΕΡΓΕΙΑΚΗ επικεντρώνεται στην επίτευξη συγκριτικών πλεονεκτημάτων και στην ενίσχυση της θέσης της έναντι των ανταγωνιστών της. Οι κύριοι άξονες της ανταγωνιστικής στρατηγικής περιλαμβάνουν:</w:t>
      </w:r>
    </w:p>
    <w:p w14:paraId="5C29095E" w14:textId="77777777" w:rsidR="00D251A9" w:rsidRDefault="00D251A9">
      <w:pPr>
        <w:jc w:val="both"/>
        <w:rPr>
          <w:sz w:val="24"/>
          <w:szCs w:val="24"/>
        </w:rPr>
      </w:pPr>
    </w:p>
    <w:p w14:paraId="2D5934D7" w14:textId="77777777" w:rsidR="00D251A9" w:rsidRDefault="00054CE1">
      <w:pPr>
        <w:numPr>
          <w:ilvl w:val="0"/>
          <w:numId w:val="13"/>
        </w:numPr>
        <w:ind w:hanging="720"/>
        <w:jc w:val="both"/>
        <w:rPr>
          <w:sz w:val="24"/>
          <w:szCs w:val="24"/>
        </w:rPr>
      </w:pPr>
      <w:r>
        <w:rPr>
          <w:i/>
          <w:sz w:val="24"/>
          <w:szCs w:val="24"/>
        </w:rPr>
        <w:t>Καινοτομία και τεχνολογική υπεροχή:</w:t>
      </w:r>
      <w:r>
        <w:rPr>
          <w:sz w:val="24"/>
          <w:szCs w:val="24"/>
        </w:rPr>
        <w:t xml:space="preserve"> Συνεχής επένδυση στην έρευνα και ανάπτυξη για τη δημιουργία καινοτόμων λύσεων και τεχνολογιών που ενισχύουν την αποδοτικότητα και τη βιωσιμότητα των έργων της εταιρείας.</w:t>
      </w:r>
    </w:p>
    <w:p w14:paraId="524CDFD7" w14:textId="77777777" w:rsidR="00D251A9" w:rsidRDefault="00D251A9">
      <w:pPr>
        <w:ind w:left="720" w:hanging="720"/>
        <w:jc w:val="both"/>
        <w:rPr>
          <w:sz w:val="24"/>
          <w:szCs w:val="24"/>
        </w:rPr>
      </w:pPr>
    </w:p>
    <w:p w14:paraId="6A341CBC" w14:textId="77777777" w:rsidR="00D251A9" w:rsidRDefault="00054CE1">
      <w:pPr>
        <w:numPr>
          <w:ilvl w:val="0"/>
          <w:numId w:val="13"/>
        </w:numPr>
        <w:ind w:hanging="720"/>
        <w:jc w:val="both"/>
        <w:rPr>
          <w:sz w:val="24"/>
          <w:szCs w:val="24"/>
        </w:rPr>
      </w:pPr>
      <w:r>
        <w:rPr>
          <w:i/>
          <w:sz w:val="24"/>
          <w:szCs w:val="24"/>
        </w:rPr>
        <w:t>Κόστος και αποδοτικότητα:</w:t>
      </w:r>
      <w:r>
        <w:rPr>
          <w:sz w:val="24"/>
          <w:szCs w:val="24"/>
        </w:rPr>
        <w:t xml:space="preserve"> Βελτιστοποίηση των λειτουργιών και των διαδικασιών παραγωγής για τη μείωση του κόστους και την αύξηση της αποδοτικότητας.</w:t>
      </w:r>
    </w:p>
    <w:p w14:paraId="6C3F4C22" w14:textId="77777777" w:rsidR="00D251A9" w:rsidRDefault="00D251A9">
      <w:pPr>
        <w:ind w:left="720" w:hanging="720"/>
        <w:jc w:val="both"/>
        <w:rPr>
          <w:sz w:val="24"/>
          <w:szCs w:val="24"/>
        </w:rPr>
      </w:pPr>
    </w:p>
    <w:p w14:paraId="5358AD82" w14:textId="77777777" w:rsidR="00D251A9" w:rsidRDefault="00054CE1">
      <w:pPr>
        <w:numPr>
          <w:ilvl w:val="0"/>
          <w:numId w:val="13"/>
        </w:numPr>
        <w:ind w:hanging="720"/>
        <w:jc w:val="both"/>
        <w:rPr>
          <w:sz w:val="24"/>
          <w:szCs w:val="24"/>
        </w:rPr>
      </w:pPr>
      <w:r>
        <w:rPr>
          <w:i/>
          <w:sz w:val="24"/>
          <w:szCs w:val="24"/>
        </w:rPr>
        <w:t>Εξυπηρέτηση πελατών και εταιρική εικόνα:</w:t>
      </w:r>
      <w:r>
        <w:rPr>
          <w:sz w:val="24"/>
          <w:szCs w:val="24"/>
        </w:rPr>
        <w:t xml:space="preserve"> Επένδυση στην ανάπτυξη σχέσεων εμπιστοσύνης με τους πελάτες και τους συνεργάτες, ενισχύοντας την εταιρική εικόνα και φήμη.</w:t>
      </w:r>
    </w:p>
    <w:p w14:paraId="0C05497E" w14:textId="77777777" w:rsidR="00D251A9" w:rsidRDefault="00D251A9">
      <w:pPr>
        <w:ind w:left="720"/>
        <w:jc w:val="both"/>
        <w:rPr>
          <w:sz w:val="24"/>
          <w:szCs w:val="24"/>
        </w:rPr>
      </w:pPr>
    </w:p>
    <w:p w14:paraId="41E12484" w14:textId="77777777" w:rsidR="00D251A9" w:rsidRDefault="00D251A9">
      <w:pPr>
        <w:jc w:val="both"/>
        <w:rPr>
          <w:sz w:val="24"/>
          <w:szCs w:val="24"/>
        </w:rPr>
      </w:pPr>
    </w:p>
    <w:p w14:paraId="7542A934" w14:textId="77777777" w:rsidR="00D251A9" w:rsidRDefault="00054CE1" w:rsidP="00B137EA">
      <w:pPr>
        <w:pStyle w:val="10"/>
      </w:pPr>
      <w:bookmarkStart w:id="79" w:name="_Toc168597424"/>
      <w:bookmarkStart w:id="80" w:name="_Toc168597830"/>
      <w:bookmarkStart w:id="81" w:name="_Toc168598657"/>
      <w:r>
        <w:t>Επίλογος</w:t>
      </w:r>
      <w:bookmarkEnd w:id="79"/>
      <w:bookmarkEnd w:id="80"/>
      <w:bookmarkEnd w:id="81"/>
    </w:p>
    <w:p w14:paraId="19621426" w14:textId="77777777" w:rsidR="00D251A9" w:rsidRDefault="00D251A9">
      <w:pPr>
        <w:jc w:val="both"/>
        <w:rPr>
          <w:sz w:val="24"/>
          <w:szCs w:val="24"/>
        </w:rPr>
      </w:pPr>
    </w:p>
    <w:p w14:paraId="62ABAAC7" w14:textId="77777777" w:rsidR="00D251A9" w:rsidRDefault="00054CE1">
      <w:pPr>
        <w:jc w:val="both"/>
        <w:rPr>
          <w:sz w:val="24"/>
          <w:szCs w:val="24"/>
        </w:rPr>
      </w:pPr>
      <w:r>
        <w:rPr>
          <w:sz w:val="24"/>
          <w:szCs w:val="24"/>
        </w:rPr>
        <w:t>Η παρούσα πτυχιακή εργασία παρουσίασε μια ολοκληρωμένη ανάλυση της εταιρείας ΤΕΡΝΑ ΕΝΕΡΓΕΙΑΚΗ και του κλάδου των ανανεώσιμων πηγών ενέργειας. Ξεκινώντας με την εισαγωγή, θέσαμε το πλαίσιο και τους στόχους της μελέτης μας.</w:t>
      </w:r>
    </w:p>
    <w:p w14:paraId="6EC37E3D" w14:textId="77777777" w:rsidR="00D251A9" w:rsidRDefault="00D251A9">
      <w:pPr>
        <w:jc w:val="both"/>
        <w:rPr>
          <w:sz w:val="24"/>
          <w:szCs w:val="24"/>
        </w:rPr>
      </w:pPr>
    </w:p>
    <w:p w14:paraId="5CCEE438" w14:textId="77777777" w:rsidR="00D251A9" w:rsidRDefault="00054CE1">
      <w:pPr>
        <w:jc w:val="both"/>
        <w:rPr>
          <w:sz w:val="24"/>
          <w:szCs w:val="24"/>
        </w:rPr>
      </w:pPr>
      <w:r>
        <w:rPr>
          <w:sz w:val="24"/>
          <w:szCs w:val="24"/>
        </w:rPr>
        <w:t>Στη συνέχεια, στην ενότητα Παρουσίαση της επιχείρησης, εξετάσαμε το ιστορικό, την αποστολή, τις δραστηριότητες, τις αγορές και τα προϊόντα της ΤΕΡΝΑ ΕΝΕΡΓΕΙΑΚΗ, αναδεικνύοντας τα κύρια χαρακτηριστικά και τις στρατηγικές της.</w:t>
      </w:r>
    </w:p>
    <w:p w14:paraId="08160E24" w14:textId="77777777" w:rsidR="00D251A9" w:rsidRDefault="00D251A9">
      <w:pPr>
        <w:jc w:val="both"/>
        <w:rPr>
          <w:sz w:val="24"/>
          <w:szCs w:val="24"/>
        </w:rPr>
      </w:pPr>
    </w:p>
    <w:p w14:paraId="51292DBB" w14:textId="77777777" w:rsidR="00D251A9" w:rsidRDefault="00054CE1">
      <w:pPr>
        <w:jc w:val="both"/>
        <w:rPr>
          <w:sz w:val="24"/>
          <w:szCs w:val="24"/>
        </w:rPr>
      </w:pPr>
      <w:r>
        <w:rPr>
          <w:sz w:val="24"/>
          <w:szCs w:val="24"/>
        </w:rPr>
        <w:t>Προχωρήσαμε στην Ανάλυση εξωτερικού περιβάλλοντος, όπου αξιολογήσαμε τους πολιτικούς, οικονομικούς, τεχνολογικούς και κοινωνικούς παράγοντες, καθώς και τον ανταγωνισμό, τους προμηθευτές, τους πελάτες και τις συνεργαζόμενες επιχειρήσεις.</w:t>
      </w:r>
    </w:p>
    <w:p w14:paraId="33CC30AE" w14:textId="77777777" w:rsidR="00D251A9" w:rsidRDefault="00D251A9">
      <w:pPr>
        <w:jc w:val="both"/>
        <w:rPr>
          <w:sz w:val="24"/>
          <w:szCs w:val="24"/>
        </w:rPr>
      </w:pPr>
    </w:p>
    <w:p w14:paraId="3B746392" w14:textId="77777777" w:rsidR="00D251A9" w:rsidRDefault="00054CE1">
      <w:pPr>
        <w:jc w:val="both"/>
        <w:rPr>
          <w:sz w:val="24"/>
          <w:szCs w:val="24"/>
        </w:rPr>
      </w:pPr>
      <w:r>
        <w:rPr>
          <w:sz w:val="24"/>
          <w:szCs w:val="24"/>
        </w:rPr>
        <w:t>Στην ενότητα Ανάλυση εσωτερικού περιβάλλοντος, εστιάσαμε στους πόρους και τις ικανότητες της επιχείρησης, καθώς και στο οργανόγραμμα, προσφέροντας μια σαφή εικόνα των εσωτερικών δυνατοτήτων και της δομής της εταιρείας.</w:t>
      </w:r>
    </w:p>
    <w:p w14:paraId="7B1CA224" w14:textId="77777777" w:rsidR="00D251A9" w:rsidRDefault="00D251A9">
      <w:pPr>
        <w:jc w:val="both"/>
        <w:rPr>
          <w:sz w:val="24"/>
          <w:szCs w:val="24"/>
        </w:rPr>
      </w:pPr>
    </w:p>
    <w:p w14:paraId="14853192" w14:textId="77777777" w:rsidR="00D251A9" w:rsidRDefault="00054CE1">
      <w:pPr>
        <w:jc w:val="both"/>
        <w:rPr>
          <w:sz w:val="24"/>
          <w:szCs w:val="24"/>
        </w:rPr>
      </w:pPr>
      <w:r>
        <w:rPr>
          <w:sz w:val="24"/>
          <w:szCs w:val="24"/>
        </w:rPr>
        <w:t>Η Συνολική Εκτίμηση Δυνάμεων, Αδυναμιών, Ευκαιριών και Απειλών (Ανάλυση SWOT) μας επέτρεψε να συγκεντρώσουμε και να αναλύσουμε τα κύρια σημεία που επηρεάζουν την εταιρεία, τόσο εσωτερικά όσο και εξωτερικά.</w:t>
      </w:r>
    </w:p>
    <w:p w14:paraId="54CB767E" w14:textId="77777777" w:rsidR="00D251A9" w:rsidRDefault="00D251A9">
      <w:pPr>
        <w:jc w:val="both"/>
        <w:rPr>
          <w:sz w:val="24"/>
          <w:szCs w:val="24"/>
        </w:rPr>
      </w:pPr>
    </w:p>
    <w:p w14:paraId="1C8DB26B" w14:textId="77777777" w:rsidR="00D251A9" w:rsidRDefault="00054CE1">
      <w:pPr>
        <w:jc w:val="both"/>
        <w:rPr>
          <w:sz w:val="24"/>
          <w:szCs w:val="24"/>
        </w:rPr>
      </w:pPr>
      <w:r>
        <w:rPr>
          <w:sz w:val="24"/>
          <w:szCs w:val="24"/>
        </w:rPr>
        <w:t>Ακολούθως, αναλύσαμε τη Στρατηγική της εταιρείας, με έμφαση τόσο στην εταιρική όσο και στην ανταγωνιστική στρατηγική, αποκαλύπτοντας πώς η ΤΕΡΝΑ ΕΝΕΡΓΕΙΑΚΗ διατηρεί και ενισχύει τη θέση της στην αγορά.</w:t>
      </w:r>
    </w:p>
    <w:p w14:paraId="030262E7" w14:textId="77777777" w:rsidR="00D251A9" w:rsidRDefault="00D251A9">
      <w:pPr>
        <w:jc w:val="both"/>
        <w:rPr>
          <w:sz w:val="24"/>
          <w:szCs w:val="24"/>
        </w:rPr>
      </w:pPr>
    </w:p>
    <w:p w14:paraId="0D98FBF5" w14:textId="77777777" w:rsidR="00D251A9" w:rsidRDefault="00054CE1">
      <w:pPr>
        <w:jc w:val="both"/>
        <w:rPr>
          <w:sz w:val="24"/>
          <w:szCs w:val="24"/>
        </w:rPr>
      </w:pPr>
      <w:r>
        <w:rPr>
          <w:sz w:val="24"/>
          <w:szCs w:val="24"/>
        </w:rPr>
        <w:t>Η ανάλυση αυτή προσφέρει μια σφαιρική κατανόηση των δυναμικών του κλάδου και των πρακτικών που οδηγούν στην επιτυχία.</w:t>
      </w:r>
    </w:p>
    <w:p w14:paraId="410696C9" w14:textId="77777777" w:rsidR="00D251A9" w:rsidRDefault="00D251A9">
      <w:pPr>
        <w:jc w:val="both"/>
        <w:rPr>
          <w:sz w:val="24"/>
          <w:szCs w:val="24"/>
        </w:rPr>
      </w:pPr>
    </w:p>
    <w:p w14:paraId="34D37104" w14:textId="77777777" w:rsidR="00D251A9" w:rsidRDefault="00D251A9">
      <w:pPr>
        <w:jc w:val="both"/>
        <w:rPr>
          <w:sz w:val="24"/>
          <w:szCs w:val="24"/>
        </w:rPr>
      </w:pPr>
    </w:p>
    <w:p w14:paraId="2EA371AF" w14:textId="77777777" w:rsidR="00D251A9" w:rsidRDefault="00D251A9">
      <w:pPr>
        <w:jc w:val="both"/>
        <w:rPr>
          <w:sz w:val="24"/>
          <w:szCs w:val="24"/>
        </w:rPr>
      </w:pPr>
    </w:p>
    <w:p w14:paraId="4F4D0823" w14:textId="77777777" w:rsidR="00D251A9" w:rsidRDefault="00D251A9">
      <w:pPr>
        <w:jc w:val="both"/>
        <w:rPr>
          <w:sz w:val="24"/>
          <w:szCs w:val="24"/>
        </w:rPr>
      </w:pPr>
    </w:p>
    <w:p w14:paraId="593DFE14" w14:textId="77777777" w:rsidR="00D251A9" w:rsidRDefault="00D251A9">
      <w:pPr>
        <w:jc w:val="both"/>
        <w:rPr>
          <w:sz w:val="24"/>
          <w:szCs w:val="24"/>
        </w:rPr>
      </w:pPr>
    </w:p>
    <w:p w14:paraId="3A493D87" w14:textId="77777777" w:rsidR="00D251A9" w:rsidRDefault="00D251A9">
      <w:pPr>
        <w:jc w:val="both"/>
        <w:rPr>
          <w:sz w:val="24"/>
          <w:szCs w:val="24"/>
        </w:rPr>
      </w:pPr>
    </w:p>
    <w:p w14:paraId="26CA2BFA" w14:textId="77777777" w:rsidR="00D251A9" w:rsidRDefault="00054CE1" w:rsidP="00B137EA">
      <w:pPr>
        <w:pStyle w:val="10"/>
      </w:pPr>
      <w:bookmarkStart w:id="82" w:name="_Toc168597425"/>
      <w:bookmarkStart w:id="83" w:name="_Toc168597831"/>
      <w:bookmarkStart w:id="84" w:name="_Toc168598658"/>
      <w:r>
        <w:t>Προτάσεις για τη Μελλοντική Πορεία του Κλάδου</w:t>
      </w:r>
      <w:bookmarkEnd w:id="82"/>
      <w:bookmarkEnd w:id="83"/>
      <w:bookmarkEnd w:id="84"/>
    </w:p>
    <w:p w14:paraId="3505D7AF" w14:textId="77777777" w:rsidR="00D251A9" w:rsidRDefault="00D251A9">
      <w:pPr>
        <w:rPr>
          <w:b/>
          <w:sz w:val="30"/>
          <w:szCs w:val="30"/>
        </w:rPr>
      </w:pPr>
    </w:p>
    <w:p w14:paraId="3C302174" w14:textId="77777777" w:rsidR="00D251A9" w:rsidRDefault="00054CE1">
      <w:pPr>
        <w:jc w:val="both"/>
        <w:rPr>
          <w:sz w:val="24"/>
          <w:szCs w:val="24"/>
        </w:rPr>
      </w:pPr>
      <w:r>
        <w:rPr>
          <w:sz w:val="24"/>
          <w:szCs w:val="24"/>
        </w:rPr>
        <w:t>Για τη διασφάλιση της βιώσιμης ανάπτυξης και της ανταγωνιστικότητας του κλάδου των ανανεώσιμων πηγών ενέργειας, προτείνονται οι ακόλουθες στρατηγικές και πρωτοβουλίες:</w:t>
      </w:r>
    </w:p>
    <w:p w14:paraId="1D80208E" w14:textId="77777777" w:rsidR="00D251A9" w:rsidRDefault="00D251A9">
      <w:pPr>
        <w:jc w:val="both"/>
        <w:rPr>
          <w:sz w:val="24"/>
          <w:szCs w:val="24"/>
        </w:rPr>
      </w:pPr>
    </w:p>
    <w:p w14:paraId="576DB104" w14:textId="77777777" w:rsidR="00D251A9" w:rsidRDefault="00054CE1">
      <w:pPr>
        <w:numPr>
          <w:ilvl w:val="0"/>
          <w:numId w:val="5"/>
        </w:numPr>
        <w:ind w:hanging="720"/>
        <w:jc w:val="both"/>
        <w:rPr>
          <w:sz w:val="24"/>
          <w:szCs w:val="24"/>
        </w:rPr>
      </w:pPr>
      <w:r>
        <w:rPr>
          <w:i/>
          <w:sz w:val="24"/>
          <w:szCs w:val="24"/>
        </w:rPr>
        <w:t>Επένδυση στην Έρευνα και Ανάπτυξη (R&amp;D):</w:t>
      </w:r>
      <w:r>
        <w:rPr>
          <w:sz w:val="24"/>
          <w:szCs w:val="24"/>
        </w:rPr>
        <w:t xml:space="preserve"> Συνεχής επένδυση σε καινοτόμες τεχνολογίες και λύσεις που θα βελτιώσουν την απόδοση και την αποδοτικότητα των ανανεώσιμων πηγών ενέργειας. Η ανάπτυξη νέων υλικών και τεχνολογιών αποθήκευσης ενέργειας μπορεί να συμβάλει σημαντικά στη βελτίωση της σταθερότητας και της αξιοπιστίας των ενεργειακών συστημάτων.</w:t>
      </w:r>
    </w:p>
    <w:p w14:paraId="262CC098" w14:textId="77777777" w:rsidR="00D251A9" w:rsidRDefault="00D251A9">
      <w:pPr>
        <w:jc w:val="both"/>
        <w:rPr>
          <w:sz w:val="24"/>
          <w:szCs w:val="24"/>
        </w:rPr>
      </w:pPr>
    </w:p>
    <w:p w14:paraId="1DE54E67" w14:textId="77777777" w:rsidR="00D251A9" w:rsidRDefault="00054CE1">
      <w:pPr>
        <w:numPr>
          <w:ilvl w:val="0"/>
          <w:numId w:val="21"/>
        </w:numPr>
        <w:ind w:hanging="720"/>
        <w:jc w:val="both"/>
        <w:rPr>
          <w:sz w:val="24"/>
          <w:szCs w:val="24"/>
        </w:rPr>
      </w:pPr>
      <w:r>
        <w:rPr>
          <w:i/>
          <w:sz w:val="24"/>
          <w:szCs w:val="24"/>
        </w:rPr>
        <w:t>Διασύνδεση με το Δίκτυο:</w:t>
      </w:r>
      <w:r>
        <w:rPr>
          <w:sz w:val="24"/>
          <w:szCs w:val="24"/>
        </w:rPr>
        <w:t xml:space="preserve"> Βελτίωση της διασύνδεσης των ανανεώσιμων πηγών ενέργειας με τα εθνικά και διεθνή δίκτυα ηλεκτρικής ενέργειας. Η ενίσχυση των υποδομών διασύνδεσης θα επιτρέψει την καλύτερη ενσωμάτωση της παραγόμενης ενέργειας και θα μειώσει τις απώλειες.</w:t>
      </w:r>
    </w:p>
    <w:p w14:paraId="00FD8E54" w14:textId="77777777" w:rsidR="00D251A9" w:rsidRDefault="00D251A9">
      <w:pPr>
        <w:jc w:val="both"/>
        <w:rPr>
          <w:sz w:val="24"/>
          <w:szCs w:val="24"/>
        </w:rPr>
      </w:pPr>
    </w:p>
    <w:p w14:paraId="1A49D5E1" w14:textId="77777777" w:rsidR="00D251A9" w:rsidRDefault="00054CE1">
      <w:pPr>
        <w:numPr>
          <w:ilvl w:val="0"/>
          <w:numId w:val="11"/>
        </w:numPr>
        <w:ind w:hanging="720"/>
        <w:jc w:val="both"/>
        <w:rPr>
          <w:sz w:val="24"/>
          <w:szCs w:val="24"/>
        </w:rPr>
      </w:pPr>
      <w:r>
        <w:rPr>
          <w:i/>
          <w:sz w:val="24"/>
          <w:szCs w:val="24"/>
        </w:rPr>
        <w:t>Προώθηση της Ενεργειακής Αποδοτικότητας:</w:t>
      </w:r>
      <w:r>
        <w:rPr>
          <w:sz w:val="24"/>
          <w:szCs w:val="24"/>
        </w:rPr>
        <w:t xml:space="preserve"> Υιοθέτηση πολιτικών και πρακτικών που προάγουν την ενεργειακή αποδοτικότητα σε όλους τους τομείς της οικονομίας. Η μείωση της κατανάλωσης ενέργειας θα συμβάλει στη μείωση </w:t>
      </w:r>
      <w:r>
        <w:rPr>
          <w:sz w:val="24"/>
          <w:szCs w:val="24"/>
        </w:rPr>
        <w:lastRenderedPageBreak/>
        <w:t>των εκπομπών αερίων του θερμοκηπίου και στη βελτίωση της περιβαλλοντικής βιωσιμότητας.</w:t>
      </w:r>
    </w:p>
    <w:p w14:paraId="1D9ED668" w14:textId="77777777" w:rsidR="00D251A9" w:rsidRDefault="00D251A9">
      <w:pPr>
        <w:jc w:val="both"/>
        <w:rPr>
          <w:sz w:val="24"/>
          <w:szCs w:val="24"/>
        </w:rPr>
      </w:pPr>
    </w:p>
    <w:p w14:paraId="71942590" w14:textId="77777777" w:rsidR="00D251A9" w:rsidRDefault="00054CE1">
      <w:pPr>
        <w:numPr>
          <w:ilvl w:val="0"/>
          <w:numId w:val="12"/>
        </w:numPr>
        <w:ind w:hanging="720"/>
        <w:jc w:val="both"/>
        <w:rPr>
          <w:sz w:val="24"/>
          <w:szCs w:val="24"/>
        </w:rPr>
      </w:pPr>
      <w:r>
        <w:rPr>
          <w:i/>
          <w:sz w:val="24"/>
          <w:szCs w:val="24"/>
        </w:rPr>
        <w:t>Εκπαίδευση και Κατάρτιση:</w:t>
      </w:r>
      <w:r>
        <w:rPr>
          <w:sz w:val="24"/>
          <w:szCs w:val="24"/>
        </w:rPr>
        <w:t xml:space="preserve"> Ανάπτυξη προγραμμάτων εκπαίδευσης και κατάρτισης για την ενίσχυση των δεξιοτήτων του εργατικού δυναμικού στον τομέα των ανανεώσιμων πηγών ενέργειας. Η εκπαίδευση και η κατάρτιση θα ενισχύσουν την ικανότητα των εργαζομένων να ανταποκρίνονται στις νέες τεχνολογίες και στις προκλήσεις της αγοράς.</w:t>
      </w:r>
    </w:p>
    <w:p w14:paraId="5B71FC56" w14:textId="77777777" w:rsidR="00D251A9" w:rsidRDefault="00D251A9">
      <w:pPr>
        <w:jc w:val="both"/>
        <w:rPr>
          <w:sz w:val="24"/>
          <w:szCs w:val="24"/>
        </w:rPr>
      </w:pPr>
    </w:p>
    <w:p w14:paraId="141E5512" w14:textId="77777777" w:rsidR="00D251A9" w:rsidRDefault="00D251A9">
      <w:pPr>
        <w:jc w:val="both"/>
        <w:rPr>
          <w:sz w:val="24"/>
          <w:szCs w:val="24"/>
        </w:rPr>
      </w:pPr>
    </w:p>
    <w:p w14:paraId="6AB23F38" w14:textId="77777777" w:rsidR="00D251A9" w:rsidRDefault="00054CE1">
      <w:pPr>
        <w:jc w:val="both"/>
        <w:rPr>
          <w:sz w:val="24"/>
          <w:szCs w:val="24"/>
        </w:rPr>
      </w:pPr>
      <w:r>
        <w:rPr>
          <w:sz w:val="24"/>
          <w:szCs w:val="24"/>
        </w:rPr>
        <w:t>Με την υιοθέτηση αυτών των στρατηγικών και πρωτοβουλιών, ο κλάδος των ανανεώσιμων πηγών ενέργειας μπορεί να διαδραματίσει καθοριστικό ρόλο στην επίτευξη των στόχων βιώσιμης ανάπτυξης και στη δημιουργία ενός πιο πράσινου και βιώσιμου μέλλοντος.</w:t>
      </w:r>
    </w:p>
    <w:p w14:paraId="53304393" w14:textId="77777777" w:rsidR="00D251A9" w:rsidRDefault="00D251A9">
      <w:pPr>
        <w:jc w:val="both"/>
        <w:rPr>
          <w:sz w:val="24"/>
          <w:szCs w:val="24"/>
        </w:rPr>
      </w:pPr>
    </w:p>
    <w:p w14:paraId="7D9D3E62" w14:textId="77777777" w:rsidR="00D251A9" w:rsidRDefault="00054CE1">
      <w:pPr>
        <w:jc w:val="both"/>
        <w:rPr>
          <w:sz w:val="24"/>
          <w:szCs w:val="24"/>
        </w:rPr>
      </w:pPr>
      <w:r>
        <w:rPr>
          <w:sz w:val="24"/>
          <w:szCs w:val="24"/>
        </w:rPr>
        <w:t>Συνοψίζοντας, η ΤΕΡΝΑ ΕΝΕΡΓΕΙΑΚΗ αποτελεί ένα πρότυπο επιχείρησης στον τομέα της, ενσωματώνοντας τις καλύτερες πρακτικές και προσαρμοζόμενη επιτυχώς στις προκλήσεις του εξωτερικού και εσωτερικού περιβάλλοντος. Με βάση τα ευρήματα της εργασίας, μπορούμε να προβλέψουμε ότι με την υιοθέτηση των προτεινόμενων στρατηγικών και πρωτοβουλιών, η εταιρεία και ο κλάδος γενικότερα θα συνεχίσουν να αναπτύσσονται με σταθερούς ρυθμούς, συμβάλλοντας σημαντικά στην προώθηση της πράσινης ενέργειας και της βιώσιμης ανάπτυξης.</w:t>
      </w:r>
    </w:p>
    <w:sectPr w:rsidR="00D251A9">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974BA" w14:textId="77777777" w:rsidR="007A1BBC" w:rsidRDefault="007A1BBC">
      <w:pPr>
        <w:spacing w:line="240" w:lineRule="auto"/>
      </w:pPr>
      <w:r>
        <w:separator/>
      </w:r>
    </w:p>
  </w:endnote>
  <w:endnote w:type="continuationSeparator" w:id="0">
    <w:p w14:paraId="736CB6F2" w14:textId="77777777" w:rsidR="007A1BBC" w:rsidRDefault="007A1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Ubuntu">
    <w:altName w:val="Times New Roman"/>
    <w:charset w:val="00"/>
    <w:family w:val="swiss"/>
    <w:pitch w:val="variable"/>
    <w:sig w:usb0="E00002F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1E62C" w14:textId="77777777" w:rsidR="007A1BBC" w:rsidRDefault="007A1BBC">
      <w:pPr>
        <w:spacing w:line="240" w:lineRule="auto"/>
      </w:pPr>
      <w:r>
        <w:separator/>
      </w:r>
    </w:p>
  </w:footnote>
  <w:footnote w:type="continuationSeparator" w:id="0">
    <w:p w14:paraId="1817BC40" w14:textId="77777777" w:rsidR="007A1BBC" w:rsidRDefault="007A1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D9439" w14:textId="77777777" w:rsidR="00054CE1" w:rsidRDefault="00054C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6F8F"/>
    <w:multiLevelType w:val="multilevel"/>
    <w:tmpl w:val="3C26C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D43086"/>
    <w:multiLevelType w:val="multilevel"/>
    <w:tmpl w:val="9ECEC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87A3E"/>
    <w:multiLevelType w:val="multilevel"/>
    <w:tmpl w:val="D07CD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014447"/>
    <w:multiLevelType w:val="multilevel"/>
    <w:tmpl w:val="1DD4A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B907E8"/>
    <w:multiLevelType w:val="multilevel"/>
    <w:tmpl w:val="E6EA5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F15F81"/>
    <w:multiLevelType w:val="multilevel"/>
    <w:tmpl w:val="42DA3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476F46"/>
    <w:multiLevelType w:val="multilevel"/>
    <w:tmpl w:val="3CB69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D54CA2"/>
    <w:multiLevelType w:val="multilevel"/>
    <w:tmpl w:val="2D580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14422D"/>
    <w:multiLevelType w:val="multilevel"/>
    <w:tmpl w:val="DE1EB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C1FD6"/>
    <w:multiLevelType w:val="multilevel"/>
    <w:tmpl w:val="FA6A6AF2"/>
    <w:lvl w:ilvl="0">
      <w:start w:val="1"/>
      <w:numFmt w:val="decimal"/>
      <w:lvlText w:val="%1."/>
      <w:lvlJc w:val="left"/>
      <w:pPr>
        <w:ind w:left="720" w:hanging="360"/>
      </w:pPr>
      <w:rPr>
        <w:rFonts w:ascii="Arial" w:eastAsia="Arial" w:hAnsi="Arial" w:cs="Arial"/>
        <w:b/>
        <w: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72E1ED2"/>
    <w:multiLevelType w:val="multilevel"/>
    <w:tmpl w:val="504CC41A"/>
    <w:lvl w:ilvl="0">
      <w:start w:val="1"/>
      <w:numFmt w:val="decimal"/>
      <w:lvlText w:val="%1."/>
      <w:lvlJc w:val="left"/>
      <w:pPr>
        <w:ind w:left="720" w:hanging="360"/>
      </w:pPr>
      <w:rPr>
        <w:rFonts w:ascii="Arial" w:eastAsia="Arial" w:hAnsi="Arial" w:cs="Arial"/>
        <w:b/>
        <w:i/>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D301F6A"/>
    <w:multiLevelType w:val="multilevel"/>
    <w:tmpl w:val="A950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CF1003"/>
    <w:multiLevelType w:val="multilevel"/>
    <w:tmpl w:val="F50C6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C035FF"/>
    <w:multiLevelType w:val="multilevel"/>
    <w:tmpl w:val="591C0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F03D1D"/>
    <w:multiLevelType w:val="multilevel"/>
    <w:tmpl w:val="8CE6D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6B7983"/>
    <w:multiLevelType w:val="multilevel"/>
    <w:tmpl w:val="B4664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6E6A26"/>
    <w:multiLevelType w:val="multilevel"/>
    <w:tmpl w:val="F614E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5320FA"/>
    <w:multiLevelType w:val="multilevel"/>
    <w:tmpl w:val="A95CD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5F2345"/>
    <w:multiLevelType w:val="multilevel"/>
    <w:tmpl w:val="AC388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EE7DC7"/>
    <w:multiLevelType w:val="multilevel"/>
    <w:tmpl w:val="2B803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D833FD"/>
    <w:multiLevelType w:val="multilevel"/>
    <w:tmpl w:val="5E1A9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E45ADA"/>
    <w:multiLevelType w:val="multilevel"/>
    <w:tmpl w:val="57AE2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2D030D"/>
    <w:multiLevelType w:val="multilevel"/>
    <w:tmpl w:val="67D2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1062554">
    <w:abstractNumId w:val="14"/>
  </w:num>
  <w:num w:numId="2" w16cid:durableId="1642073232">
    <w:abstractNumId w:val="18"/>
  </w:num>
  <w:num w:numId="3" w16cid:durableId="2042855417">
    <w:abstractNumId w:val="6"/>
  </w:num>
  <w:num w:numId="4" w16cid:durableId="1083726703">
    <w:abstractNumId w:val="3"/>
  </w:num>
  <w:num w:numId="5" w16cid:durableId="1747805077">
    <w:abstractNumId w:val="17"/>
  </w:num>
  <w:num w:numId="6" w16cid:durableId="287401154">
    <w:abstractNumId w:val="16"/>
  </w:num>
  <w:num w:numId="7" w16cid:durableId="1219247592">
    <w:abstractNumId w:val="15"/>
  </w:num>
  <w:num w:numId="8" w16cid:durableId="1930769059">
    <w:abstractNumId w:val="13"/>
  </w:num>
  <w:num w:numId="9" w16cid:durableId="589778735">
    <w:abstractNumId w:val="2"/>
  </w:num>
  <w:num w:numId="10" w16cid:durableId="789710888">
    <w:abstractNumId w:val="20"/>
  </w:num>
  <w:num w:numId="11" w16cid:durableId="325861386">
    <w:abstractNumId w:val="22"/>
  </w:num>
  <w:num w:numId="12" w16cid:durableId="302807746">
    <w:abstractNumId w:val="8"/>
  </w:num>
  <w:num w:numId="13" w16cid:durableId="1797142182">
    <w:abstractNumId w:val="9"/>
  </w:num>
  <w:num w:numId="14" w16cid:durableId="1435441913">
    <w:abstractNumId w:val="7"/>
  </w:num>
  <w:num w:numId="15" w16cid:durableId="328600132">
    <w:abstractNumId w:val="11"/>
  </w:num>
  <w:num w:numId="16" w16cid:durableId="1163277628">
    <w:abstractNumId w:val="0"/>
  </w:num>
  <w:num w:numId="17" w16cid:durableId="701782949">
    <w:abstractNumId w:val="10"/>
  </w:num>
  <w:num w:numId="18" w16cid:durableId="1715958070">
    <w:abstractNumId w:val="19"/>
  </w:num>
  <w:num w:numId="19" w16cid:durableId="643658990">
    <w:abstractNumId w:val="5"/>
  </w:num>
  <w:num w:numId="20" w16cid:durableId="1712875819">
    <w:abstractNumId w:val="12"/>
  </w:num>
  <w:num w:numId="21" w16cid:durableId="999890358">
    <w:abstractNumId w:val="4"/>
  </w:num>
  <w:num w:numId="22" w16cid:durableId="743601109">
    <w:abstractNumId w:val="21"/>
  </w:num>
  <w:num w:numId="23" w16cid:durableId="830146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A9"/>
    <w:rsid w:val="000000E5"/>
    <w:rsid w:val="00054CE1"/>
    <w:rsid w:val="002A351F"/>
    <w:rsid w:val="003806B1"/>
    <w:rsid w:val="0045765E"/>
    <w:rsid w:val="005324A4"/>
    <w:rsid w:val="0056092B"/>
    <w:rsid w:val="005D2CB0"/>
    <w:rsid w:val="007607D0"/>
    <w:rsid w:val="007656F2"/>
    <w:rsid w:val="00773E4D"/>
    <w:rsid w:val="0078080F"/>
    <w:rsid w:val="00781D3F"/>
    <w:rsid w:val="007A1BBC"/>
    <w:rsid w:val="007A590A"/>
    <w:rsid w:val="0089450B"/>
    <w:rsid w:val="00AB3BAA"/>
    <w:rsid w:val="00B137EA"/>
    <w:rsid w:val="00B14F46"/>
    <w:rsid w:val="00BA1B67"/>
    <w:rsid w:val="00BA6F87"/>
    <w:rsid w:val="00BF637F"/>
    <w:rsid w:val="00D251A9"/>
    <w:rsid w:val="00D60E0B"/>
    <w:rsid w:val="00E004E6"/>
    <w:rsid w:val="00E04D0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231B"/>
  <w15:docId w15:val="{E3DB51CA-A156-4D7E-9C16-6E7C1836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l"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Char"/>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paragraph" w:styleId="7">
    <w:name w:val="heading 7"/>
    <w:basedOn w:val="a"/>
    <w:next w:val="a"/>
    <w:link w:val="7Char"/>
    <w:uiPriority w:val="9"/>
    <w:unhideWhenUsed/>
    <w:qFormat/>
    <w:rsid w:val="00054CE1"/>
    <w:pPr>
      <w:keepNext/>
      <w:keepLines/>
      <w:spacing w:before="40"/>
      <w:outlineLvl w:val="6"/>
    </w:pPr>
    <w:rPr>
      <w:rFonts w:eastAsiaTheme="majorEastAsia" w:cstheme="majorBidi"/>
      <w:i/>
      <w:iCs/>
      <w:color w:val="000000" w:themeColor="text1"/>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customStyle="1" w:styleId="10">
    <w:name w:val="Στυλ1"/>
    <w:basedOn w:val="1"/>
    <w:link w:val="1Char0"/>
    <w:qFormat/>
    <w:rsid w:val="00B137EA"/>
    <w:pPr>
      <w:spacing w:before="240" w:after="240"/>
      <w:jc w:val="center"/>
    </w:pPr>
    <w:rPr>
      <w:b/>
      <w:color w:val="212529"/>
      <w:sz w:val="30"/>
      <w:szCs w:val="30"/>
    </w:rPr>
  </w:style>
  <w:style w:type="paragraph" w:customStyle="1" w:styleId="20">
    <w:name w:val="Στυλ2"/>
    <w:basedOn w:val="10"/>
    <w:link w:val="2Char"/>
    <w:qFormat/>
    <w:rsid w:val="00B137EA"/>
    <w:pPr>
      <w:jc w:val="left"/>
    </w:pPr>
    <w:rPr>
      <w:sz w:val="24"/>
      <w:u w:val="single"/>
    </w:rPr>
  </w:style>
  <w:style w:type="character" w:customStyle="1" w:styleId="1Char">
    <w:name w:val="Επικεφαλίδα 1 Char"/>
    <w:basedOn w:val="a0"/>
    <w:link w:val="1"/>
    <w:rsid w:val="00B137EA"/>
    <w:rPr>
      <w:sz w:val="40"/>
      <w:szCs w:val="40"/>
    </w:rPr>
  </w:style>
  <w:style w:type="character" w:customStyle="1" w:styleId="1Char0">
    <w:name w:val="Στυλ1 Char"/>
    <w:basedOn w:val="1Char"/>
    <w:link w:val="10"/>
    <w:rsid w:val="00B137EA"/>
    <w:rPr>
      <w:b/>
      <w:color w:val="212529"/>
      <w:sz w:val="30"/>
      <w:szCs w:val="30"/>
    </w:rPr>
  </w:style>
  <w:style w:type="paragraph" w:customStyle="1" w:styleId="30">
    <w:name w:val="Στυλ3"/>
    <w:basedOn w:val="a"/>
    <w:link w:val="3Char"/>
    <w:qFormat/>
    <w:rsid w:val="00B137EA"/>
    <w:pPr>
      <w:shd w:val="clear" w:color="auto" w:fill="FFFFFF"/>
    </w:pPr>
    <w:rPr>
      <w:b/>
      <w:color w:val="212529"/>
      <w:sz w:val="20"/>
      <w:szCs w:val="28"/>
      <w:u w:val="single"/>
    </w:rPr>
  </w:style>
  <w:style w:type="character" w:customStyle="1" w:styleId="2Char">
    <w:name w:val="Στυλ2 Char"/>
    <w:basedOn w:val="1Char0"/>
    <w:link w:val="20"/>
    <w:rsid w:val="00B137EA"/>
    <w:rPr>
      <w:b/>
      <w:color w:val="212529"/>
      <w:sz w:val="24"/>
      <w:szCs w:val="30"/>
      <w:u w:val="single"/>
    </w:rPr>
  </w:style>
  <w:style w:type="paragraph" w:styleId="a5">
    <w:name w:val="TOC Heading"/>
    <w:basedOn w:val="1"/>
    <w:next w:val="a"/>
    <w:uiPriority w:val="39"/>
    <w:unhideWhenUsed/>
    <w:qFormat/>
    <w:rsid w:val="003806B1"/>
    <w:pPr>
      <w:spacing w:before="240" w:after="0" w:line="259" w:lineRule="auto"/>
      <w:outlineLvl w:val="9"/>
    </w:pPr>
    <w:rPr>
      <w:rFonts w:asciiTheme="majorHAnsi" w:eastAsiaTheme="majorEastAsia" w:hAnsiTheme="majorHAnsi" w:cstheme="majorBidi"/>
      <w:color w:val="365F91" w:themeColor="accent1" w:themeShade="BF"/>
      <w:sz w:val="32"/>
      <w:szCs w:val="32"/>
      <w:lang w:val="el-GR"/>
    </w:rPr>
  </w:style>
  <w:style w:type="character" w:customStyle="1" w:styleId="3Char">
    <w:name w:val="Στυλ3 Char"/>
    <w:basedOn w:val="a0"/>
    <w:link w:val="30"/>
    <w:rsid w:val="00B137EA"/>
    <w:rPr>
      <w:b/>
      <w:color w:val="212529"/>
      <w:sz w:val="20"/>
      <w:szCs w:val="28"/>
      <w:u w:val="single"/>
      <w:shd w:val="clear" w:color="auto" w:fill="FFFFFF"/>
    </w:rPr>
  </w:style>
  <w:style w:type="paragraph" w:styleId="11">
    <w:name w:val="toc 1"/>
    <w:basedOn w:val="a"/>
    <w:next w:val="a"/>
    <w:autoRedefine/>
    <w:uiPriority w:val="39"/>
    <w:unhideWhenUsed/>
    <w:rsid w:val="00054CE1"/>
    <w:pPr>
      <w:spacing w:before="120" w:after="120"/>
    </w:pPr>
    <w:rPr>
      <w:rFonts w:asciiTheme="minorHAnsi" w:hAnsiTheme="minorHAnsi"/>
      <w:b/>
      <w:bCs/>
      <w:caps/>
      <w:sz w:val="20"/>
      <w:szCs w:val="20"/>
    </w:rPr>
  </w:style>
  <w:style w:type="character" w:styleId="-">
    <w:name w:val="Hyperlink"/>
    <w:basedOn w:val="a0"/>
    <w:uiPriority w:val="99"/>
    <w:unhideWhenUsed/>
    <w:rsid w:val="003806B1"/>
    <w:rPr>
      <w:color w:val="0000FF" w:themeColor="hyperlink"/>
      <w:u w:val="single"/>
    </w:rPr>
  </w:style>
  <w:style w:type="paragraph" w:styleId="21">
    <w:name w:val="toc 2"/>
    <w:basedOn w:val="a"/>
    <w:next w:val="a"/>
    <w:autoRedefine/>
    <w:uiPriority w:val="39"/>
    <w:unhideWhenUsed/>
    <w:rsid w:val="00781D3F"/>
    <w:pPr>
      <w:ind w:left="220"/>
    </w:pPr>
    <w:rPr>
      <w:rFonts w:asciiTheme="minorHAnsi" w:hAnsiTheme="minorHAnsi"/>
      <w:smallCaps/>
      <w:sz w:val="20"/>
      <w:szCs w:val="20"/>
    </w:rPr>
  </w:style>
  <w:style w:type="paragraph" w:styleId="31">
    <w:name w:val="toc 3"/>
    <w:basedOn w:val="a"/>
    <w:next w:val="a"/>
    <w:autoRedefine/>
    <w:uiPriority w:val="39"/>
    <w:unhideWhenUsed/>
    <w:rsid w:val="00054CE1"/>
    <w:pPr>
      <w:ind w:left="440"/>
    </w:pPr>
    <w:rPr>
      <w:rFonts w:asciiTheme="minorHAnsi" w:hAnsiTheme="minorHAnsi"/>
      <w:i/>
      <w:iCs/>
      <w:sz w:val="20"/>
      <w:szCs w:val="20"/>
    </w:rPr>
  </w:style>
  <w:style w:type="paragraph" w:styleId="40">
    <w:name w:val="toc 4"/>
    <w:basedOn w:val="a"/>
    <w:next w:val="a"/>
    <w:autoRedefine/>
    <w:uiPriority w:val="39"/>
    <w:unhideWhenUsed/>
    <w:rsid w:val="00781D3F"/>
    <w:pPr>
      <w:ind w:left="660"/>
    </w:pPr>
    <w:rPr>
      <w:rFonts w:asciiTheme="minorHAnsi" w:hAnsiTheme="minorHAnsi"/>
      <w:sz w:val="18"/>
      <w:szCs w:val="18"/>
    </w:rPr>
  </w:style>
  <w:style w:type="paragraph" w:styleId="50">
    <w:name w:val="toc 5"/>
    <w:basedOn w:val="a"/>
    <w:next w:val="a"/>
    <w:autoRedefine/>
    <w:uiPriority w:val="39"/>
    <w:unhideWhenUsed/>
    <w:rsid w:val="00781D3F"/>
    <w:pPr>
      <w:ind w:left="880"/>
    </w:pPr>
    <w:rPr>
      <w:rFonts w:asciiTheme="minorHAnsi" w:hAnsiTheme="minorHAnsi"/>
      <w:sz w:val="18"/>
      <w:szCs w:val="18"/>
    </w:rPr>
  </w:style>
  <w:style w:type="paragraph" w:styleId="60">
    <w:name w:val="toc 6"/>
    <w:basedOn w:val="a"/>
    <w:next w:val="a"/>
    <w:autoRedefine/>
    <w:uiPriority w:val="39"/>
    <w:unhideWhenUsed/>
    <w:rsid w:val="00781D3F"/>
    <w:pPr>
      <w:ind w:left="1100"/>
    </w:pPr>
    <w:rPr>
      <w:rFonts w:asciiTheme="minorHAnsi" w:hAnsiTheme="minorHAnsi"/>
      <w:sz w:val="18"/>
      <w:szCs w:val="18"/>
    </w:rPr>
  </w:style>
  <w:style w:type="paragraph" w:styleId="70">
    <w:name w:val="toc 7"/>
    <w:basedOn w:val="a"/>
    <w:next w:val="a"/>
    <w:autoRedefine/>
    <w:uiPriority w:val="39"/>
    <w:unhideWhenUsed/>
    <w:rsid w:val="00781D3F"/>
    <w:pPr>
      <w:ind w:left="1320"/>
    </w:pPr>
    <w:rPr>
      <w:rFonts w:asciiTheme="minorHAnsi" w:hAnsiTheme="minorHAnsi"/>
      <w:sz w:val="18"/>
      <w:szCs w:val="18"/>
    </w:rPr>
  </w:style>
  <w:style w:type="paragraph" w:styleId="8">
    <w:name w:val="toc 8"/>
    <w:basedOn w:val="a"/>
    <w:next w:val="a"/>
    <w:autoRedefine/>
    <w:uiPriority w:val="39"/>
    <w:unhideWhenUsed/>
    <w:rsid w:val="00781D3F"/>
    <w:pPr>
      <w:ind w:left="1540"/>
    </w:pPr>
    <w:rPr>
      <w:rFonts w:asciiTheme="minorHAnsi" w:hAnsiTheme="minorHAnsi"/>
      <w:sz w:val="18"/>
      <w:szCs w:val="18"/>
    </w:rPr>
  </w:style>
  <w:style w:type="paragraph" w:styleId="9">
    <w:name w:val="toc 9"/>
    <w:basedOn w:val="a"/>
    <w:next w:val="a"/>
    <w:autoRedefine/>
    <w:uiPriority w:val="39"/>
    <w:unhideWhenUsed/>
    <w:rsid w:val="00781D3F"/>
    <w:pPr>
      <w:ind w:left="1760"/>
    </w:pPr>
    <w:rPr>
      <w:rFonts w:asciiTheme="minorHAnsi" w:hAnsiTheme="minorHAnsi"/>
      <w:sz w:val="18"/>
      <w:szCs w:val="18"/>
    </w:rPr>
  </w:style>
  <w:style w:type="character" w:customStyle="1" w:styleId="7Char">
    <w:name w:val="Επικεφαλίδα 7 Char"/>
    <w:basedOn w:val="a0"/>
    <w:link w:val="7"/>
    <w:uiPriority w:val="9"/>
    <w:rsid w:val="00054CE1"/>
    <w:rPr>
      <w:rFonts w:eastAsiaTheme="majorEastAsia" w:cstheme="majorBidi"/>
      <w:i/>
      <w:iCs/>
      <w:color w:val="000000" w:themeColor="text1"/>
      <w:sz w:val="24"/>
    </w:rPr>
  </w:style>
  <w:style w:type="paragraph" w:styleId="a6">
    <w:name w:val="No Spacing"/>
    <w:uiPriority w:val="1"/>
    <w:qFormat/>
    <w:rsid w:val="00054CE1"/>
    <w:pPr>
      <w:spacing w:line="240" w:lineRule="auto"/>
    </w:pPr>
  </w:style>
  <w:style w:type="table" w:styleId="a7">
    <w:name w:val="Table Grid"/>
    <w:basedOn w:val="a1"/>
    <w:uiPriority w:val="39"/>
    <w:rsid w:val="000000E5"/>
    <w:pPr>
      <w:spacing w:line="240" w:lineRule="auto"/>
    </w:pPr>
    <w:rPr>
      <w:rFonts w:eastAsia="Calibri" w:cs="Times New Roman"/>
      <w:sz w:val="24"/>
      <w:lang w:val="el-G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9927C82EBD90C41B1916D12FB23B51F" ma:contentTypeVersion="6" ma:contentTypeDescription="Create a new document." ma:contentTypeScope="" ma:versionID="edb97fe46e4d1ab451af48773ac0b4d0">
  <xsd:schema xmlns:xsd="http://www.w3.org/2001/XMLSchema" xmlns:xs="http://www.w3.org/2001/XMLSchema" xmlns:p="http://schemas.microsoft.com/office/2006/metadata/properties" xmlns:ns3="e5551ee1-c6c2-43d7-b58c-9feebea08fdb" targetNamespace="http://schemas.microsoft.com/office/2006/metadata/properties" ma:root="true" ma:fieldsID="3a94dab0e77e93d1202d88f4bd501d80" ns3:_="">
    <xsd:import namespace="e5551ee1-c6c2-43d7-b58c-9feebea08f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551ee1-c6c2-43d7-b58c-9feebea08f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5551ee1-c6c2-43d7-b58c-9feebea08fdb" xsi:nil="true"/>
  </documentManagement>
</p:properties>
</file>

<file path=customXml/itemProps1.xml><?xml version="1.0" encoding="utf-8"?>
<ds:datastoreItem xmlns:ds="http://schemas.openxmlformats.org/officeDocument/2006/customXml" ds:itemID="{92125AF4-9F2C-4449-9795-B9A90B5361D1}">
  <ds:schemaRefs>
    <ds:schemaRef ds:uri="http://schemas.openxmlformats.org/officeDocument/2006/bibliography"/>
  </ds:schemaRefs>
</ds:datastoreItem>
</file>

<file path=customXml/itemProps2.xml><?xml version="1.0" encoding="utf-8"?>
<ds:datastoreItem xmlns:ds="http://schemas.openxmlformats.org/officeDocument/2006/customXml" ds:itemID="{181B66F3-9F26-4AF4-8DF9-8AABDE04BA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551ee1-c6c2-43d7-b58c-9feebea08f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96DE7-978F-49BE-8511-8FCFD347845C}">
  <ds:schemaRefs>
    <ds:schemaRef ds:uri="http://schemas.microsoft.com/sharepoint/v3/contenttype/forms"/>
  </ds:schemaRefs>
</ds:datastoreItem>
</file>

<file path=customXml/itemProps4.xml><?xml version="1.0" encoding="utf-8"?>
<ds:datastoreItem xmlns:ds="http://schemas.openxmlformats.org/officeDocument/2006/customXml" ds:itemID="{395C3564-CC2A-4F80-9B92-37C8D069102F}">
  <ds:schemaRefs>
    <ds:schemaRef ds:uri="http://schemas.microsoft.com/office/2006/documentManagement/types"/>
    <ds:schemaRef ds:uri="e5551ee1-c6c2-43d7-b58c-9feebea08fdb"/>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4170</Words>
  <Characters>22522</Characters>
  <Application>Microsoft Office Word</Application>
  <DocSecurity>0</DocSecurity>
  <Lines>187</Lines>
  <Paragraphs>53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takis gkogkas</dc:creator>
  <cp:lastModifiedBy>DIMITRIOS ANTONIOU</cp:lastModifiedBy>
  <cp:revision>3</cp:revision>
  <dcterms:created xsi:type="dcterms:W3CDTF">2024-06-30T18:02:00Z</dcterms:created>
  <dcterms:modified xsi:type="dcterms:W3CDTF">2024-06-30T18:03:00Z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0x01010069927C82EBD90C41B1916D12FB23B51F</vt:lpwstr>
  </property>
</Properties>
</file>