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6BA8BC" w:rsidR="00C501A4" w:rsidRPr="00F75F77" w:rsidRDefault="00F75F77">
      <w:pPr>
        <w:pStyle w:val="1"/>
        <w:rPr>
          <w:lang w:val="ru-RU"/>
        </w:rPr>
      </w:pPr>
      <w:bookmarkStart w:id="0" w:name="_qlc5k140mtxt" w:colFirst="0" w:colLast="0"/>
      <w:bookmarkEnd w:id="0"/>
      <w:r>
        <w:t>Тестовое задание на должность «</w:t>
      </w:r>
      <w:proofErr w:type="spellStart"/>
      <w:r>
        <w:t>Frontend</w:t>
      </w:r>
      <w:proofErr w:type="spellEnd"/>
      <w:r>
        <w:t xml:space="preserve">-разработчик (HTML/CSS/JS)» в IT-компании </w:t>
      </w:r>
      <w:proofErr w:type="spellStart"/>
      <w:r>
        <w:t>Нефабрика</w:t>
      </w:r>
      <w:proofErr w:type="spellEnd"/>
      <w:r>
        <w:t xml:space="preserve"> – </w:t>
      </w:r>
      <w:r>
        <w:rPr>
          <w:lang w:val="ru-RU"/>
        </w:rPr>
        <w:t>Вариант 2</w:t>
      </w:r>
    </w:p>
    <w:p w14:paraId="00000002" w14:textId="77777777" w:rsidR="00C501A4" w:rsidRDefault="00C501A4">
      <w:pPr>
        <w:widowControl w:val="0"/>
      </w:pPr>
    </w:p>
    <w:p w14:paraId="00000003" w14:textId="77777777" w:rsidR="00C501A4" w:rsidRDefault="00F75F77">
      <w:pPr>
        <w:pStyle w:val="a4"/>
        <w:widowControl w:val="0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ed3nysp294vc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Ссылки на материалы:</w:t>
      </w:r>
    </w:p>
    <w:p w14:paraId="00000004" w14:textId="77777777" w:rsidR="00C501A4" w:rsidRDefault="00F75F77">
      <w:pPr>
        <w:widowControl w:val="0"/>
      </w:pPr>
      <w:r>
        <w:t xml:space="preserve">PSD - </w:t>
      </w:r>
      <w:hyperlink r:id="rId4">
        <w:r>
          <w:rPr>
            <w:color w:val="1155CC"/>
            <w:u w:val="single"/>
          </w:rPr>
          <w:t>nefabrika.ru-test-v3.psd</w:t>
        </w:r>
      </w:hyperlink>
    </w:p>
    <w:p w14:paraId="00000005" w14:textId="77777777" w:rsidR="00C501A4" w:rsidRPr="00F75F77" w:rsidRDefault="00F75F77">
      <w:pPr>
        <w:widowControl w:val="0"/>
        <w:rPr>
          <w:lang w:val="en-US"/>
        </w:rPr>
      </w:pPr>
      <w:r w:rsidRPr="00F75F77">
        <w:rPr>
          <w:lang w:val="en-US"/>
        </w:rPr>
        <w:t xml:space="preserve">JPG - </w:t>
      </w:r>
      <w:hyperlink r:id="rId5">
        <w:r w:rsidRPr="00F75F77">
          <w:rPr>
            <w:color w:val="1155CC"/>
            <w:u w:val="single"/>
            <w:lang w:val="en-US"/>
          </w:rPr>
          <w:t>nefabrika.ru-test-v3.jpg</w:t>
        </w:r>
      </w:hyperlink>
    </w:p>
    <w:p w14:paraId="00000006" w14:textId="77777777" w:rsidR="00C501A4" w:rsidRPr="00F75F77" w:rsidRDefault="00C501A4">
      <w:pPr>
        <w:widowControl w:val="0"/>
        <w:rPr>
          <w:lang w:val="en-US"/>
        </w:rPr>
      </w:pPr>
    </w:p>
    <w:p w14:paraId="00000007" w14:textId="77777777" w:rsidR="00C501A4" w:rsidRDefault="00F75F77">
      <w:pPr>
        <w:pStyle w:val="a4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2" w:name="_hmsycql6ziwb" w:colFirst="0" w:colLast="0"/>
      <w:bookmarkEnd w:id="2"/>
      <w:r>
        <w:rPr>
          <w:rFonts w:ascii="Trebuchet MS" w:eastAsia="Trebuchet MS" w:hAnsi="Trebuchet MS" w:cs="Trebuchet MS"/>
          <w:i/>
          <w:sz w:val="26"/>
          <w:szCs w:val="26"/>
        </w:rPr>
        <w:t xml:space="preserve">Тестовое задание содержит: </w:t>
      </w:r>
    </w:p>
    <w:p w14:paraId="00000008" w14:textId="77777777" w:rsidR="00C501A4" w:rsidRDefault="00F75F77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 Макет разбит по слоям и сгруппирован по папкам:</w:t>
      </w:r>
    </w:p>
    <w:p w14:paraId="00000009" w14:textId="77777777" w:rsidR="00C501A4" w:rsidRDefault="00F75F77">
      <w:pPr>
        <w:ind w:left="720" w:hanging="360"/>
      </w:pPr>
      <w:r>
        <w:t xml:space="preserve"> </w:t>
      </w:r>
    </w:p>
    <w:p w14:paraId="0000000A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сайта.</w:t>
      </w:r>
    </w:p>
    <w:p w14:paraId="0000000B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меню.</w:t>
      </w:r>
    </w:p>
    <w:p w14:paraId="0000000C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слайдером.</w:t>
      </w:r>
    </w:p>
    <w:p w14:paraId="0000000D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>– область с товарами и описанием.</w:t>
      </w:r>
    </w:p>
    <w:p w14:paraId="0000000E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сайта.</w:t>
      </w:r>
    </w:p>
    <w:p w14:paraId="0000000F" w14:textId="77777777" w:rsidR="00C501A4" w:rsidRDefault="00F75F77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>– всплывающая форма обратной связи</w:t>
      </w:r>
    </w:p>
    <w:p w14:paraId="00000010" w14:textId="77777777" w:rsidR="00C501A4" w:rsidRDefault="00F75F77">
      <w:pPr>
        <w:ind w:left="720"/>
      </w:pPr>
      <w:r>
        <w:t xml:space="preserve"> </w:t>
      </w:r>
    </w:p>
    <w:p w14:paraId="00000011" w14:textId="77777777" w:rsidR="00C501A4" w:rsidRDefault="00F75F77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14:paraId="00000012" w14:textId="77777777" w:rsidR="00C501A4" w:rsidRDefault="00F75F77">
      <w:pPr>
        <w:ind w:left="720" w:hanging="360"/>
      </w:pPr>
      <w:r>
        <w:t xml:space="preserve"> </w:t>
      </w:r>
    </w:p>
    <w:p w14:paraId="00000013" w14:textId="77777777" w:rsidR="00C501A4" w:rsidRDefault="00F75F77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>
        <w:t>Текстовое описание задания и требования.</w:t>
      </w:r>
    </w:p>
    <w:p w14:paraId="00000014" w14:textId="77777777" w:rsidR="00C501A4" w:rsidRDefault="00F75F77">
      <w:r>
        <w:t xml:space="preserve"> </w:t>
      </w:r>
    </w:p>
    <w:p w14:paraId="00000015" w14:textId="77777777" w:rsidR="00C501A4" w:rsidRDefault="00F75F77">
      <w:pPr>
        <w:pStyle w:val="a4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3" w:name="_ze5o0gr2zern" w:colFirst="0" w:colLast="0"/>
      <w:bookmarkEnd w:id="3"/>
      <w:r>
        <w:rPr>
          <w:rFonts w:ascii="Trebuchet MS" w:eastAsia="Trebuchet MS" w:hAnsi="Trebuchet MS" w:cs="Trebuchet MS"/>
          <w:i/>
          <w:sz w:val="26"/>
          <w:szCs w:val="26"/>
        </w:rPr>
        <w:t>Описание задания и требования:</w:t>
      </w:r>
    </w:p>
    <w:p w14:paraId="00000016" w14:textId="77777777" w:rsidR="00C501A4" w:rsidRDefault="00F75F77">
      <w:pPr>
        <w:ind w:left="720" w:hanging="360"/>
      </w:pPr>
      <w:r>
        <w:t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14:paraId="00000017" w14:textId="77777777" w:rsidR="00C501A4" w:rsidRDefault="00F75F77">
      <w:pPr>
        <w:ind w:left="720"/>
      </w:pPr>
      <w:r>
        <w:t xml:space="preserve"> </w:t>
      </w:r>
    </w:p>
    <w:p w14:paraId="00000018" w14:textId="77777777" w:rsidR="00C501A4" w:rsidRDefault="00F75F77">
      <w:pPr>
        <w:ind w:left="720" w:hanging="360"/>
      </w:pPr>
      <w:r>
        <w:t xml:space="preserve">2.    Основной шрифт PT </w:t>
      </w:r>
      <w:proofErr w:type="spellStart"/>
      <w:r>
        <w:t>Sans</w:t>
      </w:r>
      <w:proofErr w:type="spellEnd"/>
      <w:r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14:paraId="00000019" w14:textId="77777777" w:rsidR="00C501A4" w:rsidRDefault="00F75F77">
      <w:pPr>
        <w:ind w:left="720"/>
      </w:pPr>
      <w:r>
        <w:t xml:space="preserve"> </w:t>
      </w:r>
    </w:p>
    <w:p w14:paraId="0000001A" w14:textId="77777777" w:rsidR="00C501A4" w:rsidRDefault="00F75F77">
      <w:pPr>
        <w:ind w:left="720" w:hanging="360"/>
      </w:pPr>
      <w:r>
        <w:t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14:paraId="0000001B" w14:textId="77777777" w:rsidR="00C501A4" w:rsidRDefault="00F75F77">
      <w:pPr>
        <w:ind w:left="720" w:hanging="360"/>
      </w:pPr>
      <w:r>
        <w:t xml:space="preserve"> </w:t>
      </w:r>
    </w:p>
    <w:p w14:paraId="0000001C" w14:textId="331084B7" w:rsidR="00C501A4" w:rsidRDefault="00F75F77">
      <w:pPr>
        <w:ind w:left="720" w:hanging="360"/>
      </w:pPr>
      <w: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</w:t>
      </w:r>
    </w:p>
    <w:p w14:paraId="0000001D" w14:textId="77777777" w:rsidR="00C501A4" w:rsidRDefault="00F75F77">
      <w:pPr>
        <w:ind w:left="720" w:hanging="360"/>
      </w:pPr>
      <w:r>
        <w:t xml:space="preserve"> </w:t>
      </w:r>
      <w:bookmarkStart w:id="4" w:name="_GoBack"/>
      <w:bookmarkEnd w:id="4"/>
    </w:p>
    <w:p w14:paraId="0000001E" w14:textId="77777777" w:rsidR="00C501A4" w:rsidRDefault="00F75F77">
      <w:pPr>
        <w:ind w:left="720" w:hanging="360"/>
      </w:pPr>
      <w:r>
        <w:lastRenderedPageBreak/>
        <w:t xml:space="preserve">5.    Основные блоки сайта </w:t>
      </w:r>
      <w:proofErr w:type="spellStart"/>
      <w:r>
        <w:rPr>
          <w:b/>
        </w:rPr>
        <w:t>header</w:t>
      </w:r>
      <w:proofErr w:type="spellEnd"/>
      <w:r>
        <w:t xml:space="preserve">,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,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 верхняя и нижняя части макета должны быть прижаты к верхней части и к нижней части окна браузера соответственно.</w:t>
      </w:r>
    </w:p>
    <w:p w14:paraId="0000001F" w14:textId="77777777" w:rsidR="00C501A4" w:rsidRDefault="00F75F77">
      <w:pPr>
        <w:ind w:left="720" w:hanging="360"/>
      </w:pPr>
      <w:r>
        <w:t xml:space="preserve">6.    Изменение размеров и/или удаление одного из блоков области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не должно влиять на другой блок.</w:t>
      </w:r>
    </w:p>
    <w:p w14:paraId="00000020" w14:textId="77777777" w:rsidR="00C501A4" w:rsidRDefault="00F75F77">
      <w:pPr>
        <w:ind w:left="720" w:hanging="360"/>
      </w:pPr>
      <w:r>
        <w:t xml:space="preserve"> </w:t>
      </w:r>
    </w:p>
    <w:p w14:paraId="00000021" w14:textId="77777777" w:rsidR="00C501A4" w:rsidRDefault="00F75F77">
      <w:pPr>
        <w:ind w:left="720" w:hanging="360"/>
      </w:pPr>
      <w:r>
        <w:t xml:space="preserve">7.    Основное навигационное меню (область </w:t>
      </w:r>
      <w:proofErr w:type="spellStart"/>
      <w:r>
        <w:rPr>
          <w:b/>
        </w:rPr>
        <w:t>menu</w:t>
      </w:r>
      <w:proofErr w:type="spellEnd"/>
      <w:r>
        <w:t xml:space="preserve">) и меню в области </w:t>
      </w:r>
      <w:proofErr w:type="spellStart"/>
      <w:r>
        <w:rPr>
          <w:b/>
        </w:rPr>
        <w:t>footer</w:t>
      </w:r>
      <w:proofErr w:type="spellEnd"/>
      <w:r>
        <w:t xml:space="preserve"> должны быть сверстаны в виде стилизованных списков. При этом меню в области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должно быть выровнено по центру, редактирование\удаление\добавление пунктов не должно влиять на выравнивание.</w:t>
      </w:r>
    </w:p>
    <w:p w14:paraId="00000022" w14:textId="77777777" w:rsidR="00C501A4" w:rsidRDefault="00F75F77">
      <w:pPr>
        <w:ind w:left="720" w:hanging="360"/>
      </w:pPr>
      <w:r>
        <w:t xml:space="preserve"> </w:t>
      </w:r>
    </w:p>
    <w:p w14:paraId="00000023" w14:textId="77777777" w:rsidR="00C501A4" w:rsidRDefault="00F75F77">
      <w:pPr>
        <w:ind w:left="720" w:hanging="360"/>
      </w:pPr>
      <w:r>
        <w:t xml:space="preserve">8.    Логотип в области </w:t>
      </w:r>
      <w:proofErr w:type="spellStart"/>
      <w:r>
        <w:rPr>
          <w:b/>
        </w:rPr>
        <w:t>header</w:t>
      </w:r>
      <w:proofErr w:type="spellEnd"/>
      <w:r>
        <w:t xml:space="preserve"> должен быть выполнен в виде картинки (возможен внешний </w:t>
      </w:r>
      <w:proofErr w:type="spellStart"/>
      <w:r>
        <w:t>div</w:t>
      </w:r>
      <w:proofErr w:type="spellEnd"/>
      <w:r>
        <w:t xml:space="preserve">). Для картинки обязательно наличие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alt</w:t>
      </w:r>
      <w:proofErr w:type="spellEnd"/>
      <w:r>
        <w:t>.</w:t>
      </w:r>
    </w:p>
    <w:p w14:paraId="00000024" w14:textId="77777777" w:rsidR="00C501A4" w:rsidRDefault="00F75F77">
      <w:pPr>
        <w:ind w:left="720" w:hanging="360"/>
      </w:pPr>
      <w:r>
        <w:t xml:space="preserve"> </w:t>
      </w:r>
    </w:p>
    <w:p w14:paraId="00000025" w14:textId="77777777" w:rsidR="00C501A4" w:rsidRDefault="00F75F77">
      <w:pPr>
        <w:ind w:left="720" w:hanging="360"/>
      </w:pPr>
      <w:r>
        <w:t xml:space="preserve">9.    Номера телефонов в области </w:t>
      </w:r>
      <w:proofErr w:type="spellStart"/>
      <w:r>
        <w:rPr>
          <w:b/>
        </w:rPr>
        <w:t>header</w:t>
      </w:r>
      <w:proofErr w:type="spellEnd"/>
      <w:r>
        <w:t xml:space="preserve"> должны быть сверстаны текстом с подключенным шрифтом. Шрифт подключать при помощи CSS-свойства @</w:t>
      </w:r>
      <w:proofErr w:type="spellStart"/>
      <w:r>
        <w:t>font-face</w:t>
      </w:r>
      <w:proofErr w:type="spellEnd"/>
      <w:r>
        <w:t xml:space="preserve">. Подключение должно быть </w:t>
      </w:r>
      <w:proofErr w:type="spellStart"/>
      <w:r>
        <w:t>кроссбраузерным</w:t>
      </w:r>
      <w:proofErr w:type="spellEnd"/>
      <w:r>
        <w:t>.</w:t>
      </w:r>
    </w:p>
    <w:p w14:paraId="00000026" w14:textId="77777777" w:rsidR="00C501A4" w:rsidRDefault="00F75F77">
      <w:pPr>
        <w:ind w:left="720" w:hanging="360"/>
      </w:pPr>
      <w:r>
        <w:t xml:space="preserve"> </w:t>
      </w:r>
    </w:p>
    <w:p w14:paraId="00000027" w14:textId="77777777" w:rsidR="00C501A4" w:rsidRDefault="00F75F77">
      <w:pPr>
        <w:ind w:left="720" w:hanging="360"/>
      </w:pPr>
      <w:r>
        <w:t xml:space="preserve">10.  Блок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 содержит два дочерних блока </w:t>
      </w:r>
      <w:proofErr w:type="spellStart"/>
      <w:r>
        <w:rPr>
          <w:b/>
        </w:rPr>
        <w:t>leftblock</w:t>
      </w:r>
      <w:proofErr w:type="spellEnd"/>
      <w:r>
        <w:t xml:space="preserve"> и </w:t>
      </w:r>
      <w:proofErr w:type="spellStart"/>
      <w:r>
        <w:rPr>
          <w:b/>
        </w:rPr>
        <w:t>centerblock</w:t>
      </w:r>
      <w:proofErr w:type="spellEnd"/>
      <w:r>
        <w:t>. Высота каждого из блоков или отсутствие одного из них не должно влиять на второй или ломать верстку.</w:t>
      </w:r>
    </w:p>
    <w:p w14:paraId="00000028" w14:textId="77777777" w:rsidR="00C501A4" w:rsidRDefault="00F75F77">
      <w:pPr>
        <w:ind w:left="720" w:hanging="360"/>
      </w:pPr>
      <w:r>
        <w:t xml:space="preserve"> </w:t>
      </w:r>
    </w:p>
    <w:p w14:paraId="00000029" w14:textId="77777777" w:rsidR="00C501A4" w:rsidRDefault="00F75F77">
      <w:pPr>
        <w:ind w:left="720" w:hanging="360"/>
        <w:rPr>
          <w:lang w:val="ru-RU"/>
        </w:rPr>
      </w:pPr>
      <w:r>
        <w:t xml:space="preserve">11.  Форма обратной связи появляется с </w:t>
      </w:r>
      <w:proofErr w:type="spellStart"/>
      <w:r>
        <w:t>fade</w:t>
      </w:r>
      <w:proofErr w:type="spellEnd"/>
      <w:r>
        <w:t xml:space="preserve">-эффектом по клику на ссылку «обратная связь» в шапке сайта. Окно должно </w:t>
      </w:r>
      <w:proofErr w:type="spellStart"/>
      <w:r>
        <w:t>должно</w:t>
      </w:r>
      <w:proofErr w:type="spellEnd"/>
      <w:r>
        <w:t xml:space="preserve"> быть стилизовано в соответствии с макетом. Так же должен быть стилизованы поля, заполненные с ошибкой (или не заполненные). </w:t>
      </w:r>
    </w:p>
    <w:p w14:paraId="37AACC30" w14:textId="77777777" w:rsidR="00F75F77" w:rsidRDefault="00F75F77">
      <w:pPr>
        <w:ind w:left="720" w:hanging="360"/>
        <w:rPr>
          <w:lang w:val="ru-RU"/>
        </w:rPr>
      </w:pPr>
    </w:p>
    <w:p w14:paraId="4912D8E1" w14:textId="77777777" w:rsidR="00F75F77" w:rsidRDefault="00F75F77" w:rsidP="00F75F77">
      <w:pPr>
        <w:ind w:left="720" w:hanging="360"/>
      </w:pPr>
      <w:r>
        <w:t xml:space="preserve">Для размещения элементов на странице </w:t>
      </w:r>
      <w:proofErr w:type="gramStart"/>
      <w:r>
        <w:t>использовать например</w:t>
      </w:r>
      <w:proofErr w:type="gramEnd"/>
      <w:r>
        <w:t xml:space="preserve"> сетку </w:t>
      </w:r>
      <w:proofErr w:type="spellStart"/>
      <w:r>
        <w:rPr>
          <w:lang w:val="en-US"/>
        </w:rPr>
        <w:t>Bootstap</w:t>
      </w:r>
      <w:proofErr w:type="spellEnd"/>
    </w:p>
    <w:p w14:paraId="2E681CB7" w14:textId="77777777" w:rsidR="00F75F77" w:rsidRPr="00F75F77" w:rsidRDefault="00F75F77">
      <w:pPr>
        <w:ind w:left="720" w:hanging="360"/>
        <w:rPr>
          <w:b/>
        </w:rPr>
      </w:pPr>
    </w:p>
    <w:p w14:paraId="0000002A" w14:textId="77777777" w:rsidR="00C501A4" w:rsidRDefault="00C501A4">
      <w:pPr>
        <w:ind w:left="720" w:hanging="360"/>
      </w:pPr>
    </w:p>
    <w:p w14:paraId="0000002B" w14:textId="77777777" w:rsidR="00C501A4" w:rsidRDefault="00C501A4"/>
    <w:p w14:paraId="0000002C" w14:textId="77777777" w:rsidR="00C501A4" w:rsidRDefault="00C501A4"/>
    <w:sectPr w:rsidR="00C501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1A4"/>
    <w:rsid w:val="00961D0E"/>
    <w:rsid w:val="00AE0647"/>
    <w:rsid w:val="00C501A4"/>
    <w:rsid w:val="00F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3A006-1996-4504-80E5-783107FC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2nGJ/2sSrE7jP7" TargetMode="External"/><Relationship Id="rId4" Type="http://schemas.openxmlformats.org/officeDocument/2006/relationships/hyperlink" Target="https://cloud.mail.ru/public/3AB5/3Tmkz9YW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Dmitrii Kolesnikov</cp:lastModifiedBy>
  <cp:revision>4</cp:revision>
  <dcterms:created xsi:type="dcterms:W3CDTF">2019-05-16T14:04:00Z</dcterms:created>
  <dcterms:modified xsi:type="dcterms:W3CDTF">2020-02-29T10:29:00Z</dcterms:modified>
</cp:coreProperties>
</file>