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6" w:name="X18ae506f3e1a03144621fc60e1f9cdd2a223879"/>
    <w:p>
      <w:pPr>
        <w:pStyle w:val="Heading1"/>
      </w:pPr>
      <w:r>
        <w:t xml:space="preserve">HFU Voice AI Registration Assistant — Technical Specification</w:t>
      </w:r>
    </w:p>
    <w:bookmarkStart w:id="20" w:name="название-проекта"/>
    <w:p>
      <w:pPr>
        <w:pStyle w:val="Heading2"/>
      </w:pPr>
      <w:r>
        <w:t xml:space="preserve">1. Название проекта</w:t>
      </w:r>
    </w:p>
    <w:p>
      <w:pPr>
        <w:pStyle w:val="FirstParagraph"/>
      </w:pPr>
      <w:r>
        <w:rPr>
          <w:b/>
          <w:bCs/>
        </w:rPr>
        <w:t xml:space="preserve">HFU Voice AI Registration Assistant PoC</w:t>
      </w:r>
    </w:p>
    <w:p>
      <w:pPr>
        <w:pStyle w:val="BodyText"/>
      </w:pPr>
      <w:r>
        <w:t xml:space="preserve">Рабочее название solution:</w:t>
      </w:r>
    </w:p>
    <w:p>
      <w:pPr>
        <w:pStyle w:val="BodyText"/>
      </w:pPr>
      <w:r>
        <w:rPr>
          <w:rStyle w:val="VerbatimChar"/>
        </w:rPr>
        <w:t xml:space="preserve">Hfu.VoiceRegistration</w:t>
      </w:r>
    </w:p>
    <w:bookmarkEnd w:id="20"/>
    <w:bookmarkStart w:id="21" w:name="контекст"/>
    <w:p>
      <w:pPr>
        <w:pStyle w:val="Heading2"/>
      </w:pPr>
      <w:r>
        <w:t xml:space="preserve">2. Контекст</w:t>
      </w:r>
    </w:p>
    <w:p>
      <w:pPr>
        <w:pStyle w:val="FirstParagraph"/>
      </w:pPr>
      <w:r>
        <w:t xml:space="preserve">HFU требуется продемонстрировать возможность проведения первичной регистрации пользователя при помощи голосового AI-ассистента без участия оператора.</w:t>
      </w:r>
    </w:p>
    <w:p>
      <w:pPr>
        <w:pStyle w:val="BodyText"/>
      </w:pPr>
      <w:r>
        <w:t xml:space="preserve">Основная целевая аудитория демонстрации — пожилые люди, внутренне перемещённые лица и другие пользователи, которым может быть сложно самостоятельно заполнить обычную веб-форму.</w:t>
      </w:r>
    </w:p>
    <w:p>
      <w:pPr>
        <w:pStyle w:val="BodyText"/>
      </w:pPr>
      <w:r>
        <w:t xml:space="preserve">AI-ассистент должен вести естественный разговор, задавать вопросы, понимать ответы пользователя, исправлять ошибки, подтверждать критически важные сведения и завершать регистрацию в рамках одного разговора.</w:t>
      </w:r>
    </w:p>
    <w:p>
      <w:pPr>
        <w:pStyle w:val="BodyText"/>
      </w:pPr>
      <w:r>
        <w:t xml:space="preserve">Проект является рекламным proof of concept. Он не интегрируется с production-системой HFU и не сохраняет реальные персональные данные в постоянной базе данных.</w:t>
      </w:r>
    </w:p>
    <w:bookmarkEnd w:id="21"/>
    <w:bookmarkStart w:id="22" w:name="цель-poc"/>
    <w:p>
      <w:pPr>
        <w:pStyle w:val="Heading2"/>
      </w:pPr>
      <w:r>
        <w:t xml:space="preserve">3. Цель PoC</w:t>
      </w:r>
    </w:p>
    <w:p>
      <w:pPr>
        <w:pStyle w:val="FirstParagraph"/>
      </w:pPr>
      <w:r>
        <w:t xml:space="preserve">Создать браузерное приложение, в котором пользователь может:</w:t>
      </w:r>
    </w:p>
    <w:p>
      <w:pPr>
        <w:pStyle w:val="Compact"/>
        <w:numPr>
          <w:ilvl w:val="0"/>
          <w:numId w:val="1001"/>
        </w:numPr>
      </w:pPr>
      <w:r>
        <w:t xml:space="preserve">Начать голосовой разговор с AI-ассистентом.</w:t>
      </w:r>
    </w:p>
    <w:p>
      <w:pPr>
        <w:pStyle w:val="Compact"/>
        <w:numPr>
          <w:ilvl w:val="0"/>
          <w:numId w:val="1001"/>
        </w:numPr>
      </w:pPr>
      <w:r>
        <w:t xml:space="preserve">Пройти полную первичную регистрацию.</w:t>
      </w:r>
    </w:p>
    <w:p>
      <w:pPr>
        <w:pStyle w:val="Compact"/>
        <w:numPr>
          <w:ilvl w:val="0"/>
          <w:numId w:val="1001"/>
        </w:numPr>
      </w:pPr>
      <w:r>
        <w:t xml:space="preserve">Отвечать естественными фразами, в том числе сообщать несколько сведений в одной реплике.</w:t>
      </w:r>
    </w:p>
    <w:p>
      <w:pPr>
        <w:pStyle w:val="Compact"/>
        <w:numPr>
          <w:ilvl w:val="0"/>
          <w:numId w:val="1001"/>
        </w:numPr>
      </w:pPr>
      <w:r>
        <w:t xml:space="preserve">Исправлять ранее сообщённые сведения.</w:t>
      </w:r>
    </w:p>
    <w:p>
      <w:pPr>
        <w:pStyle w:val="Compact"/>
        <w:numPr>
          <w:ilvl w:val="0"/>
          <w:numId w:val="1001"/>
        </w:numPr>
      </w:pPr>
      <w:r>
        <w:t xml:space="preserve">Получать уточняющие вопросы при неоднозначном распознавании.</w:t>
      </w:r>
    </w:p>
    <w:p>
      <w:pPr>
        <w:pStyle w:val="Compact"/>
        <w:numPr>
          <w:ilvl w:val="0"/>
          <w:numId w:val="1001"/>
        </w:numPr>
      </w:pPr>
      <w:r>
        <w:t xml:space="preserve">Услышать итоговое резюме собранных данных.</w:t>
      </w:r>
    </w:p>
    <w:p>
      <w:pPr>
        <w:pStyle w:val="Compact"/>
        <w:numPr>
          <w:ilvl w:val="0"/>
          <w:numId w:val="1001"/>
        </w:numPr>
      </w:pPr>
      <w:r>
        <w:t xml:space="preserve">Голосом подтвердить регистрацию.</w:t>
      </w:r>
    </w:p>
    <w:p>
      <w:pPr>
        <w:pStyle w:val="Compact"/>
        <w:numPr>
          <w:ilvl w:val="0"/>
          <w:numId w:val="1001"/>
        </w:numPr>
      </w:pPr>
      <w:r>
        <w:t xml:space="preserve">Получить сообщение об успешной демонстрационной регистрации.</w:t>
      </w:r>
    </w:p>
    <w:p>
      <w:pPr>
        <w:pStyle w:val="FirstParagraph"/>
      </w:pPr>
      <w:r>
        <w:t xml:space="preserve">Одновременно в интерфейсе должны отображаться:</w:t>
      </w:r>
    </w:p>
    <w:p>
      <w:pPr>
        <w:pStyle w:val="Compact"/>
        <w:numPr>
          <w:ilvl w:val="0"/>
          <w:numId w:val="1002"/>
        </w:numPr>
      </w:pPr>
      <w:r>
        <w:t xml:space="preserve">текущий статус голосовой сессии;</w:t>
      </w:r>
    </w:p>
    <w:p>
      <w:pPr>
        <w:pStyle w:val="Compact"/>
        <w:numPr>
          <w:ilvl w:val="0"/>
          <w:numId w:val="1002"/>
        </w:numPr>
      </w:pPr>
      <w:r>
        <w:t xml:space="preserve">транскрипция разговора;</w:t>
      </w:r>
    </w:p>
    <w:p>
      <w:pPr>
        <w:pStyle w:val="Compact"/>
        <w:numPr>
          <w:ilvl w:val="0"/>
          <w:numId w:val="1002"/>
        </w:numPr>
      </w:pPr>
      <w:r>
        <w:t xml:space="preserve">состояние регистрационной анкеты;</w:t>
      </w:r>
    </w:p>
    <w:p>
      <w:pPr>
        <w:pStyle w:val="Compact"/>
        <w:numPr>
          <w:ilvl w:val="0"/>
          <w:numId w:val="1002"/>
        </w:numPr>
      </w:pPr>
      <w:r>
        <w:t xml:space="preserve">сведения, которые отсутствуют или требуют уточнения;</w:t>
      </w:r>
    </w:p>
    <w:p>
      <w:pPr>
        <w:pStyle w:val="Compact"/>
        <w:numPr>
          <w:ilvl w:val="0"/>
          <w:numId w:val="1002"/>
        </w:numPr>
      </w:pPr>
      <w:r>
        <w:t xml:space="preserve">диагностические события;</w:t>
      </w:r>
    </w:p>
    <w:p>
      <w:pPr>
        <w:pStyle w:val="Compact"/>
        <w:numPr>
          <w:ilvl w:val="0"/>
          <w:numId w:val="1002"/>
        </w:numPr>
      </w:pPr>
      <w:r>
        <w:t xml:space="preserve">финальный JSON регистрации.</w:t>
      </w:r>
    </w:p>
    <w:bookmarkEnd w:id="22"/>
    <w:bookmarkStart w:id="23" w:name="главный-приоритет"/>
    <w:p>
      <w:pPr>
        <w:pStyle w:val="Heading2"/>
      </w:pPr>
      <w:r>
        <w:t xml:space="preserve">4. Главный приоритет</w:t>
      </w:r>
    </w:p>
    <w:p>
      <w:pPr>
        <w:pStyle w:val="FirstParagraph"/>
      </w:pPr>
      <w:r>
        <w:t xml:space="preserve">Приоритеты проекта:</w:t>
      </w:r>
    </w:p>
    <w:p>
      <w:pPr>
        <w:pStyle w:val="Compact"/>
        <w:numPr>
          <w:ilvl w:val="0"/>
          <w:numId w:val="1003"/>
        </w:numPr>
      </w:pPr>
      <w:r>
        <w:t xml:space="preserve">Голосовой разговор с AI через OpenAI Realtime API.</w:t>
      </w:r>
    </w:p>
    <w:p>
      <w:pPr>
        <w:pStyle w:val="Compact"/>
        <w:numPr>
          <w:ilvl w:val="0"/>
          <w:numId w:val="1003"/>
        </w:numPr>
      </w:pPr>
      <w:r>
        <w:t xml:space="preserve">Надёжное накопление и подтверждение регистрационных данных.</w:t>
      </w:r>
    </w:p>
    <w:p>
      <w:pPr>
        <w:pStyle w:val="Compact"/>
        <w:numPr>
          <w:ilvl w:val="0"/>
          <w:numId w:val="1003"/>
        </w:numPr>
      </w:pPr>
      <w:r>
        <w:t xml:space="preserve">Демонстрационный модуль регистрации, имитирующий HFU.</w:t>
      </w:r>
    </w:p>
    <w:p>
      <w:pPr>
        <w:pStyle w:val="FirstParagraph"/>
      </w:pPr>
      <w:r>
        <w:t xml:space="preserve">Fake HFU Registration не является полноценной бизнес-системой и не должен усложнять PoC.</w:t>
      </w:r>
    </w:p>
    <w:bookmarkEnd w:id="23"/>
    <w:bookmarkStart w:id="24" w:name="scope"/>
    <w:p>
      <w:pPr>
        <w:pStyle w:val="Heading2"/>
      </w:pPr>
      <w:r>
        <w:t xml:space="preserve">5. Scope</w:t>
      </w:r>
    </w:p>
    <w:p>
      <w:pPr>
        <w:pStyle w:val="FirstParagraph"/>
      </w:pPr>
      <w:r>
        <w:t xml:space="preserve">В PoC входят:</w:t>
      </w:r>
    </w:p>
    <w:p>
      <w:pPr>
        <w:pStyle w:val="Compact"/>
        <w:numPr>
          <w:ilvl w:val="0"/>
          <w:numId w:val="1004"/>
        </w:numPr>
      </w:pPr>
      <w:r>
        <w:t xml:space="preserve">React + TypeScript frontend;</w:t>
      </w:r>
    </w:p>
    <w:p>
      <w:pPr>
        <w:pStyle w:val="Compact"/>
        <w:numPr>
          <w:ilvl w:val="0"/>
          <w:numId w:val="1004"/>
        </w:numPr>
      </w:pPr>
      <w:r>
        <w:t xml:space="preserve">ASP.NET Core Web API backend;</w:t>
      </w:r>
    </w:p>
    <w:p>
      <w:pPr>
        <w:pStyle w:val="Compact"/>
        <w:numPr>
          <w:ilvl w:val="0"/>
          <w:numId w:val="1004"/>
        </w:numPr>
      </w:pPr>
      <w:r>
        <w:t xml:space="preserve">OpenAI Realtime API;</w:t>
      </w:r>
    </w:p>
    <w:p>
      <w:pPr>
        <w:pStyle w:val="Compact"/>
        <w:numPr>
          <w:ilvl w:val="0"/>
          <w:numId w:val="1004"/>
        </w:numPr>
      </w:pPr>
      <w:r>
        <w:t xml:space="preserve">браузерный WebRTC-аудиоканал;</w:t>
      </w:r>
    </w:p>
    <w:p>
      <w:pPr>
        <w:pStyle w:val="Compact"/>
        <w:numPr>
          <w:ilvl w:val="0"/>
          <w:numId w:val="1004"/>
        </w:numPr>
      </w:pPr>
      <w:r>
        <w:t xml:space="preserve">управляемая AI-модель;</w:t>
      </w:r>
    </w:p>
    <w:p>
      <w:pPr>
        <w:pStyle w:val="Compact"/>
        <w:numPr>
          <w:ilvl w:val="0"/>
          <w:numId w:val="1004"/>
        </w:numPr>
      </w:pPr>
      <w:r>
        <w:t xml:space="preserve">backend-managed registration state;</w:t>
      </w:r>
    </w:p>
    <w:p>
      <w:pPr>
        <w:pStyle w:val="Compact"/>
        <w:numPr>
          <w:ilvl w:val="0"/>
          <w:numId w:val="1004"/>
        </w:numPr>
      </w:pPr>
      <w:r>
        <w:t xml:space="preserve">backend tools для изменения регистрационной анкеты;</w:t>
      </w:r>
    </w:p>
    <w:p>
      <w:pPr>
        <w:pStyle w:val="Compact"/>
        <w:numPr>
          <w:ilvl w:val="0"/>
          <w:numId w:val="1004"/>
        </w:numPr>
      </w:pPr>
      <w:r>
        <w:t xml:space="preserve">in-memory хранение сессий;</w:t>
      </w:r>
    </w:p>
    <w:p>
      <w:pPr>
        <w:pStyle w:val="Compact"/>
        <w:numPr>
          <w:ilvl w:val="0"/>
          <w:numId w:val="1004"/>
        </w:numPr>
      </w:pPr>
      <w:r>
        <w:t xml:space="preserve">SignalR для обновления UI и диагностических событий;</w:t>
      </w:r>
    </w:p>
    <w:p>
      <w:pPr>
        <w:pStyle w:val="Compact"/>
        <w:numPr>
          <w:ilvl w:val="0"/>
          <w:numId w:val="1004"/>
        </w:numPr>
      </w:pPr>
      <w:r>
        <w:t xml:space="preserve">справочник регионов;</w:t>
      </w:r>
    </w:p>
    <w:p>
      <w:pPr>
        <w:pStyle w:val="Compact"/>
        <w:numPr>
          <w:ilvl w:val="0"/>
          <w:numId w:val="1004"/>
        </w:numPr>
      </w:pPr>
      <w:r>
        <w:t xml:space="preserve">серверное сопоставление названий регионов;</w:t>
      </w:r>
    </w:p>
    <w:p>
      <w:pPr>
        <w:pStyle w:val="Compact"/>
        <w:numPr>
          <w:ilvl w:val="0"/>
          <w:numId w:val="1004"/>
        </w:numPr>
      </w:pPr>
      <w:r>
        <w:t xml:space="preserve">fake HFU registration service;</w:t>
      </w:r>
    </w:p>
    <w:p>
      <w:pPr>
        <w:pStyle w:val="Compact"/>
        <w:numPr>
          <w:ilvl w:val="0"/>
          <w:numId w:val="1004"/>
        </w:numPr>
      </w:pPr>
      <w:r>
        <w:t xml:space="preserve">восстановление незавершённой анкеты после обновления страницы;</w:t>
      </w:r>
    </w:p>
    <w:p>
      <w:pPr>
        <w:pStyle w:val="Compact"/>
        <w:numPr>
          <w:ilvl w:val="0"/>
          <w:numId w:val="1004"/>
        </w:numPr>
      </w:pPr>
      <w:r>
        <w:t xml:space="preserve">developer/debug panel;</w:t>
      </w:r>
    </w:p>
    <w:p>
      <w:pPr>
        <w:pStyle w:val="Compact"/>
        <w:numPr>
          <w:ilvl w:val="0"/>
          <w:numId w:val="1004"/>
        </w:numPr>
      </w:pPr>
      <w:r>
        <w:t xml:space="preserve">автоматические и интеграционные тесты критической backend-логики;</w:t>
      </w:r>
    </w:p>
    <w:p>
      <w:pPr>
        <w:pStyle w:val="Compact"/>
        <w:numPr>
          <w:ilvl w:val="0"/>
          <w:numId w:val="1004"/>
        </w:numPr>
      </w:pPr>
      <w:r>
        <w:t xml:space="preserve">документация локального запуска.</w:t>
      </w:r>
    </w:p>
    <w:bookmarkEnd w:id="24"/>
    <w:bookmarkStart w:id="25" w:name="out-of-scope"/>
    <w:p>
      <w:pPr>
        <w:pStyle w:val="Heading2"/>
      </w:pPr>
      <w:r>
        <w:t xml:space="preserve">6. Out of scope</w:t>
      </w:r>
    </w:p>
    <w:p>
      <w:pPr>
        <w:pStyle w:val="FirstParagraph"/>
      </w:pPr>
      <w:r>
        <w:t xml:space="preserve">В первую версию не входят:</w:t>
      </w:r>
    </w:p>
    <w:p>
      <w:pPr>
        <w:pStyle w:val="Compact"/>
        <w:numPr>
          <w:ilvl w:val="0"/>
          <w:numId w:val="1005"/>
        </w:numPr>
      </w:pPr>
      <w:r>
        <w:t xml:space="preserve">production-интеграция с HFU;</w:t>
      </w:r>
    </w:p>
    <w:p>
      <w:pPr>
        <w:pStyle w:val="Compact"/>
        <w:numPr>
          <w:ilvl w:val="0"/>
          <w:numId w:val="1005"/>
        </w:numPr>
      </w:pPr>
      <w:r>
        <w:t xml:space="preserve">PostgreSQL, Redis или другая постоянная база данных;</w:t>
      </w:r>
    </w:p>
    <w:p>
      <w:pPr>
        <w:pStyle w:val="Compact"/>
        <w:numPr>
          <w:ilvl w:val="0"/>
          <w:numId w:val="1005"/>
        </w:numPr>
      </w:pPr>
      <w:r>
        <w:t xml:space="preserve">реальная аутентификация пользователей;</w:t>
      </w:r>
    </w:p>
    <w:p>
      <w:pPr>
        <w:pStyle w:val="Compact"/>
        <w:numPr>
          <w:ilvl w:val="0"/>
          <w:numId w:val="1005"/>
        </w:numPr>
      </w:pPr>
      <w:r>
        <w:t xml:space="preserve">реальная авторизация сотрудников;</w:t>
      </w:r>
    </w:p>
    <w:p>
      <w:pPr>
        <w:pStyle w:val="Compact"/>
        <w:numPr>
          <w:ilvl w:val="0"/>
          <w:numId w:val="1005"/>
        </w:numPr>
      </w:pPr>
      <w:r>
        <w:t xml:space="preserve">отправка SMS;</w:t>
      </w:r>
    </w:p>
    <w:p>
      <w:pPr>
        <w:pStyle w:val="Compact"/>
        <w:numPr>
          <w:ilvl w:val="0"/>
          <w:numId w:val="1005"/>
        </w:numPr>
      </w:pPr>
      <w:r>
        <w:t xml:space="preserve">подтверждение номера телефона через SMS;</w:t>
      </w:r>
    </w:p>
    <w:p>
      <w:pPr>
        <w:pStyle w:val="Compact"/>
        <w:numPr>
          <w:ilvl w:val="0"/>
          <w:numId w:val="1005"/>
        </w:numPr>
      </w:pPr>
      <w:r>
        <w:t xml:space="preserve">подтверждение email;</w:t>
      </w:r>
    </w:p>
    <w:p>
      <w:pPr>
        <w:pStyle w:val="Compact"/>
        <w:numPr>
          <w:ilvl w:val="0"/>
          <w:numId w:val="1005"/>
        </w:numPr>
      </w:pPr>
      <w:r>
        <w:t xml:space="preserve">загрузка документов;</w:t>
      </w:r>
    </w:p>
    <w:p>
      <w:pPr>
        <w:pStyle w:val="Compact"/>
        <w:numPr>
          <w:ilvl w:val="0"/>
          <w:numId w:val="1005"/>
        </w:numPr>
      </w:pPr>
      <w:r>
        <w:t xml:space="preserve">распознавание документов;</w:t>
      </w:r>
    </w:p>
    <w:p>
      <w:pPr>
        <w:pStyle w:val="Compact"/>
        <w:numPr>
          <w:ilvl w:val="0"/>
          <w:numId w:val="1005"/>
        </w:numPr>
      </w:pPr>
      <w:r>
        <w:t xml:space="preserve">сохранение аудиозаписей;</w:t>
      </w:r>
    </w:p>
    <w:p>
      <w:pPr>
        <w:pStyle w:val="Compact"/>
        <w:numPr>
          <w:ilvl w:val="0"/>
          <w:numId w:val="1005"/>
        </w:numPr>
      </w:pPr>
      <w:r>
        <w:t xml:space="preserve">полноценная IP-телефония;</w:t>
      </w:r>
    </w:p>
    <w:p>
      <w:pPr>
        <w:pStyle w:val="Compact"/>
        <w:numPr>
          <w:ilvl w:val="0"/>
          <w:numId w:val="1005"/>
        </w:numPr>
      </w:pPr>
      <w:r>
        <w:t xml:space="preserve">SIP-провайдер;</w:t>
      </w:r>
    </w:p>
    <w:p>
      <w:pPr>
        <w:pStyle w:val="Compact"/>
        <w:numPr>
          <w:ilvl w:val="0"/>
          <w:numId w:val="1005"/>
        </w:numPr>
      </w:pPr>
      <w:r>
        <w:t xml:space="preserve">исходящие звонки;</w:t>
      </w:r>
    </w:p>
    <w:p>
      <w:pPr>
        <w:pStyle w:val="Compact"/>
        <w:numPr>
          <w:ilvl w:val="0"/>
          <w:numId w:val="1005"/>
        </w:numPr>
      </w:pPr>
      <w:r>
        <w:t xml:space="preserve">production monitoring;</w:t>
      </w:r>
    </w:p>
    <w:p>
      <w:pPr>
        <w:pStyle w:val="Compact"/>
        <w:numPr>
          <w:ilvl w:val="0"/>
          <w:numId w:val="1005"/>
        </w:numPr>
      </w:pPr>
      <w:r>
        <w:t xml:space="preserve">горизонтальное масштабирование;</w:t>
      </w:r>
    </w:p>
    <w:p>
      <w:pPr>
        <w:pStyle w:val="Compact"/>
        <w:numPr>
          <w:ilvl w:val="0"/>
          <w:numId w:val="1005"/>
        </w:numPr>
      </w:pPr>
      <w:r>
        <w:t xml:space="preserve">длительное хранение разговоров;</w:t>
      </w:r>
    </w:p>
    <w:p>
      <w:pPr>
        <w:pStyle w:val="Compact"/>
        <w:numPr>
          <w:ilvl w:val="0"/>
          <w:numId w:val="1005"/>
        </w:numPr>
      </w:pPr>
      <w:r>
        <w:t xml:space="preserve">отдельная административная панель;</w:t>
      </w:r>
    </w:p>
    <w:p>
      <w:pPr>
        <w:pStyle w:val="Compact"/>
        <w:numPr>
          <w:ilvl w:val="0"/>
          <w:numId w:val="1005"/>
        </w:numPr>
      </w:pPr>
      <w:r>
        <w:t xml:space="preserve">полноценная система поиска дубликатов;</w:t>
      </w:r>
    </w:p>
    <w:p>
      <w:pPr>
        <w:pStyle w:val="Compact"/>
        <w:numPr>
          <w:ilvl w:val="0"/>
          <w:numId w:val="1005"/>
        </w:numPr>
      </w:pPr>
      <w:r>
        <w:t xml:space="preserve">юридически значимая электронная подпись.</w:t>
      </w:r>
    </w:p>
    <w:p>
      <w:pPr>
        <w:pStyle w:val="FirstParagraph"/>
      </w:pPr>
      <w:r>
        <w:t xml:space="preserve">Архитектура должна позволять в будущем заменить браузерный WebRTC transport на SIP/IP telephony transport без переписывания регистрационной логики.</w:t>
      </w:r>
    </w:p>
    <w:bookmarkEnd w:id="25"/>
    <w:bookmarkStart w:id="29" w:name="технологический-стек"/>
    <w:p>
      <w:pPr>
        <w:pStyle w:val="Heading2"/>
      </w:pPr>
      <w:r>
        <w:t xml:space="preserve">7. Технологический стек</w:t>
      </w:r>
    </w:p>
    <w:bookmarkStart w:id="26" w:name="frontend"/>
    <w:p>
      <w:pPr>
        <w:pStyle w:val="Heading3"/>
      </w:pPr>
      <w:r>
        <w:t xml:space="preserve">Frontend</w:t>
      </w:r>
    </w:p>
    <w:p>
      <w:pPr>
        <w:pStyle w:val="Compact"/>
        <w:numPr>
          <w:ilvl w:val="0"/>
          <w:numId w:val="1006"/>
        </w:numPr>
      </w:pPr>
      <w:r>
        <w:t xml:space="preserve">React;</w:t>
      </w:r>
    </w:p>
    <w:p>
      <w:pPr>
        <w:pStyle w:val="Compact"/>
        <w:numPr>
          <w:ilvl w:val="0"/>
          <w:numId w:val="1006"/>
        </w:numPr>
      </w:pPr>
      <w:r>
        <w:t xml:space="preserve">TypeScript;</w:t>
      </w:r>
    </w:p>
    <w:p>
      <w:pPr>
        <w:pStyle w:val="Compact"/>
        <w:numPr>
          <w:ilvl w:val="0"/>
          <w:numId w:val="1006"/>
        </w:numPr>
      </w:pPr>
      <w:r>
        <w:t xml:space="preserve">Vite;</w:t>
      </w:r>
    </w:p>
    <w:p>
      <w:pPr>
        <w:pStyle w:val="Compact"/>
        <w:numPr>
          <w:ilvl w:val="0"/>
          <w:numId w:val="1006"/>
        </w:numPr>
      </w:pPr>
      <w:r>
        <w:t xml:space="preserve">стандартный WebRTC API браузера;</w:t>
      </w:r>
    </w:p>
    <w:p>
      <w:pPr>
        <w:pStyle w:val="Compact"/>
        <w:numPr>
          <w:ilvl w:val="0"/>
          <w:numId w:val="1006"/>
        </w:numPr>
      </w:pPr>
      <w:r>
        <w:t xml:space="preserve">SignalR JavaScript client;</w:t>
      </w:r>
    </w:p>
    <w:p>
      <w:pPr>
        <w:pStyle w:val="Compact"/>
        <w:numPr>
          <w:ilvl w:val="0"/>
          <w:numId w:val="1006"/>
        </w:numPr>
      </w:pPr>
      <w:r>
        <w:t xml:space="preserve">обычный HTTP client на базе</w:t>
      </w:r>
      <w:r>
        <w:t xml:space="preserve"> </w:t>
      </w:r>
      <w:r>
        <w:rPr>
          <w:rStyle w:val="VerbatimChar"/>
        </w:rPr>
        <w:t xml:space="preserve">fetch</w:t>
      </w:r>
      <w:r>
        <w:t xml:space="preserve"> </w:t>
      </w:r>
      <w:r>
        <w:t xml:space="preserve">или небольшой типизированной обёртки;</w:t>
      </w:r>
    </w:p>
    <w:p>
      <w:pPr>
        <w:pStyle w:val="Compact"/>
        <w:numPr>
          <w:ilvl w:val="0"/>
          <w:numId w:val="1006"/>
        </w:numPr>
      </w:pPr>
      <w:r>
        <w:t xml:space="preserve">CSS Modules, обычный CSS или другая минимальная система стилей без тяжёлого UI-фреймворка.</w:t>
      </w:r>
    </w:p>
    <w:p>
      <w:pPr>
        <w:pStyle w:val="FirstParagraph"/>
      </w:pPr>
      <w:r>
        <w:t xml:space="preserve">Не добавлять Redux, MobX и другие крупные state-management библиотеки без фактической необходимости.</w:t>
      </w:r>
    </w:p>
    <w:bookmarkEnd w:id="26"/>
    <w:bookmarkStart w:id="27" w:name="backend"/>
    <w:p>
      <w:pPr>
        <w:pStyle w:val="Heading3"/>
      </w:pPr>
      <w:r>
        <w:t xml:space="preserve">Backend</w:t>
      </w:r>
    </w:p>
    <w:p>
      <w:pPr>
        <w:pStyle w:val="Compact"/>
        <w:numPr>
          <w:ilvl w:val="0"/>
          <w:numId w:val="1007"/>
        </w:numPr>
      </w:pPr>
      <w:r>
        <w:t xml:space="preserve">ASP.NET Core Web API;</w:t>
      </w:r>
    </w:p>
    <w:p>
      <w:pPr>
        <w:pStyle w:val="Compact"/>
        <w:numPr>
          <w:ilvl w:val="0"/>
          <w:numId w:val="1007"/>
        </w:numPr>
      </w:pPr>
      <w:r>
        <w:t xml:space="preserve">современная поддерживаемая версия .NET, совместимая с окружением разработки;</w:t>
      </w:r>
    </w:p>
    <w:p>
      <w:pPr>
        <w:pStyle w:val="Compact"/>
        <w:numPr>
          <w:ilvl w:val="0"/>
          <w:numId w:val="1007"/>
        </w:numPr>
      </w:pPr>
      <w:r>
        <w:t xml:space="preserve">SignalR;</w:t>
      </w:r>
    </w:p>
    <w:p>
      <w:pPr>
        <w:pStyle w:val="Compact"/>
        <w:numPr>
          <w:ilvl w:val="0"/>
          <w:numId w:val="1007"/>
        </w:numPr>
      </w:pPr>
      <w:r>
        <w:t xml:space="preserve">встроенный dependency injection;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System.Text.Json</w:t>
      </w:r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BackgroundService</w:t>
      </w:r>
      <w:r>
        <w:t xml:space="preserve"> </w:t>
      </w:r>
      <w:r>
        <w:t xml:space="preserve">для очистки устаревших in-memory сессий;</w:t>
      </w:r>
    </w:p>
    <w:p>
      <w:pPr>
        <w:pStyle w:val="Compact"/>
        <w:numPr>
          <w:ilvl w:val="0"/>
          <w:numId w:val="1007"/>
        </w:numPr>
      </w:pPr>
      <w:r>
        <w:t xml:space="preserve">Swagger/OpenAPI в development-режиме;</w:t>
      </w:r>
    </w:p>
    <w:p>
      <w:pPr>
        <w:pStyle w:val="Compact"/>
        <w:numPr>
          <w:ilvl w:val="0"/>
          <w:numId w:val="1007"/>
        </w:numPr>
      </w:pPr>
      <w:r>
        <w:t xml:space="preserve">xUnit для тестов.</w:t>
      </w:r>
    </w:p>
    <w:bookmarkEnd w:id="27"/>
    <w:bookmarkStart w:id="28" w:name="ai"/>
    <w:p>
      <w:pPr>
        <w:pStyle w:val="Heading3"/>
      </w:pPr>
      <w:r>
        <w:t xml:space="preserve">AI</w:t>
      </w:r>
    </w:p>
    <w:p>
      <w:pPr>
        <w:pStyle w:val="Compact"/>
        <w:numPr>
          <w:ilvl w:val="0"/>
          <w:numId w:val="1008"/>
        </w:numPr>
      </w:pPr>
      <w:r>
        <w:t xml:space="preserve">OpenAI Realtime API;</w:t>
      </w:r>
    </w:p>
    <w:p>
      <w:pPr>
        <w:pStyle w:val="Compact"/>
        <w:numPr>
          <w:ilvl w:val="0"/>
          <w:numId w:val="1008"/>
        </w:numPr>
      </w:pPr>
      <w:r>
        <w:t xml:space="preserve">WebRTC для браузерной аудиосессии;</w:t>
      </w:r>
    </w:p>
    <w:p>
      <w:pPr>
        <w:pStyle w:val="Compact"/>
        <w:numPr>
          <w:ilvl w:val="0"/>
          <w:numId w:val="1008"/>
        </w:numPr>
      </w:pPr>
      <w:r>
        <w:t xml:space="preserve">function/tool calling;</w:t>
      </w:r>
    </w:p>
    <w:p>
      <w:pPr>
        <w:pStyle w:val="Compact"/>
        <w:numPr>
          <w:ilvl w:val="0"/>
          <w:numId w:val="1008"/>
        </w:numPr>
      </w:pPr>
      <w:r>
        <w:t xml:space="preserve">backend-issued short-lived Realtime session credentials или другой рекомендованный безопасный серверный механизм;</w:t>
      </w:r>
    </w:p>
    <w:p>
      <w:pPr>
        <w:pStyle w:val="Compact"/>
        <w:numPr>
          <w:ilvl w:val="0"/>
          <w:numId w:val="1008"/>
        </w:numPr>
      </w:pPr>
      <w:r>
        <w:t xml:space="preserve">постоянный OpenAI API key хранится только на backend.</w:t>
      </w:r>
    </w:p>
    <w:bookmarkEnd w:id="28"/>
    <w:bookmarkEnd w:id="29"/>
    <w:bookmarkStart w:id="30" w:name="архитектурные-принципы"/>
    <w:p>
      <w:pPr>
        <w:pStyle w:val="Heading2"/>
      </w:pPr>
      <w:r>
        <w:t xml:space="preserve">8. Архитектурные принципы</w:t>
      </w:r>
    </w:p>
    <w:p>
      <w:pPr>
        <w:pStyle w:val="FirstParagraph"/>
      </w:pPr>
      <w:r>
        <w:t xml:space="preserve">Главный принцип:</w:t>
      </w:r>
    </w:p>
    <w:p>
      <w:pPr>
        <w:pStyle w:val="BlockText"/>
      </w:pPr>
      <w:r>
        <w:t xml:space="preserve">Browser owns audio transport.</w:t>
      </w:r>
      <w:r>
        <w:br/>
      </w:r>
      <w:r>
        <w:t xml:space="preserve">Backend owns conversation and registration state.</w:t>
      </w:r>
      <w:r>
        <w:br/>
      </w:r>
      <w:r>
        <w:t xml:space="preserve">OpenAI owns speech-to-speech processing.</w:t>
      </w:r>
    </w:p>
    <w:p>
      <w:pPr>
        <w:pStyle w:val="FirstParagraph"/>
      </w:pPr>
      <w:r>
        <w:t xml:space="preserve">React frontend отвечает за:</w:t>
      </w:r>
    </w:p>
    <w:p>
      <w:pPr>
        <w:pStyle w:val="Compact"/>
        <w:numPr>
          <w:ilvl w:val="0"/>
          <w:numId w:val="1009"/>
        </w:numPr>
      </w:pPr>
      <w:r>
        <w:t xml:space="preserve">доступ к микрофону;</w:t>
      </w:r>
    </w:p>
    <w:p>
      <w:pPr>
        <w:pStyle w:val="Compact"/>
        <w:numPr>
          <w:ilvl w:val="0"/>
          <w:numId w:val="1009"/>
        </w:numPr>
      </w:pPr>
      <w:r>
        <w:t xml:space="preserve">воспроизведение голоса AI;</w:t>
      </w:r>
    </w:p>
    <w:p>
      <w:pPr>
        <w:pStyle w:val="Compact"/>
        <w:numPr>
          <w:ilvl w:val="0"/>
          <w:numId w:val="1009"/>
        </w:numPr>
      </w:pPr>
      <w:r>
        <w:t xml:space="preserve">установление WebRTC-соединения;</w:t>
      </w:r>
    </w:p>
    <w:p>
      <w:pPr>
        <w:pStyle w:val="Compact"/>
        <w:numPr>
          <w:ilvl w:val="0"/>
          <w:numId w:val="1009"/>
        </w:numPr>
      </w:pPr>
      <w:r>
        <w:t xml:space="preserve">пользовательские кнопки;</w:t>
      </w:r>
    </w:p>
    <w:p>
      <w:pPr>
        <w:pStyle w:val="Compact"/>
        <w:numPr>
          <w:ilvl w:val="0"/>
          <w:numId w:val="1009"/>
        </w:numPr>
      </w:pPr>
      <w:r>
        <w:t xml:space="preserve">отображение транскрипции;</w:t>
      </w:r>
    </w:p>
    <w:p>
      <w:pPr>
        <w:pStyle w:val="Compact"/>
        <w:numPr>
          <w:ilvl w:val="0"/>
          <w:numId w:val="1009"/>
        </w:numPr>
      </w:pPr>
      <w:r>
        <w:t xml:space="preserve">отображение состояния анкеты;</w:t>
      </w:r>
    </w:p>
    <w:p>
      <w:pPr>
        <w:pStyle w:val="Compact"/>
        <w:numPr>
          <w:ilvl w:val="0"/>
          <w:numId w:val="1009"/>
        </w:numPr>
      </w:pPr>
      <w:r>
        <w:t xml:space="preserve">отображение диагностических событий;</w:t>
      </w:r>
    </w:p>
    <w:p>
      <w:pPr>
        <w:pStyle w:val="Compact"/>
        <w:numPr>
          <w:ilvl w:val="0"/>
          <w:numId w:val="1009"/>
        </w:numPr>
      </w:pPr>
      <w:r>
        <w:t xml:space="preserve">восстановление</w:t>
      </w:r>
      <w:r>
        <w:t xml:space="preserve"> </w:t>
      </w:r>
      <w:r>
        <w:rPr>
          <w:rStyle w:val="VerbatimChar"/>
        </w:rPr>
        <w:t xml:space="preserve">sessionId</w:t>
      </w:r>
      <w:r>
        <w:t xml:space="preserve"> </w:t>
      </w:r>
      <w:r>
        <w:t xml:space="preserve">из</w:t>
      </w:r>
      <w:r>
        <w:t xml:space="preserve"> </w:t>
      </w:r>
      <w:r>
        <w:rPr>
          <w:rStyle w:val="VerbatimChar"/>
        </w:rPr>
        <w:t xml:space="preserve">sessionStorage</w:t>
      </w:r>
      <w:r>
        <w:t xml:space="preserve">;</w:t>
      </w:r>
    </w:p>
    <w:p>
      <w:pPr>
        <w:pStyle w:val="Compact"/>
        <w:numPr>
          <w:ilvl w:val="0"/>
          <w:numId w:val="1009"/>
        </w:numPr>
      </w:pPr>
      <w:r>
        <w:t xml:space="preserve">передачу Realtime tool calls в backend;</w:t>
      </w:r>
    </w:p>
    <w:p>
      <w:pPr>
        <w:pStyle w:val="Compact"/>
        <w:numPr>
          <w:ilvl w:val="0"/>
          <w:numId w:val="1009"/>
        </w:numPr>
      </w:pPr>
      <w:r>
        <w:t xml:space="preserve">передачу результата backend tool call обратно в Realtime session.</w:t>
      </w:r>
    </w:p>
    <w:p>
      <w:pPr>
        <w:pStyle w:val="FirstParagraph"/>
      </w:pPr>
      <w:r>
        <w:t xml:space="preserve">ASP.NET Core backend отвечает за:</w:t>
      </w:r>
    </w:p>
    <w:p>
      <w:pPr>
        <w:pStyle w:val="Compact"/>
        <w:numPr>
          <w:ilvl w:val="0"/>
          <w:numId w:val="1010"/>
        </w:numPr>
      </w:pPr>
      <w:r>
        <w:t xml:space="preserve">создание разговорных сессий;</w:t>
      </w:r>
    </w:p>
    <w:p>
      <w:pPr>
        <w:pStyle w:val="Compact"/>
        <w:numPr>
          <w:ilvl w:val="0"/>
          <w:numId w:val="1010"/>
        </w:numPr>
      </w:pPr>
      <w:r>
        <w:t xml:space="preserve">хранение единственного достоверного состояния анкеты;</w:t>
      </w:r>
    </w:p>
    <w:p>
      <w:pPr>
        <w:pStyle w:val="Compact"/>
        <w:numPr>
          <w:ilvl w:val="0"/>
          <w:numId w:val="1010"/>
        </w:numPr>
      </w:pPr>
      <w:r>
        <w:t xml:space="preserve">выдачу безопасных данных для подключения к Realtime API;</w:t>
      </w:r>
    </w:p>
    <w:p>
      <w:pPr>
        <w:pStyle w:val="Compact"/>
        <w:numPr>
          <w:ilvl w:val="0"/>
          <w:numId w:val="1010"/>
        </w:numPr>
      </w:pPr>
      <w:r>
        <w:t xml:space="preserve">регистрацию доступных AI tools;</w:t>
      </w:r>
    </w:p>
    <w:p>
      <w:pPr>
        <w:pStyle w:val="Compact"/>
        <w:numPr>
          <w:ilvl w:val="0"/>
          <w:numId w:val="1010"/>
        </w:numPr>
      </w:pPr>
      <w:r>
        <w:t xml:space="preserve">валидацию tool calls;</w:t>
      </w:r>
    </w:p>
    <w:p>
      <w:pPr>
        <w:pStyle w:val="Compact"/>
        <w:numPr>
          <w:ilvl w:val="0"/>
          <w:numId w:val="1010"/>
        </w:numPr>
      </w:pPr>
      <w:r>
        <w:t xml:space="preserve">нормализацию значений;</w:t>
      </w:r>
    </w:p>
    <w:p>
      <w:pPr>
        <w:pStyle w:val="Compact"/>
        <w:numPr>
          <w:ilvl w:val="0"/>
          <w:numId w:val="1010"/>
        </w:numPr>
      </w:pPr>
      <w:r>
        <w:t xml:space="preserve">сопоставление регионов;</w:t>
      </w:r>
    </w:p>
    <w:p>
      <w:pPr>
        <w:pStyle w:val="Compact"/>
        <w:numPr>
          <w:ilvl w:val="0"/>
          <w:numId w:val="1010"/>
        </w:numPr>
      </w:pPr>
      <w:r>
        <w:t xml:space="preserve">правила обязательности полей;</w:t>
      </w:r>
    </w:p>
    <w:p>
      <w:pPr>
        <w:pStyle w:val="Compact"/>
        <w:numPr>
          <w:ilvl w:val="0"/>
          <w:numId w:val="1010"/>
        </w:numPr>
      </w:pPr>
      <w:r>
        <w:t xml:space="preserve">правила подтверждения полей;</w:t>
      </w:r>
    </w:p>
    <w:p>
      <w:pPr>
        <w:pStyle w:val="Compact"/>
        <w:numPr>
          <w:ilvl w:val="0"/>
          <w:numId w:val="1010"/>
        </w:numPr>
      </w:pPr>
      <w:r>
        <w:t xml:space="preserve">определение возможности завершить регистрацию;</w:t>
      </w:r>
    </w:p>
    <w:p>
      <w:pPr>
        <w:pStyle w:val="Compact"/>
        <w:numPr>
          <w:ilvl w:val="0"/>
          <w:numId w:val="1010"/>
        </w:numPr>
      </w:pPr>
      <w:r>
        <w:t xml:space="preserve">fake HFU registration;</w:t>
      </w:r>
    </w:p>
    <w:p>
      <w:pPr>
        <w:pStyle w:val="Compact"/>
        <w:numPr>
          <w:ilvl w:val="0"/>
          <w:numId w:val="1010"/>
        </w:numPr>
      </w:pPr>
      <w:r>
        <w:t xml:space="preserve">журнал событий;</w:t>
      </w:r>
    </w:p>
    <w:p>
      <w:pPr>
        <w:pStyle w:val="Compact"/>
        <w:numPr>
          <w:ilvl w:val="0"/>
          <w:numId w:val="1010"/>
        </w:numPr>
      </w:pPr>
      <w:r>
        <w:t xml:space="preserve">SignalR notifications;</w:t>
      </w:r>
    </w:p>
    <w:p>
      <w:pPr>
        <w:pStyle w:val="Compact"/>
        <w:numPr>
          <w:ilvl w:val="0"/>
          <w:numId w:val="1010"/>
        </w:numPr>
      </w:pPr>
      <w:r>
        <w:t xml:space="preserve">очистку устаревших сессий.</w:t>
      </w:r>
    </w:p>
    <w:p>
      <w:pPr>
        <w:pStyle w:val="FirstParagraph"/>
      </w:pPr>
      <w:r>
        <w:t xml:space="preserve">OpenAI-модель отвечает за:</w:t>
      </w:r>
    </w:p>
    <w:p>
      <w:pPr>
        <w:pStyle w:val="Compact"/>
        <w:numPr>
          <w:ilvl w:val="0"/>
          <w:numId w:val="1011"/>
        </w:numPr>
      </w:pPr>
      <w:r>
        <w:t xml:space="preserve">естественное ведение разговора;</w:t>
      </w:r>
    </w:p>
    <w:p>
      <w:pPr>
        <w:pStyle w:val="Compact"/>
        <w:numPr>
          <w:ilvl w:val="0"/>
          <w:numId w:val="1011"/>
        </w:numPr>
      </w:pPr>
      <w:r>
        <w:t xml:space="preserve">формулировку вопросов;</w:t>
      </w:r>
    </w:p>
    <w:p>
      <w:pPr>
        <w:pStyle w:val="Compact"/>
        <w:numPr>
          <w:ilvl w:val="0"/>
          <w:numId w:val="1011"/>
        </w:numPr>
      </w:pPr>
      <w:r>
        <w:t xml:space="preserve">понимание ответов;</w:t>
      </w:r>
    </w:p>
    <w:p>
      <w:pPr>
        <w:pStyle w:val="Compact"/>
        <w:numPr>
          <w:ilvl w:val="0"/>
          <w:numId w:val="1011"/>
        </w:numPr>
      </w:pPr>
      <w:r>
        <w:t xml:space="preserve">выбор следующего вопроса с учётом серверного состояния;</w:t>
      </w:r>
    </w:p>
    <w:p>
      <w:pPr>
        <w:pStyle w:val="Compact"/>
        <w:numPr>
          <w:ilvl w:val="0"/>
          <w:numId w:val="1011"/>
        </w:numPr>
      </w:pPr>
      <w:r>
        <w:t xml:space="preserve">вызов backend tools;</w:t>
      </w:r>
    </w:p>
    <w:p>
      <w:pPr>
        <w:pStyle w:val="Compact"/>
        <w:numPr>
          <w:ilvl w:val="0"/>
          <w:numId w:val="1011"/>
        </w:numPr>
      </w:pPr>
      <w:r>
        <w:t xml:space="preserve">повторение неясных данных;</w:t>
      </w:r>
    </w:p>
    <w:p>
      <w:pPr>
        <w:pStyle w:val="Compact"/>
        <w:numPr>
          <w:ilvl w:val="0"/>
          <w:numId w:val="1011"/>
        </w:numPr>
      </w:pPr>
      <w:r>
        <w:t xml:space="preserve">отдельное подтверждение критичных полей;</w:t>
      </w:r>
    </w:p>
    <w:p>
      <w:pPr>
        <w:pStyle w:val="Compact"/>
        <w:numPr>
          <w:ilvl w:val="0"/>
          <w:numId w:val="1011"/>
        </w:numPr>
      </w:pPr>
      <w:r>
        <w:t xml:space="preserve">итоговое голосовое резюме;</w:t>
      </w:r>
    </w:p>
    <w:p>
      <w:pPr>
        <w:pStyle w:val="Compact"/>
        <w:numPr>
          <w:ilvl w:val="0"/>
          <w:numId w:val="1011"/>
        </w:numPr>
      </w:pPr>
      <w:r>
        <w:t xml:space="preserve">сообщение результата регистрации.</w:t>
      </w:r>
    </w:p>
    <w:p>
      <w:pPr>
        <w:pStyle w:val="FirstParagraph"/>
      </w:pPr>
      <w:r>
        <w:t xml:space="preserve">Модель не является владельцем анкеты и не может самостоятельно объявить регистрацию завершённой без успешного ответа backend.</w:t>
      </w:r>
    </w:p>
    <w:bookmarkEnd w:id="30"/>
    <w:bookmarkStart w:id="31" w:name="управление-сценарием-разговора"/>
    <w:p>
      <w:pPr>
        <w:pStyle w:val="Heading2"/>
      </w:pPr>
      <w:r>
        <w:t xml:space="preserve">9. Управление сценарием разговора</w:t>
      </w:r>
    </w:p>
    <w:p>
      <w:pPr>
        <w:pStyle w:val="FirstParagraph"/>
      </w:pPr>
      <w:r>
        <w:t xml:space="preserve">Используется управляемая модель:</w:t>
      </w:r>
    </w:p>
    <w:p>
      <w:pPr>
        <w:pStyle w:val="BlockText"/>
      </w:pPr>
      <w:r>
        <w:t xml:space="preserve">Модель управляет естественным разговором. Backend управляет состоянием и правилами завершения.</w:t>
      </w:r>
    </w:p>
    <w:p>
      <w:pPr>
        <w:pStyle w:val="FirstParagraph"/>
      </w:pPr>
      <w:r>
        <w:t xml:space="preserve">Модель может:</w:t>
      </w:r>
    </w:p>
    <w:p>
      <w:pPr>
        <w:pStyle w:val="Compact"/>
        <w:numPr>
          <w:ilvl w:val="0"/>
          <w:numId w:val="1012"/>
        </w:numPr>
      </w:pPr>
      <w:r>
        <w:t xml:space="preserve">изменять порядок вопросов;</w:t>
      </w:r>
    </w:p>
    <w:p>
      <w:pPr>
        <w:pStyle w:val="Compact"/>
        <w:numPr>
          <w:ilvl w:val="0"/>
          <w:numId w:val="1012"/>
        </w:numPr>
      </w:pPr>
      <w:r>
        <w:t xml:space="preserve">учитывать уже сообщённые сведения;</w:t>
      </w:r>
    </w:p>
    <w:p>
      <w:pPr>
        <w:pStyle w:val="Compact"/>
        <w:numPr>
          <w:ilvl w:val="0"/>
          <w:numId w:val="1012"/>
        </w:numPr>
      </w:pPr>
      <w:r>
        <w:t xml:space="preserve">сохранять несколько полей из одной реплики;</w:t>
      </w:r>
    </w:p>
    <w:p>
      <w:pPr>
        <w:pStyle w:val="Compact"/>
        <w:numPr>
          <w:ilvl w:val="0"/>
          <w:numId w:val="1012"/>
        </w:numPr>
      </w:pPr>
      <w:r>
        <w:t xml:space="preserve">возвращаться к ранее заполненному полю;</w:t>
      </w:r>
    </w:p>
    <w:p>
      <w:pPr>
        <w:pStyle w:val="Compact"/>
        <w:numPr>
          <w:ilvl w:val="0"/>
          <w:numId w:val="1012"/>
        </w:numPr>
      </w:pPr>
      <w:r>
        <w:t xml:space="preserve">адаптировать лексику к пользователю;</w:t>
      </w:r>
    </w:p>
    <w:p>
      <w:pPr>
        <w:pStyle w:val="Compact"/>
        <w:numPr>
          <w:ilvl w:val="0"/>
          <w:numId w:val="1012"/>
        </w:numPr>
      </w:pPr>
      <w:r>
        <w:t xml:space="preserve">поддерживать русский и украинский языки;</w:t>
      </w:r>
    </w:p>
    <w:p>
      <w:pPr>
        <w:pStyle w:val="Compact"/>
        <w:numPr>
          <w:ilvl w:val="0"/>
          <w:numId w:val="1012"/>
        </w:numPr>
      </w:pPr>
      <w:r>
        <w:t xml:space="preserve">понимать смешанную русско-украинскую речь;</w:t>
      </w:r>
    </w:p>
    <w:p>
      <w:pPr>
        <w:pStyle w:val="Compact"/>
        <w:numPr>
          <w:ilvl w:val="0"/>
          <w:numId w:val="1012"/>
        </w:numPr>
      </w:pPr>
      <w:r>
        <w:t xml:space="preserve">вежливо возвращать пользователя к регистрации после отклонения от темы.</w:t>
      </w:r>
    </w:p>
    <w:p>
      <w:pPr>
        <w:pStyle w:val="FirstParagraph"/>
      </w:pPr>
      <w:r>
        <w:t xml:space="preserve">Backend определяет:</w:t>
      </w:r>
    </w:p>
    <w:p>
      <w:pPr>
        <w:pStyle w:val="Compact"/>
        <w:numPr>
          <w:ilvl w:val="0"/>
          <w:numId w:val="1013"/>
        </w:numPr>
      </w:pPr>
      <w:r>
        <w:t xml:space="preserve">какие поля обязательны;</w:t>
      </w:r>
    </w:p>
    <w:p>
      <w:pPr>
        <w:pStyle w:val="Compact"/>
        <w:numPr>
          <w:ilvl w:val="0"/>
          <w:numId w:val="1013"/>
        </w:numPr>
      </w:pPr>
      <w:r>
        <w:t xml:space="preserve">какие поля применимы к выбранной категории;</w:t>
      </w:r>
    </w:p>
    <w:p>
      <w:pPr>
        <w:pStyle w:val="Compact"/>
        <w:numPr>
          <w:ilvl w:val="0"/>
          <w:numId w:val="1013"/>
        </w:numPr>
      </w:pPr>
      <w:r>
        <w:t xml:space="preserve">какие поля отсутствуют;</w:t>
      </w:r>
    </w:p>
    <w:p>
      <w:pPr>
        <w:pStyle w:val="Compact"/>
        <w:numPr>
          <w:ilvl w:val="0"/>
          <w:numId w:val="1013"/>
        </w:numPr>
      </w:pPr>
      <w:r>
        <w:t xml:space="preserve">какие поля требуют уточнения;</w:t>
      </w:r>
    </w:p>
    <w:p>
      <w:pPr>
        <w:pStyle w:val="Compact"/>
        <w:numPr>
          <w:ilvl w:val="0"/>
          <w:numId w:val="1013"/>
        </w:numPr>
      </w:pPr>
      <w:r>
        <w:t xml:space="preserve">какие поля требуют подтверждения;</w:t>
      </w:r>
    </w:p>
    <w:p>
      <w:pPr>
        <w:pStyle w:val="Compact"/>
        <w:numPr>
          <w:ilvl w:val="0"/>
          <w:numId w:val="1013"/>
        </w:numPr>
      </w:pPr>
      <w:r>
        <w:t xml:space="preserve">может ли регистрация быть завершена.</w:t>
      </w:r>
    </w:p>
    <w:bookmarkEnd w:id="31"/>
    <w:bookmarkStart w:id="35" w:name="регистрационные-поля"/>
    <w:p>
      <w:pPr>
        <w:pStyle w:val="Heading2"/>
      </w:pPr>
      <w:r>
        <w:t xml:space="preserve">10. Регистрационные поля</w:t>
      </w:r>
    </w:p>
    <w:p>
      <w:pPr>
        <w:pStyle w:val="FirstParagraph"/>
      </w:pPr>
      <w:r>
        <w:t xml:space="preserve">Каждый пользователь относится ровно к одной категории.</w:t>
      </w:r>
    </w:p>
    <w:bookmarkStart w:id="32" w:name="обязательные-для-всех-пользователей"/>
    <w:p>
      <w:pPr>
        <w:pStyle w:val="Heading3"/>
      </w:pPr>
      <w:r>
        <w:t xml:space="preserve">Обязательные для всех пользователей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firstName</w:t>
      </w:r>
      <w:r>
        <w:t xml:space="preserve"> </w:t>
      </w:r>
      <w:r>
        <w:t xml:space="preserve">— имя;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lastName</w:t>
      </w:r>
      <w:r>
        <w:t xml:space="preserve"> </w:t>
      </w:r>
      <w:r>
        <w:t xml:space="preserve">— фамилия;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dateOfBirth</w:t>
      </w:r>
      <w:r>
        <w:t xml:space="preserve"> </w:t>
      </w:r>
      <w:r>
        <w:t xml:space="preserve">— дата рождения;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phoneNumber</w:t>
      </w:r>
      <w:r>
        <w:t xml:space="preserve"> </w:t>
      </w:r>
      <w:r>
        <w:t xml:space="preserve">— номер телефона;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currentRegion</w:t>
      </w:r>
      <w:r>
        <w:t xml:space="preserve"> </w:t>
      </w:r>
      <w:r>
        <w:t xml:space="preserve">— текущий регион;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currentCity</w:t>
      </w:r>
      <w:r>
        <w:t xml:space="preserve"> </w:t>
      </w:r>
      <w:r>
        <w:t xml:space="preserve">— текущий населённый пункт;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userCategory</w:t>
      </w:r>
      <w:r>
        <w:t xml:space="preserve"> </w:t>
      </w:r>
      <w:r>
        <w:t xml:space="preserve">— категория пользователя;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personalDataConsent</w:t>
      </w:r>
      <w:r>
        <w:t xml:space="preserve"> </w:t>
      </w:r>
      <w:r>
        <w:t xml:space="preserve">— согласие на обработку персональных данных;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registrationConfirmed</w:t>
      </w:r>
      <w:r>
        <w:t xml:space="preserve"> </w:t>
      </w:r>
      <w:r>
        <w:t xml:space="preserve">— итоговое голосовое подтверждение регистрации.</w:t>
      </w:r>
    </w:p>
    <w:bookmarkEnd w:id="32"/>
    <w:bookmarkStart w:id="33" w:name="необязательные"/>
    <w:p>
      <w:pPr>
        <w:pStyle w:val="Heading3"/>
      </w:pPr>
      <w:r>
        <w:t xml:space="preserve">Необязательные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patronymic</w:t>
      </w:r>
      <w:r>
        <w:t xml:space="preserve"> </w:t>
      </w:r>
      <w:r>
        <w:t xml:space="preserve">— отчество;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email</w:t>
      </w:r>
      <w:r>
        <w:t xml:space="preserve"> </w:t>
      </w:r>
      <w:r>
        <w:t xml:space="preserve">— email;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actualAddress</w:t>
      </w:r>
      <w:r>
        <w:t xml:space="preserve"> </w:t>
      </w:r>
      <w:r>
        <w:t xml:space="preserve">— фактический адрес свободной строкой.</w:t>
      </w:r>
    </w:p>
    <w:p>
      <w:pPr>
        <w:pStyle w:val="FirstParagraph"/>
      </w:pPr>
      <w:r>
        <w:t xml:space="preserve">Отказ пользователя сообщить необязательное поле не должен блокировать регистрацию.</w:t>
      </w:r>
    </w:p>
    <w:bookmarkEnd w:id="33"/>
    <w:bookmarkStart w:id="34" w:name="условно-обязательные"/>
    <w:p>
      <w:pPr>
        <w:pStyle w:val="Heading3"/>
      </w:pPr>
      <w:r>
        <w:t xml:space="preserve">Условно обязательные</w:t>
      </w:r>
    </w:p>
    <w:p>
      <w:pPr>
        <w:pStyle w:val="FirstParagraph"/>
      </w:pPr>
      <w:r>
        <w:t xml:space="preserve">Для категории</w:t>
      </w:r>
      <w:r>
        <w:t xml:space="preserve"> </w:t>
      </w:r>
      <w:r>
        <w:rPr>
          <w:rStyle w:val="VerbatimChar"/>
        </w:rPr>
        <w:t xml:space="preserve">InternallyDisplacedPerson</w:t>
      </w:r>
      <w:r>
        <w:t xml:space="preserve"> </w:t>
      </w:r>
      <w:r>
        <w:t xml:space="preserve">обязательны: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regionBeforeWar</w:t>
      </w:r>
      <w:r>
        <w:t xml:space="preserve"> </w:t>
      </w:r>
      <w:r>
        <w:t xml:space="preserve">— регион проживания до войны;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displacedCertificateYear</w:t>
      </w:r>
      <w:r>
        <w:t xml:space="preserve"> </w:t>
      </w:r>
      <w:r>
        <w:t xml:space="preserve">— год получения справки ВПЛ.</w:t>
      </w:r>
    </w:p>
    <w:p>
      <w:pPr>
        <w:pStyle w:val="FirstParagraph"/>
      </w:pPr>
      <w:r>
        <w:t xml:space="preserve">Для остальных категорий эти поля неприменимы и не должны блокировать регистрацию.</w:t>
      </w:r>
    </w:p>
    <w:bookmarkEnd w:id="34"/>
    <w:bookmarkEnd w:id="35"/>
    <w:bookmarkStart w:id="36" w:name="категории-пользователей"/>
    <w:p>
      <w:pPr>
        <w:pStyle w:val="Heading2"/>
      </w:pPr>
      <w:r>
        <w:t xml:space="preserve">11. Категории пользователей</w:t>
      </w:r>
    </w:p>
    <w:p>
      <w:pPr>
        <w:pStyle w:val="FirstParagraph"/>
      </w:pPr>
      <w:r>
        <w:t xml:space="preserve">На первом этапе поддерживаются категории: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InternallyDisplacedPerson</w:t>
      </w:r>
      <w:r>
        <w:t xml:space="preserve">;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HasManyChildren</w:t>
      </w:r>
      <w:r>
        <w:t xml:space="preserve">;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DisabledPerson</w:t>
      </w:r>
      <w:r>
        <w:t xml:space="preserve">;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MilitaryPerson</w:t>
      </w:r>
      <w:r>
        <w:t xml:space="preserve">;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MilitaryPersonRelative</w:t>
      </w:r>
      <w:r>
        <w:t xml:space="preserve">;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Other</w:t>
      </w:r>
      <w:r>
        <w:t xml:space="preserve">.</w:t>
      </w:r>
    </w:p>
    <w:p>
      <w:pPr>
        <w:pStyle w:val="FirstParagraph"/>
      </w:pPr>
      <w:r>
        <w:t xml:space="preserve">Модель должна озвучивать категории понятными пользователю словами.</w:t>
      </w:r>
    </w:p>
    <w:p>
      <w:pPr>
        <w:pStyle w:val="BodyText"/>
      </w:pPr>
      <w:r>
        <w:t xml:space="preserve">Модель не должна выбирать категорию исключительно по косвенным признакам. Категория должна быть явно названа или подтверждена пользователем.</w:t>
      </w:r>
    </w:p>
    <w:bookmarkEnd w:id="36"/>
    <w:bookmarkStart w:id="37" w:name="фактический-адрес"/>
    <w:p>
      <w:pPr>
        <w:pStyle w:val="Heading2"/>
      </w:pPr>
      <w:r>
        <w:t xml:space="preserve">12. Фактический адрес</w:t>
      </w:r>
    </w:p>
    <w:p>
      <w:pPr>
        <w:pStyle w:val="FirstParagraph"/>
      </w:pPr>
      <w:r>
        <w:t xml:space="preserve">Адрес хранится как свободная строка:</w:t>
      </w:r>
    </w:p>
    <w:p>
      <w:pPr>
        <w:pStyle w:val="BodyText"/>
      </w:pPr>
      <w:r>
        <w:rPr>
          <w:rStyle w:val="VerbatimChar"/>
        </w:rPr>
        <w:t xml:space="preserve">actualAddress: string</w:t>
      </w:r>
    </w:p>
    <w:p>
      <w:pPr>
        <w:pStyle w:val="BodyText"/>
      </w:pPr>
      <w:r>
        <w:t xml:space="preserve">Структурный разбор улицы, дома, корпуса и квартиры не требуется.</w:t>
      </w:r>
    </w:p>
    <w:p>
      <w:pPr>
        <w:pStyle w:val="BodyText"/>
      </w:pPr>
      <w:r>
        <w:t xml:space="preserve">Регион и населённый пункт хранятся отдельными полями: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currentRegion</w:t>
      </w:r>
      <w:r>
        <w:t xml:space="preserve">;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currentCity</w:t>
      </w:r>
      <w:r>
        <w:t xml:space="preserve">.</w:t>
      </w:r>
    </w:p>
    <w:p>
      <w:pPr>
        <w:pStyle w:val="FirstParagraph"/>
      </w:pPr>
      <w:r>
        <w:t xml:space="preserve">Причина такого решения: переселенец может временно проживать по адресу, структуру которого понимает неточно. Для текущего PoC важны регион и населённый пункт, а полный адрес используется только как дополнительная информация.</w:t>
      </w:r>
    </w:p>
    <w:bookmarkEnd w:id="37"/>
    <w:bookmarkStart w:id="38" w:name="унифицированное-состояние-полей"/>
    <w:p>
      <w:pPr>
        <w:pStyle w:val="Heading2"/>
      </w:pPr>
      <w:r>
        <w:t xml:space="preserve">13. Унифицированное состояние полей</w:t>
      </w:r>
    </w:p>
    <w:p>
      <w:pPr>
        <w:pStyle w:val="FirstParagraph"/>
      </w:pPr>
      <w:r>
        <w:t xml:space="preserve">Все регистрационные поля используют одинаковую модель состояния.</w:t>
      </w:r>
    </w:p>
    <w:p>
      <w:pPr>
        <w:pStyle w:val="BodyText"/>
      </w:pPr>
      <w:r>
        <w:t xml:space="preserve">Состояния: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RegistrationFieldStatus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Missing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Captured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NeedsClarification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Confirmed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Rejected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Смысл состояний: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Missing</w:t>
      </w:r>
      <w:r>
        <w:t xml:space="preserve"> </w:t>
      </w:r>
      <w:r>
        <w:t xml:space="preserve">— значение ещё не получено;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Captured</w:t>
      </w:r>
      <w:r>
        <w:t xml:space="preserve"> </w:t>
      </w:r>
      <w:r>
        <w:t xml:space="preserve">— значение получено, но ещё не подтверждено;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NeedsClarification</w:t>
      </w:r>
      <w:r>
        <w:t xml:space="preserve"> </w:t>
      </w:r>
      <w:r>
        <w:t xml:space="preserve">— значение неоднозначно, некорректно или требует повторного вопроса;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Confirmed</w:t>
      </w:r>
      <w:r>
        <w:t xml:space="preserve"> </w:t>
      </w:r>
      <w:r>
        <w:t xml:space="preserve">— пользователь явно подтвердил значение;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Rejected</w:t>
      </w:r>
      <w:r>
        <w:t xml:space="preserve"> </w:t>
      </w:r>
      <w:r>
        <w:t xml:space="preserve">— пользователь явно отказался сообщить поле.</w:t>
      </w:r>
    </w:p>
    <w:p>
      <w:pPr>
        <w:pStyle w:val="FirstParagraph"/>
      </w:pPr>
      <w:r>
        <w:rPr>
          <w:rStyle w:val="VerbatimChar"/>
        </w:rPr>
        <w:t xml:space="preserve">Rejected</w:t>
      </w:r>
      <w:r>
        <w:t xml:space="preserve"> </w:t>
      </w:r>
      <w:r>
        <w:t xml:space="preserve">допустим для необязательного поля.</w:t>
      </w:r>
    </w:p>
    <w:p>
      <w:pPr>
        <w:pStyle w:val="BodyText"/>
      </w:pPr>
      <w:r>
        <w:t xml:space="preserve">Для обязательного поля статус</w:t>
      </w:r>
      <w:r>
        <w:t xml:space="preserve"> </w:t>
      </w:r>
      <w:r>
        <w:rPr>
          <w:rStyle w:val="VerbatimChar"/>
        </w:rPr>
        <w:t xml:space="preserve">Rejected</w:t>
      </w:r>
      <w:r>
        <w:t xml:space="preserve"> </w:t>
      </w:r>
      <w:r>
        <w:t xml:space="preserve">не позволяет завершить регистрацию.</w:t>
      </w:r>
    </w:p>
    <w:p>
      <w:pPr>
        <w:pStyle w:val="BodyText"/>
      </w:pPr>
      <w:r>
        <w:t xml:space="preserve">Базовая модель: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sealed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RegistrationField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Value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RawValue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RegistrationFieldStatus Status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На первом этапе не добавлять разные специализированные состояния или confidence score для отдельных полей.</w:t>
      </w:r>
    </w:p>
    <w:bookmarkEnd w:id="38"/>
    <w:bookmarkStart w:id="39" w:name="регистрационный-черновик"/>
    <w:p>
      <w:pPr>
        <w:pStyle w:val="Heading2"/>
      </w:pPr>
      <w:r>
        <w:t xml:space="preserve">14. Регистрационный черновик</w:t>
      </w:r>
    </w:p>
    <w:p>
      <w:pPr>
        <w:pStyle w:val="FirstParagraph"/>
      </w:pPr>
      <w:r>
        <w:t xml:space="preserve">Концептуальная структура: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sealed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RegistrationDraft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RegistrationField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FirstName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RegistrationField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LastName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RegistrationField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Patronymic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RegistrationField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DateOnly</w:t>
      </w:r>
      <w:r>
        <w:rPr>
          <w:rStyle w:val="OperatorTok"/>
        </w:rPr>
        <w:t xml:space="preserve">?&gt;</w:t>
      </w:r>
      <w:r>
        <w:rPr>
          <w:rStyle w:val="NormalTok"/>
        </w:rPr>
        <w:t xml:space="preserve"> DateOfBirth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RegistrationField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PhoneNumber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RegistrationField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Email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RegistrationField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CurrentRegion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RegistrationField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CurrentCity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RegistrationField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ActualAddress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RegistrationField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UserCategory</w:t>
      </w:r>
      <w:r>
        <w:rPr>
          <w:rStyle w:val="OperatorTok"/>
        </w:rPr>
        <w:t xml:space="preserve">?&gt;</w:t>
      </w:r>
      <w:r>
        <w:rPr>
          <w:rStyle w:val="NormalTok"/>
        </w:rPr>
        <w:t xml:space="preserve"> UserCategory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RegistrationField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RegionBeforeWar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RegistrationField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?&gt;</w:t>
      </w:r>
      <w:r>
        <w:rPr>
          <w:rStyle w:val="NormalTok"/>
        </w:rPr>
        <w:t xml:space="preserve"> DisplacedCertificateYear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PersonalDataConsent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RegistrationConfirmed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Внутренняя backend-модель может дополнительно хранить идентификаторы разрешённых справочных значений, но модель и frontend работают прежде всего с понятными названиями.</w:t>
      </w:r>
    </w:p>
    <w:bookmarkEnd w:id="39"/>
    <w:bookmarkStart w:id="40" w:name="нормализация-регионов"/>
    <w:p>
      <w:pPr>
        <w:pStyle w:val="Heading2"/>
      </w:pPr>
      <w:r>
        <w:t xml:space="preserve">15. Нормализация регионов</w:t>
      </w:r>
    </w:p>
    <w:p>
      <w:pPr>
        <w:pStyle w:val="FirstParagraph"/>
      </w:pPr>
      <w:r>
        <w:t xml:space="preserve">AI tool передаёт название региона обычным текстом.</w:t>
      </w:r>
    </w:p>
    <w:p>
      <w:pPr>
        <w:pStyle w:val="BodyText"/>
      </w:pPr>
      <w:r>
        <w:t xml:space="preserve">Например:</w:t>
      </w:r>
    </w:p>
    <w:p>
      <w:pPr>
        <w:pStyle w:val="SourceCode"/>
      </w:pPr>
      <w:r>
        <w:rPr>
          <w:rStyle w:val="VerbatimChar"/>
        </w:rPr>
        <w:t xml:space="preserve">Харьковская область</w:t>
      </w:r>
    </w:p>
    <w:p>
      <w:pPr>
        <w:pStyle w:val="FirstParagraph"/>
      </w:pPr>
      <w:r>
        <w:t xml:space="preserve">Backend должен:</w:t>
      </w:r>
    </w:p>
    <w:p>
      <w:pPr>
        <w:pStyle w:val="Compact"/>
        <w:numPr>
          <w:ilvl w:val="0"/>
          <w:numId w:val="1020"/>
        </w:numPr>
      </w:pPr>
      <w:r>
        <w:t xml:space="preserve">Нормализовать регистр и пробелы.</w:t>
      </w:r>
    </w:p>
    <w:p>
      <w:pPr>
        <w:pStyle w:val="Compact"/>
        <w:numPr>
          <w:ilvl w:val="0"/>
          <w:numId w:val="1020"/>
        </w:numPr>
      </w:pPr>
      <w:r>
        <w:t xml:space="preserve">Поддерживать русские и украинские варианты названий.</w:t>
      </w:r>
    </w:p>
    <w:p>
      <w:pPr>
        <w:pStyle w:val="Compact"/>
        <w:numPr>
          <w:ilvl w:val="0"/>
          <w:numId w:val="1020"/>
        </w:numPr>
      </w:pPr>
      <w:r>
        <w:t xml:space="preserve">Искать соответствие во внутреннем справочнике.</w:t>
      </w:r>
    </w:p>
    <w:p>
      <w:pPr>
        <w:pStyle w:val="Compact"/>
        <w:numPr>
          <w:ilvl w:val="0"/>
          <w:numId w:val="1020"/>
        </w:numPr>
      </w:pPr>
      <w:r>
        <w:t xml:space="preserve">Сохранять каноническое название и внутренний идентификатор, если он используется.</w:t>
      </w:r>
    </w:p>
    <w:p>
      <w:pPr>
        <w:pStyle w:val="Compact"/>
        <w:numPr>
          <w:ilvl w:val="0"/>
          <w:numId w:val="1020"/>
        </w:numPr>
      </w:pPr>
      <w:r>
        <w:t xml:space="preserve">Возвращать</w:t>
      </w:r>
      <w:r>
        <w:t xml:space="preserve"> </w:t>
      </w:r>
      <w:r>
        <w:rPr>
          <w:rStyle w:val="VerbatimChar"/>
        </w:rPr>
        <w:t xml:space="preserve">NeedsClarification</w:t>
      </w:r>
      <w:r>
        <w:t xml:space="preserve">, если соответствие не найдено или неоднозначно.</w:t>
      </w:r>
    </w:p>
    <w:p>
      <w:pPr>
        <w:pStyle w:val="Compact"/>
        <w:numPr>
          <w:ilvl w:val="0"/>
          <w:numId w:val="1020"/>
        </w:numPr>
      </w:pPr>
      <w:r>
        <w:t xml:space="preserve">При необходимости возвращать список возможных значений.</w:t>
      </w:r>
    </w:p>
    <w:p>
      <w:pPr>
        <w:pStyle w:val="FirstParagraph"/>
      </w:pPr>
      <w:r>
        <w:t xml:space="preserve">AI не должен генерировать идентификаторы регионов.</w:t>
      </w:r>
    </w:p>
    <w:p>
      <w:pPr>
        <w:pStyle w:val="BodyText"/>
      </w:pPr>
      <w:r>
        <w:t xml:space="preserve">Отдельный tool</w:t>
      </w:r>
      <w:r>
        <w:t xml:space="preserve"> </w:t>
      </w:r>
      <w:r>
        <w:rPr>
          <w:rStyle w:val="VerbatimChar"/>
        </w:rPr>
        <w:t xml:space="preserve">resolve_region</w:t>
      </w:r>
      <w:r>
        <w:t xml:space="preserve"> </w:t>
      </w:r>
      <w:r>
        <w:t xml:space="preserve">в первой версии не нужен. Сопоставление выполняется при обработке</w:t>
      </w:r>
      <w:r>
        <w:t xml:space="preserve"> </w:t>
      </w:r>
      <w:r>
        <w:rPr>
          <w:rStyle w:val="VerbatimChar"/>
        </w:rPr>
        <w:t xml:space="preserve">update_registration_fields</w:t>
      </w:r>
      <w:r>
        <w:t xml:space="preserve">.</w:t>
      </w:r>
    </w:p>
    <w:bookmarkEnd w:id="40"/>
    <w:bookmarkStart w:id="41" w:name="какие-поля-подтверждаются-отдельно"/>
    <w:p>
      <w:pPr>
        <w:pStyle w:val="Heading2"/>
      </w:pPr>
      <w:r>
        <w:t xml:space="preserve">16. Какие поля подтверждаются отдельно</w:t>
      </w:r>
    </w:p>
    <w:p>
      <w:pPr>
        <w:pStyle w:val="FirstParagraph"/>
      </w:pPr>
      <w:r>
        <w:t xml:space="preserve">Сразу и отдельно подтверждаются:</w:t>
      </w:r>
    </w:p>
    <w:p>
      <w:pPr>
        <w:pStyle w:val="Compact"/>
        <w:numPr>
          <w:ilvl w:val="0"/>
          <w:numId w:val="1021"/>
        </w:numPr>
      </w:pPr>
      <w:r>
        <w:t xml:space="preserve">номер телефона;</w:t>
      </w:r>
    </w:p>
    <w:p>
      <w:pPr>
        <w:pStyle w:val="Compact"/>
        <w:numPr>
          <w:ilvl w:val="0"/>
          <w:numId w:val="1021"/>
        </w:numPr>
      </w:pPr>
      <w:r>
        <w:t xml:space="preserve">email;</w:t>
      </w:r>
    </w:p>
    <w:p>
      <w:pPr>
        <w:pStyle w:val="Compact"/>
        <w:numPr>
          <w:ilvl w:val="0"/>
          <w:numId w:val="1021"/>
        </w:numPr>
      </w:pPr>
      <w:r>
        <w:t xml:space="preserve">дата рождения, если она была распознана неоднозначно;</w:t>
      </w:r>
    </w:p>
    <w:p>
      <w:pPr>
        <w:pStyle w:val="Compact"/>
        <w:numPr>
          <w:ilvl w:val="0"/>
          <w:numId w:val="1021"/>
        </w:numPr>
      </w:pPr>
      <w:r>
        <w:t xml:space="preserve">регион, населённый пункт или адрес, если backend сообщил о необходимости уточнения;</w:t>
      </w:r>
    </w:p>
    <w:p>
      <w:pPr>
        <w:pStyle w:val="Compact"/>
        <w:numPr>
          <w:ilvl w:val="0"/>
          <w:numId w:val="1021"/>
        </w:numPr>
      </w:pPr>
      <w:r>
        <w:t xml:space="preserve">любое исправленное пользователем значение.</w:t>
      </w:r>
    </w:p>
    <w:p>
      <w:pPr>
        <w:pStyle w:val="FirstParagraph"/>
      </w:pPr>
      <w:r>
        <w:t xml:space="preserve">Остальные сведения можно подтвердить общей итоговой сводкой.</w:t>
      </w:r>
    </w:p>
    <w:p>
      <w:pPr>
        <w:pStyle w:val="BodyText"/>
      </w:pPr>
      <w:r>
        <w:t xml:space="preserve">Не следует подтверждать каждое простое поле сразу после каждого ответа, поскольку это делает разговор медленным и раздражающим.</w:t>
      </w:r>
    </w:p>
    <w:bookmarkEnd w:id="41"/>
    <w:bookmarkStart w:id="48" w:name="backend-tools"/>
    <w:p>
      <w:pPr>
        <w:pStyle w:val="Heading2"/>
      </w:pPr>
      <w:r>
        <w:t xml:space="preserve">17. Backend tools</w:t>
      </w:r>
    </w:p>
    <w:p>
      <w:pPr>
        <w:pStyle w:val="FirstParagraph"/>
      </w:pPr>
      <w:r>
        <w:t xml:space="preserve">Модель использует небольшие backend tools.</w:t>
      </w:r>
    </w:p>
    <w:bookmarkStart w:id="42" w:name="update_registration_fields"/>
    <w:p>
      <w:pPr>
        <w:pStyle w:val="Heading3"/>
      </w:pPr>
      <w:r>
        <w:t xml:space="preserve">17.1</w:t>
      </w:r>
      <w:r>
        <w:t xml:space="preserve"> </w:t>
      </w:r>
      <w:r>
        <w:rPr>
          <w:rStyle w:val="VerbatimChar"/>
        </w:rPr>
        <w:t xml:space="preserve">update_registration_fields</w:t>
      </w:r>
    </w:p>
    <w:p>
      <w:pPr>
        <w:pStyle w:val="FirstParagraph"/>
      </w:pPr>
      <w:r>
        <w:t xml:space="preserve">Назначение:</w:t>
      </w:r>
    </w:p>
    <w:p>
      <w:pPr>
        <w:pStyle w:val="Compact"/>
        <w:numPr>
          <w:ilvl w:val="0"/>
          <w:numId w:val="1022"/>
        </w:numPr>
      </w:pPr>
      <w:r>
        <w:t xml:space="preserve">сохранить одно или несколько полей из реплики пользователя;</w:t>
      </w:r>
    </w:p>
    <w:p>
      <w:pPr>
        <w:pStyle w:val="Compact"/>
        <w:numPr>
          <w:ilvl w:val="0"/>
          <w:numId w:val="1022"/>
        </w:numPr>
      </w:pPr>
      <w:r>
        <w:t xml:space="preserve">выполнить серверную нормализацию;</w:t>
      </w:r>
    </w:p>
    <w:p>
      <w:pPr>
        <w:pStyle w:val="Compact"/>
        <w:numPr>
          <w:ilvl w:val="0"/>
          <w:numId w:val="1022"/>
        </w:numPr>
      </w:pPr>
      <w:r>
        <w:t xml:space="preserve">выполнить серверную валидацию;</w:t>
      </w:r>
    </w:p>
    <w:p>
      <w:pPr>
        <w:pStyle w:val="Compact"/>
        <w:numPr>
          <w:ilvl w:val="0"/>
          <w:numId w:val="1022"/>
        </w:numPr>
      </w:pPr>
      <w:r>
        <w:t xml:space="preserve">вернуть актуальное состояние анкеты.</w:t>
      </w:r>
    </w:p>
    <w:p>
      <w:pPr>
        <w:pStyle w:val="FirstParagraph"/>
      </w:pPr>
      <w:r>
        <w:t xml:space="preserve">Пример аргументов: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"fields"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"lastName"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"Петренко"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"rawValue"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"Петренко"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"Captured"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"firstName"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"Ганна"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"rawValue"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"Ганна"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"Captured"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"dateOfBirth"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"1952-05-23"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"rawValue"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"двадцять третього травня п'ятдесят другого"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"Captured"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Backend не должен доверять переданным типам, статусам или значениям без проверки.</w:t>
      </w:r>
    </w:p>
    <w:bookmarkEnd w:id="42"/>
    <w:bookmarkStart w:id="43" w:name="confirm_registration_fields"/>
    <w:p>
      <w:pPr>
        <w:pStyle w:val="Heading3"/>
      </w:pPr>
      <w:r>
        <w:t xml:space="preserve">17.2</w:t>
      </w:r>
      <w:r>
        <w:t xml:space="preserve"> </w:t>
      </w:r>
      <w:r>
        <w:rPr>
          <w:rStyle w:val="VerbatimChar"/>
        </w:rPr>
        <w:t xml:space="preserve">confirm_registration_fields</w:t>
      </w:r>
    </w:p>
    <w:p>
      <w:pPr>
        <w:pStyle w:val="FirstParagraph"/>
      </w:pPr>
      <w:r>
        <w:t xml:space="preserve">Назначение:</w:t>
      </w:r>
    </w:p>
    <w:p>
      <w:pPr>
        <w:pStyle w:val="Compact"/>
        <w:numPr>
          <w:ilvl w:val="0"/>
          <w:numId w:val="1023"/>
        </w:numPr>
      </w:pPr>
      <w:r>
        <w:t xml:space="preserve">перевести перечисленные поля в</w:t>
      </w:r>
      <w:r>
        <w:t xml:space="preserve"> </w:t>
      </w:r>
      <w:r>
        <w:rPr>
          <w:rStyle w:val="VerbatimChar"/>
        </w:rPr>
        <w:t xml:space="preserve">Confirmed</w:t>
      </w:r>
      <w:r>
        <w:t xml:space="preserve"> </w:t>
      </w:r>
      <w:r>
        <w:t xml:space="preserve">после явного подтверждения пользователем.</w:t>
      </w:r>
    </w:p>
    <w:p>
      <w:pPr>
        <w:pStyle w:val="FirstParagraph"/>
      </w:pPr>
      <w:r>
        <w:t xml:space="preserve">Пример: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"fieldNames"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"phoneNumber"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Модель не должна подтверждать поле только потому, что считает распознавание уверенным.</w:t>
      </w:r>
    </w:p>
    <w:bookmarkEnd w:id="43"/>
    <w:bookmarkStart w:id="44" w:name="mark_fields_for_clarification"/>
    <w:p>
      <w:pPr>
        <w:pStyle w:val="Heading3"/>
      </w:pPr>
      <w:r>
        <w:t xml:space="preserve">17.3</w:t>
      </w:r>
      <w:r>
        <w:t xml:space="preserve"> </w:t>
      </w:r>
      <w:r>
        <w:rPr>
          <w:rStyle w:val="VerbatimChar"/>
        </w:rPr>
        <w:t xml:space="preserve">mark_fields_for_clarification</w:t>
      </w:r>
    </w:p>
    <w:p>
      <w:pPr>
        <w:pStyle w:val="FirstParagraph"/>
      </w:pPr>
      <w:r>
        <w:t xml:space="preserve">Назначение:</w:t>
      </w:r>
    </w:p>
    <w:p>
      <w:pPr>
        <w:pStyle w:val="Compact"/>
        <w:numPr>
          <w:ilvl w:val="0"/>
          <w:numId w:val="1024"/>
        </w:numPr>
      </w:pPr>
      <w:r>
        <w:t xml:space="preserve">перевести одно или несколько полей в</w:t>
      </w:r>
      <w:r>
        <w:t xml:space="preserve"> </w:t>
      </w:r>
      <w:r>
        <w:rPr>
          <w:rStyle w:val="VerbatimChar"/>
        </w:rPr>
        <w:t xml:space="preserve">NeedsClarification</w:t>
      </w:r>
      <w:r>
        <w:t xml:space="preserve">.</w:t>
      </w:r>
    </w:p>
    <w:p>
      <w:pPr>
        <w:pStyle w:val="FirstParagraph"/>
      </w:pPr>
      <w:r>
        <w:t xml:space="preserve">Пример: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"fieldNames"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"phoneNumber"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"Не удалось однозначно распознать последние две цифры"</w:t>
      </w:r>
      <w:r>
        <w:br/>
      </w:r>
      <w:r>
        <w:rPr>
          <w:rStyle w:val="FunctionTok"/>
        </w:rPr>
        <w:t xml:space="preserve">}</w:t>
      </w:r>
    </w:p>
    <w:bookmarkEnd w:id="44"/>
    <w:bookmarkStart w:id="45" w:name="clear_registration_fields"/>
    <w:p>
      <w:pPr>
        <w:pStyle w:val="Heading3"/>
      </w:pPr>
      <w:r>
        <w:t xml:space="preserve">17.4</w:t>
      </w:r>
      <w:r>
        <w:t xml:space="preserve"> </w:t>
      </w:r>
      <w:r>
        <w:rPr>
          <w:rStyle w:val="VerbatimChar"/>
        </w:rPr>
        <w:t xml:space="preserve">clear_registration_fields</w:t>
      </w:r>
    </w:p>
    <w:p>
      <w:pPr>
        <w:pStyle w:val="FirstParagraph"/>
      </w:pPr>
      <w:r>
        <w:t xml:space="preserve">Назначение:</w:t>
      </w:r>
    </w:p>
    <w:p>
      <w:pPr>
        <w:pStyle w:val="Compact"/>
        <w:numPr>
          <w:ilvl w:val="0"/>
          <w:numId w:val="1025"/>
        </w:numPr>
      </w:pPr>
      <w:r>
        <w:t xml:space="preserve">удалить ошибочное значение;</w:t>
      </w:r>
    </w:p>
    <w:p>
      <w:pPr>
        <w:pStyle w:val="Compact"/>
        <w:numPr>
          <w:ilvl w:val="0"/>
          <w:numId w:val="1025"/>
        </w:numPr>
      </w:pPr>
      <w:r>
        <w:t xml:space="preserve">вернуть поле в</w:t>
      </w:r>
      <w:r>
        <w:t xml:space="preserve"> </w:t>
      </w:r>
      <w:r>
        <w:rPr>
          <w:rStyle w:val="VerbatimChar"/>
        </w:rPr>
        <w:t xml:space="preserve">Missing</w:t>
      </w:r>
      <w:r>
        <w:t xml:space="preserve">.</w:t>
      </w:r>
    </w:p>
    <w:p>
      <w:pPr>
        <w:pStyle w:val="FirstParagraph"/>
      </w:pPr>
      <w:r>
        <w:t xml:space="preserve">Пример: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"fieldNames"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"actualAddress"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45"/>
    <w:bookmarkStart w:id="46" w:name="get_registration_state"/>
    <w:p>
      <w:pPr>
        <w:pStyle w:val="Heading3"/>
      </w:pPr>
      <w:r>
        <w:t xml:space="preserve">17.5</w:t>
      </w:r>
      <w:r>
        <w:t xml:space="preserve"> </w:t>
      </w:r>
      <w:r>
        <w:rPr>
          <w:rStyle w:val="VerbatimChar"/>
        </w:rPr>
        <w:t xml:space="preserve">get_registration_state</w:t>
      </w:r>
    </w:p>
    <w:p>
      <w:pPr>
        <w:pStyle w:val="FirstParagraph"/>
      </w:pPr>
      <w:r>
        <w:t xml:space="preserve">Назначение:</w:t>
      </w:r>
    </w:p>
    <w:p>
      <w:pPr>
        <w:pStyle w:val="Compact"/>
        <w:numPr>
          <w:ilvl w:val="0"/>
          <w:numId w:val="1026"/>
        </w:numPr>
      </w:pPr>
      <w:r>
        <w:t xml:space="preserve">получить единственное актуальное серверное состояние анкеты;</w:t>
      </w:r>
    </w:p>
    <w:p>
      <w:pPr>
        <w:pStyle w:val="Compact"/>
        <w:numPr>
          <w:ilvl w:val="0"/>
          <w:numId w:val="1026"/>
        </w:numPr>
      </w:pPr>
      <w:r>
        <w:t xml:space="preserve">восстановить контекст после ошибки или переподключения;</w:t>
      </w:r>
    </w:p>
    <w:p>
      <w:pPr>
        <w:pStyle w:val="Compact"/>
        <w:numPr>
          <w:ilvl w:val="0"/>
          <w:numId w:val="1026"/>
        </w:numPr>
      </w:pPr>
      <w:r>
        <w:t xml:space="preserve">подготовить итоговую сводку.</w:t>
      </w:r>
    </w:p>
    <w:p>
      <w:pPr>
        <w:pStyle w:val="FirstParagraph"/>
      </w:pPr>
      <w:r>
        <w:t xml:space="preserve">Ожидаемый ответ содержит: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"sessionId"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"fields"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"missingRequiredFields"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"fieldsRequiringClarification"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"fieldsAwaitingConfirmation"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"registrationCanBeCompleted"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FunctionTok"/>
        </w:rPr>
        <w:t xml:space="preserve">}</w:t>
      </w:r>
    </w:p>
    <w:bookmarkEnd w:id="46"/>
    <w:bookmarkStart w:id="47" w:name="complete_registration"/>
    <w:p>
      <w:pPr>
        <w:pStyle w:val="Heading3"/>
      </w:pPr>
      <w:r>
        <w:t xml:space="preserve">17.6</w:t>
      </w:r>
      <w:r>
        <w:t xml:space="preserve"> </w:t>
      </w:r>
      <w:r>
        <w:rPr>
          <w:rStyle w:val="VerbatimChar"/>
        </w:rPr>
        <w:t xml:space="preserve">complete_registration</w:t>
      </w:r>
    </w:p>
    <w:p>
      <w:pPr>
        <w:pStyle w:val="FirstParagraph"/>
      </w:pPr>
      <w:r>
        <w:t xml:space="preserve">Назначение:</w:t>
      </w:r>
    </w:p>
    <w:p>
      <w:pPr>
        <w:pStyle w:val="Compact"/>
        <w:numPr>
          <w:ilvl w:val="0"/>
          <w:numId w:val="1027"/>
        </w:numPr>
      </w:pPr>
      <w:r>
        <w:t xml:space="preserve">завершить регистрацию после согласия на обработку данных и итогового голосового подтверждения.</w:t>
      </w:r>
    </w:p>
    <w:p>
      <w:pPr>
        <w:pStyle w:val="FirstParagraph"/>
      </w:pPr>
      <w:r>
        <w:t xml:space="preserve">Пример: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"personalDataConsent"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"registrationConfirmed"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Backend должен повторно проверить всю анкету.</w:t>
      </w:r>
    </w:p>
    <w:p>
      <w:pPr>
        <w:pStyle w:val="BodyText"/>
      </w:pPr>
      <w:r>
        <w:t xml:space="preserve">Модель не передаёт финальный DTO напрямую в fake HFU service. Финальный DTO формируется backend из текущего</w:t>
      </w:r>
      <w:r>
        <w:t xml:space="preserve"> </w:t>
      </w:r>
      <w:r>
        <w:rPr>
          <w:rStyle w:val="VerbatimChar"/>
        </w:rPr>
        <w:t xml:space="preserve">RegistrationDraft</w:t>
      </w:r>
      <w:r>
        <w:t xml:space="preserve">.</w:t>
      </w:r>
    </w:p>
    <w:bookmarkEnd w:id="47"/>
    <w:bookmarkEnd w:id="48"/>
    <w:bookmarkStart w:id="49" w:name="правила-завершения-регистрации"/>
    <w:p>
      <w:pPr>
        <w:pStyle w:val="Heading2"/>
      </w:pPr>
      <w:r>
        <w:t xml:space="preserve">18. Правила завершения регистрации</w:t>
      </w:r>
    </w:p>
    <w:p>
      <w:pPr>
        <w:pStyle w:val="FirstParagraph"/>
      </w:pPr>
      <w:r>
        <w:t xml:space="preserve">Регистрация может быть завершена только если:</w:t>
      </w:r>
    </w:p>
    <w:p>
      <w:pPr>
        <w:pStyle w:val="Compact"/>
        <w:numPr>
          <w:ilvl w:val="0"/>
          <w:numId w:val="1028"/>
        </w:numPr>
      </w:pPr>
      <w:r>
        <w:t xml:space="preserve">все обязательные поля заполнены;</w:t>
      </w:r>
    </w:p>
    <w:p>
      <w:pPr>
        <w:pStyle w:val="Compact"/>
        <w:numPr>
          <w:ilvl w:val="0"/>
          <w:numId w:val="1028"/>
        </w:numPr>
      </w:pPr>
      <w:r>
        <w:t xml:space="preserve">все применимые условно обязательные поля заполнены;</w:t>
      </w:r>
    </w:p>
    <w:p>
      <w:pPr>
        <w:pStyle w:val="Compact"/>
        <w:numPr>
          <w:ilvl w:val="0"/>
          <w:numId w:val="1028"/>
        </w:numPr>
      </w:pPr>
      <w:r>
        <w:t xml:space="preserve">нет обязательных полей в состоянии</w:t>
      </w:r>
      <w:r>
        <w:t xml:space="preserve"> </w:t>
      </w:r>
      <w:r>
        <w:rPr>
          <w:rStyle w:val="VerbatimChar"/>
        </w:rPr>
        <w:t xml:space="preserve">Missing</w:t>
      </w:r>
      <w:r>
        <w:t xml:space="preserve">;</w:t>
      </w:r>
    </w:p>
    <w:p>
      <w:pPr>
        <w:pStyle w:val="Compact"/>
        <w:numPr>
          <w:ilvl w:val="0"/>
          <w:numId w:val="1028"/>
        </w:numPr>
      </w:pPr>
      <w:r>
        <w:t xml:space="preserve">нет обязательных полей в состоянии</w:t>
      </w:r>
      <w:r>
        <w:t xml:space="preserve"> </w:t>
      </w:r>
      <w:r>
        <w:rPr>
          <w:rStyle w:val="VerbatimChar"/>
        </w:rPr>
        <w:t xml:space="preserve">NeedsClarification</w:t>
      </w:r>
      <w:r>
        <w:t xml:space="preserve">;</w:t>
      </w:r>
    </w:p>
    <w:p>
      <w:pPr>
        <w:pStyle w:val="Compact"/>
        <w:numPr>
          <w:ilvl w:val="0"/>
          <w:numId w:val="1028"/>
        </w:numPr>
      </w:pPr>
      <w:r>
        <w:t xml:space="preserve">критически важные сведения подтверждены по правилам;</w:t>
      </w:r>
    </w:p>
    <w:p>
      <w:pPr>
        <w:pStyle w:val="Compact"/>
        <w:numPr>
          <w:ilvl w:val="0"/>
          <w:numId w:val="1028"/>
        </w:numPr>
      </w:pPr>
      <w:r>
        <w:t xml:space="preserve">пользователь дал согласие на обработку персональных данных;</w:t>
      </w:r>
    </w:p>
    <w:p>
      <w:pPr>
        <w:pStyle w:val="Compact"/>
        <w:numPr>
          <w:ilvl w:val="0"/>
          <w:numId w:val="1028"/>
        </w:numPr>
      </w:pPr>
      <w:r>
        <w:t xml:space="preserve">пользователь явно подтвердил итоговую регистрацию.</w:t>
      </w:r>
    </w:p>
    <w:p>
      <w:pPr>
        <w:pStyle w:val="FirstParagraph"/>
      </w:pPr>
      <w:r>
        <w:t xml:space="preserve">Перед вызовом</w:t>
      </w:r>
      <w:r>
        <w:t xml:space="preserve"> </w:t>
      </w:r>
      <w:r>
        <w:rPr>
          <w:rStyle w:val="VerbatimChar"/>
        </w:rPr>
        <w:t xml:space="preserve">complete_registration</w:t>
      </w:r>
      <w:r>
        <w:t xml:space="preserve"> </w:t>
      </w:r>
      <w:r>
        <w:t xml:space="preserve">модель должна:</w:t>
      </w:r>
    </w:p>
    <w:p>
      <w:pPr>
        <w:pStyle w:val="Compact"/>
        <w:numPr>
          <w:ilvl w:val="0"/>
          <w:numId w:val="1029"/>
        </w:numPr>
      </w:pPr>
      <w:r>
        <w:t xml:space="preserve">Получить актуальное состояние анкеты.</w:t>
      </w:r>
    </w:p>
    <w:p>
      <w:pPr>
        <w:pStyle w:val="Compact"/>
        <w:numPr>
          <w:ilvl w:val="0"/>
          <w:numId w:val="1029"/>
        </w:numPr>
      </w:pPr>
      <w:r>
        <w:t xml:space="preserve">Озвучить краткое итоговое резюме.</w:t>
      </w:r>
    </w:p>
    <w:p>
      <w:pPr>
        <w:pStyle w:val="Compact"/>
        <w:numPr>
          <w:ilvl w:val="0"/>
          <w:numId w:val="1029"/>
        </w:numPr>
      </w:pPr>
      <w:r>
        <w:t xml:space="preserve">Предложить пользователю исправить ошибки.</w:t>
      </w:r>
    </w:p>
    <w:p>
      <w:pPr>
        <w:pStyle w:val="Compact"/>
        <w:numPr>
          <w:ilvl w:val="0"/>
          <w:numId w:val="1029"/>
        </w:numPr>
      </w:pPr>
      <w:r>
        <w:t xml:space="preserve">Получить явное согласие на регистрацию.</w:t>
      </w:r>
    </w:p>
    <w:p>
      <w:pPr>
        <w:pStyle w:val="FirstParagraph"/>
      </w:pPr>
      <w:r>
        <w:t xml:space="preserve">Backend остаётся финальным арбитром.</w:t>
      </w:r>
    </w:p>
    <w:bookmarkEnd w:id="49"/>
    <w:bookmarkStart w:id="50" w:name="fake-hfu-registration"/>
    <w:p>
      <w:pPr>
        <w:pStyle w:val="Heading2"/>
      </w:pPr>
      <w:r>
        <w:t xml:space="preserve">19. Fake HFU Registration</w:t>
      </w:r>
    </w:p>
    <w:p>
      <w:pPr>
        <w:pStyle w:val="FirstParagraph"/>
      </w:pPr>
      <w:r>
        <w:t xml:space="preserve">Fake HFU service:</w:t>
      </w:r>
    </w:p>
    <w:p>
      <w:pPr>
        <w:pStyle w:val="Compact"/>
        <w:numPr>
          <w:ilvl w:val="0"/>
          <w:numId w:val="1030"/>
        </w:numPr>
      </w:pPr>
      <w:r>
        <w:t xml:space="preserve">принимает финальный серверный DTO;</w:t>
      </w:r>
    </w:p>
    <w:p>
      <w:pPr>
        <w:pStyle w:val="Compact"/>
        <w:numPr>
          <w:ilvl w:val="0"/>
          <w:numId w:val="1030"/>
        </w:numPr>
      </w:pPr>
      <w:r>
        <w:t xml:space="preserve">выполняет последнюю проверку;</w:t>
      </w:r>
    </w:p>
    <w:p>
      <w:pPr>
        <w:pStyle w:val="Compact"/>
        <w:numPr>
          <w:ilvl w:val="0"/>
          <w:numId w:val="1030"/>
        </w:numPr>
      </w:pPr>
      <w:r>
        <w:t xml:space="preserve">не использует базу данных;</w:t>
      </w:r>
    </w:p>
    <w:p>
      <w:pPr>
        <w:pStyle w:val="Compact"/>
        <w:numPr>
          <w:ilvl w:val="0"/>
          <w:numId w:val="1030"/>
        </w:numPr>
      </w:pPr>
      <w:r>
        <w:t xml:space="preserve">имитирует успешную регистрацию;</w:t>
      </w:r>
    </w:p>
    <w:p>
      <w:pPr>
        <w:pStyle w:val="Compact"/>
        <w:numPr>
          <w:ilvl w:val="0"/>
          <w:numId w:val="1030"/>
        </w:numPr>
      </w:pPr>
      <w:r>
        <w:t xml:space="preserve">генерирует демонстрационный номер.</w:t>
      </w:r>
    </w:p>
    <w:p>
      <w:pPr>
        <w:pStyle w:val="FirstParagraph"/>
      </w:pPr>
      <w:r>
        <w:t xml:space="preserve">Пример: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"registrationId"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"DEMO-2026-000042"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"Registration completed"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Регистрационный номер может генерироваться в памяти. Его уникальность требуется только в рамках текущего процесса приложения.</w:t>
      </w:r>
    </w:p>
    <w:p>
      <w:pPr>
        <w:pStyle w:val="BodyText"/>
      </w:pPr>
      <w:r>
        <w:t xml:space="preserve">После успешного ответа:</w:t>
      </w:r>
    </w:p>
    <w:p>
      <w:pPr>
        <w:pStyle w:val="Compact"/>
        <w:numPr>
          <w:ilvl w:val="0"/>
          <w:numId w:val="1031"/>
        </w:numPr>
      </w:pPr>
      <w:r>
        <w:t xml:space="preserve">статус разговорной сессии становится</w:t>
      </w:r>
      <w:r>
        <w:t xml:space="preserve"> </w:t>
      </w:r>
      <w:r>
        <w:rPr>
          <w:rStyle w:val="VerbatimChar"/>
        </w:rPr>
        <w:t xml:space="preserve">Completed</w:t>
      </w:r>
      <w:r>
        <w:t xml:space="preserve">;</w:t>
      </w:r>
    </w:p>
    <w:p>
      <w:pPr>
        <w:pStyle w:val="Compact"/>
        <w:numPr>
          <w:ilvl w:val="0"/>
          <w:numId w:val="1031"/>
        </w:numPr>
      </w:pPr>
      <w:r>
        <w:t xml:space="preserve">результат сохраняется в сессии;</w:t>
      </w:r>
    </w:p>
    <w:p>
      <w:pPr>
        <w:pStyle w:val="Compact"/>
        <w:numPr>
          <w:ilvl w:val="0"/>
          <w:numId w:val="1031"/>
        </w:numPr>
      </w:pPr>
      <w:r>
        <w:t xml:space="preserve">SignalR отправляет обновление frontend;</w:t>
      </w:r>
    </w:p>
    <w:p>
      <w:pPr>
        <w:pStyle w:val="Compact"/>
        <w:numPr>
          <w:ilvl w:val="0"/>
          <w:numId w:val="1031"/>
        </w:numPr>
      </w:pPr>
      <w:r>
        <w:t xml:space="preserve">модель сообщает пользователю об успешной регистрации;</w:t>
      </w:r>
    </w:p>
    <w:p>
      <w:pPr>
        <w:pStyle w:val="Compact"/>
        <w:numPr>
          <w:ilvl w:val="0"/>
          <w:numId w:val="1031"/>
        </w:numPr>
      </w:pPr>
      <w:r>
        <w:t xml:space="preserve">UI показывает финальный DTO и registration ID.</w:t>
      </w:r>
    </w:p>
    <w:bookmarkEnd w:id="50"/>
    <w:bookmarkStart w:id="51" w:name="состояния-разговорной-сессии"/>
    <w:p>
      <w:pPr>
        <w:pStyle w:val="Heading2"/>
      </w:pPr>
      <w:r>
        <w:t xml:space="preserve">20. Состояния разговорной сессии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ConversationSessionStatus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Created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Connecting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Active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Completing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Completed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Failed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Abandoned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Смысл:</w:t>
      </w:r>
    </w:p>
    <w:p>
      <w:pPr>
        <w:pStyle w:val="Compact"/>
        <w:numPr>
          <w:ilvl w:val="0"/>
          <w:numId w:val="1032"/>
        </w:numPr>
      </w:pPr>
      <w:r>
        <w:rPr>
          <w:rStyle w:val="VerbatimChar"/>
        </w:rPr>
        <w:t xml:space="preserve">Created</w:t>
      </w:r>
      <w:r>
        <w:t xml:space="preserve"> </w:t>
      </w:r>
      <w:r>
        <w:t xml:space="preserve">— backend создал сессию;</w:t>
      </w:r>
    </w:p>
    <w:p>
      <w:pPr>
        <w:pStyle w:val="Compact"/>
        <w:numPr>
          <w:ilvl w:val="0"/>
          <w:numId w:val="1032"/>
        </w:numPr>
      </w:pPr>
      <w:r>
        <w:rPr>
          <w:rStyle w:val="VerbatimChar"/>
        </w:rPr>
        <w:t xml:space="preserve">Connecting</w:t>
      </w:r>
      <w:r>
        <w:t xml:space="preserve"> </w:t>
      </w:r>
      <w:r>
        <w:t xml:space="preserve">— устанавливается Realtime/WebRTC-соединение;</w:t>
      </w:r>
    </w:p>
    <w:p>
      <w:pPr>
        <w:pStyle w:val="Compact"/>
        <w:numPr>
          <w:ilvl w:val="0"/>
          <w:numId w:val="1032"/>
        </w:numPr>
      </w:pPr>
      <w:r>
        <w:rPr>
          <w:rStyle w:val="VerbatimChar"/>
        </w:rPr>
        <w:t xml:space="preserve">Active</w:t>
      </w:r>
      <w:r>
        <w:t xml:space="preserve"> </w:t>
      </w:r>
      <w:r>
        <w:t xml:space="preserve">— разговор идёт;</w:t>
      </w:r>
    </w:p>
    <w:p>
      <w:pPr>
        <w:pStyle w:val="Compact"/>
        <w:numPr>
          <w:ilvl w:val="0"/>
          <w:numId w:val="1032"/>
        </w:numPr>
      </w:pPr>
      <w:r>
        <w:rPr>
          <w:rStyle w:val="VerbatimChar"/>
        </w:rPr>
        <w:t xml:space="preserve">Completing</w:t>
      </w:r>
      <w:r>
        <w:t xml:space="preserve"> </w:t>
      </w:r>
      <w:r>
        <w:t xml:space="preserve">— backend завершает регистрацию;</w:t>
      </w:r>
    </w:p>
    <w:p>
      <w:pPr>
        <w:pStyle w:val="Compact"/>
        <w:numPr>
          <w:ilvl w:val="0"/>
          <w:numId w:val="1032"/>
        </w:numPr>
      </w:pPr>
      <w:r>
        <w:rPr>
          <w:rStyle w:val="VerbatimChar"/>
        </w:rPr>
        <w:t xml:space="preserve">Completed</w:t>
      </w:r>
      <w:r>
        <w:t xml:space="preserve"> </w:t>
      </w:r>
      <w:r>
        <w:t xml:space="preserve">— fake-регистрация успешна;</w:t>
      </w:r>
    </w:p>
    <w:p>
      <w:pPr>
        <w:pStyle w:val="Compact"/>
        <w:numPr>
          <w:ilvl w:val="0"/>
          <w:numId w:val="1032"/>
        </w:numPr>
      </w:pPr>
      <w:r>
        <w:rPr>
          <w:rStyle w:val="VerbatimChar"/>
        </w:rPr>
        <w:t xml:space="preserve">Failed</w:t>
      </w:r>
      <w:r>
        <w:t xml:space="preserve"> </w:t>
      </w:r>
      <w:r>
        <w:t xml:space="preserve">— необрабатываемая ошибка;</w:t>
      </w:r>
    </w:p>
    <w:p>
      <w:pPr>
        <w:pStyle w:val="Compact"/>
        <w:numPr>
          <w:ilvl w:val="0"/>
          <w:numId w:val="1032"/>
        </w:numPr>
      </w:pPr>
      <w:r>
        <w:rPr>
          <w:rStyle w:val="VerbatimChar"/>
        </w:rPr>
        <w:t xml:space="preserve">Abandoned</w:t>
      </w:r>
      <w:r>
        <w:t xml:space="preserve"> </w:t>
      </w:r>
      <w:r>
        <w:t xml:space="preserve">— пользователь прекратил разговор либо сессия устарела.</w:t>
      </w:r>
    </w:p>
    <w:bookmarkEnd w:id="51"/>
    <w:bookmarkStart w:id="52" w:name="conversationsession"/>
    <w:p>
      <w:pPr>
        <w:pStyle w:val="Heading2"/>
      </w:pPr>
      <w:r>
        <w:t xml:space="preserve">21. ConversationSession</w:t>
      </w:r>
    </w:p>
    <w:p>
      <w:pPr>
        <w:pStyle w:val="FirstParagraph"/>
      </w:pPr>
      <w:r>
        <w:t xml:space="preserve">Концептуальная модель:</w:t>
      </w:r>
    </w:p>
    <w:p>
      <w:pPr>
        <w:pStyle w:val="SourceCode"/>
      </w:pPr>
      <w:r>
        <w:rPr>
          <w:rStyle w:val="VerbatimChar"/>
        </w:rPr>
        <w:t xml:space="preserve">ConversationSession</w:t>
      </w:r>
      <w:r>
        <w:br/>
      </w:r>
      <w:r>
        <w:rPr>
          <w:rStyle w:val="VerbatimChar"/>
        </w:rPr>
        <w:t xml:space="preserve">├── SessionId</w:t>
      </w:r>
      <w:r>
        <w:br/>
      </w:r>
      <w:r>
        <w:rPr>
          <w:rStyle w:val="VerbatimChar"/>
        </w:rPr>
        <w:t xml:space="preserve">├── Status</w:t>
      </w:r>
      <w:r>
        <w:br/>
      </w:r>
      <w:r>
        <w:rPr>
          <w:rStyle w:val="VerbatimChar"/>
        </w:rPr>
        <w:t xml:space="preserve">├── RegistrationDraft</w:t>
      </w:r>
      <w:r>
        <w:br/>
      </w:r>
      <w:r>
        <w:rPr>
          <w:rStyle w:val="VerbatimChar"/>
        </w:rPr>
        <w:t xml:space="preserve">├── Version</w:t>
      </w:r>
      <w:r>
        <w:br/>
      </w:r>
      <w:r>
        <w:rPr>
          <w:rStyle w:val="VerbatimChar"/>
        </w:rPr>
        <w:t xml:space="preserve">├── CreatedAt</w:t>
      </w:r>
      <w:r>
        <w:br/>
      </w:r>
      <w:r>
        <w:rPr>
          <w:rStyle w:val="VerbatimChar"/>
        </w:rPr>
        <w:t xml:space="preserve">├── LastActivityAt</w:t>
      </w:r>
      <w:r>
        <w:br/>
      </w:r>
      <w:r>
        <w:rPr>
          <w:rStyle w:val="VerbatimChar"/>
        </w:rPr>
        <w:t xml:space="preserve">├── RealtimeConnectionId</w:t>
      </w:r>
      <w:r>
        <w:br/>
      </w:r>
      <w:r>
        <w:rPr>
          <w:rStyle w:val="VerbatimChar"/>
        </w:rPr>
        <w:t xml:space="preserve">├── RegistrationResult</w:t>
      </w:r>
      <w:r>
        <w:br/>
      </w:r>
      <w:r>
        <w:rPr>
          <w:rStyle w:val="VerbatimChar"/>
        </w:rPr>
        <w:t xml:space="preserve">└── Events</w:t>
      </w:r>
    </w:p>
    <w:p>
      <w:pPr>
        <w:pStyle w:val="FirstParagraph"/>
      </w:pPr>
      <w:r>
        <w:t xml:space="preserve">Следует разделять: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ConversationSessionId</w:t>
      </w:r>
      <w:r>
        <w:t xml:space="preserve"> </w:t>
      </w:r>
      <w:r>
        <w:t xml:space="preserve">— внутренний backend</w:t>
      </w:r>
      <w:r>
        <w:t xml:space="preserve"> </w:t>
      </w:r>
      <w:r>
        <w:rPr>
          <w:rStyle w:val="VerbatimChar"/>
        </w:rPr>
        <w:t xml:space="preserve">Guid</w:t>
      </w:r>
      <w:r>
        <w:t xml:space="preserve">;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RealtimeConnectionId</w:t>
      </w:r>
      <w:r>
        <w:t xml:space="preserve"> </w:t>
      </w:r>
      <w:r>
        <w:t xml:space="preserve">— идентификатор текущего голосового подключения;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RegistrationId</w:t>
      </w:r>
      <w:r>
        <w:t xml:space="preserve"> </w:t>
      </w:r>
      <w:r>
        <w:t xml:space="preserve">— демонстрационный номер завершённой регистрации.</w:t>
      </w:r>
    </w:p>
    <w:p>
      <w:pPr>
        <w:pStyle w:val="FirstParagraph"/>
      </w:pPr>
      <w:r>
        <w:t xml:space="preserve">Одна conversation session может пережить несколько Realtime/WebRTC подключений.</w:t>
      </w:r>
    </w:p>
    <w:bookmarkEnd w:id="52"/>
    <w:bookmarkStart w:id="53" w:name="in-memory-хранение"/>
    <w:p>
      <w:pPr>
        <w:pStyle w:val="Heading2"/>
      </w:pPr>
      <w:r>
        <w:t xml:space="preserve">22. In-memory хранение</w:t>
      </w:r>
    </w:p>
    <w:p>
      <w:pPr>
        <w:pStyle w:val="FirstParagraph"/>
      </w:pPr>
      <w:r>
        <w:t xml:space="preserve">Первая реализация использует:</w:t>
      </w:r>
    </w:p>
    <w:p>
      <w:pPr>
        <w:pStyle w:val="SourceCode"/>
      </w:pPr>
      <w:r>
        <w:rPr>
          <w:rStyle w:val="NormalTok"/>
        </w:rPr>
        <w:t xml:space="preserve">ConcurrentDictionary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Guid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ConversationSession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t xml:space="preserve">Хранилище обязательно скрывается за интерфейсом, например: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IConversationSessionStore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ConversationSession</w:t>
      </w:r>
      <w:r>
        <w:rPr>
          <w:rStyle w:val="OperatorTok"/>
        </w:rPr>
        <w:t xml:space="preserve">?&gt;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GetAsync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Guid sessionId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CancellationToken cancellationToken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Task </w:t>
      </w:r>
      <w:r>
        <w:rPr>
          <w:rStyle w:val="FunctionTok"/>
        </w:rPr>
        <w:t xml:space="preserve">CreateAsync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ConversationSession session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CancellationToken cancellationToken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Task </w:t>
      </w:r>
      <w:r>
        <w:rPr>
          <w:rStyle w:val="FunctionTok"/>
        </w:rPr>
        <w:t xml:space="preserve">UpdateAsync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ConversationSession session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CancellationToken cancellationToken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Task </w:t>
      </w:r>
      <w:r>
        <w:rPr>
          <w:rStyle w:val="FunctionTok"/>
        </w:rPr>
        <w:t xml:space="preserve">RemoveAsync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Guid sessionId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CancellationToken cancellationToken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Первая реализация:</w:t>
      </w:r>
    </w:p>
    <w:p>
      <w:pPr>
        <w:pStyle w:val="BodyText"/>
      </w:pPr>
      <w:r>
        <w:rPr>
          <w:rStyle w:val="VerbatimChar"/>
        </w:rPr>
        <w:t xml:space="preserve">InMemoryConversationSessionStore</w:t>
      </w:r>
    </w:p>
    <w:p>
      <w:pPr>
        <w:pStyle w:val="BodyText"/>
      </w:pPr>
      <w:r>
        <w:t xml:space="preserve">Не добавлять EF Core и базу данных.</w:t>
      </w:r>
    </w:p>
    <w:bookmarkEnd w:id="53"/>
    <w:bookmarkStart w:id="54" w:name="конкурентный-доступ"/>
    <w:p>
      <w:pPr>
        <w:pStyle w:val="Heading2"/>
      </w:pPr>
      <w:r>
        <w:t xml:space="preserve">23. Конкурентный доступ</w:t>
      </w:r>
    </w:p>
    <w:p>
      <w:pPr>
        <w:pStyle w:val="FirstParagraph"/>
      </w:pPr>
      <w:r>
        <w:t xml:space="preserve">Изменения одной сессии должны быть защищены от гонок.</w:t>
      </w:r>
    </w:p>
    <w:p>
      <w:pPr>
        <w:pStyle w:val="BodyText"/>
      </w:pPr>
      <w:r>
        <w:t xml:space="preserve">Допустимое решение для PoC:</w:t>
      </w:r>
    </w:p>
    <w:p>
      <w:pPr>
        <w:pStyle w:val="Compact"/>
        <w:numPr>
          <w:ilvl w:val="0"/>
          <w:numId w:val="1034"/>
        </w:numPr>
      </w:pPr>
      <w:r>
        <w:t xml:space="preserve">отдельный</w:t>
      </w:r>
      <w:r>
        <w:t xml:space="preserve"> </w:t>
      </w:r>
      <w:r>
        <w:rPr>
          <w:rStyle w:val="VerbatimChar"/>
        </w:rPr>
        <w:t xml:space="preserve">SemaphoreSlim</w:t>
      </w:r>
      <w:r>
        <w:t xml:space="preserve"> </w:t>
      </w:r>
      <w:r>
        <w:t xml:space="preserve">на сессию;</w:t>
      </w:r>
    </w:p>
    <w:p>
      <w:pPr>
        <w:pStyle w:val="Compact"/>
        <w:numPr>
          <w:ilvl w:val="0"/>
          <w:numId w:val="1034"/>
        </w:numPr>
      </w:pPr>
      <w:r>
        <w:t xml:space="preserve">либо эквивалентный session-level locking mechanism.</w:t>
      </w:r>
    </w:p>
    <w:p>
      <w:pPr>
        <w:pStyle w:val="FirstParagraph"/>
      </w:pPr>
      <w:r>
        <w:t xml:space="preserve">Каждое успешное изменение анкеты увеличивает: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Version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Frontend не должен заменять более новое состояние более старым.</w:t>
      </w:r>
    </w:p>
    <w:bookmarkEnd w:id="54"/>
    <w:bookmarkStart w:id="55" w:name="тайм-ауты"/>
    <w:p>
      <w:pPr>
        <w:pStyle w:val="Heading2"/>
      </w:pPr>
      <w:r>
        <w:t xml:space="preserve">24. Тайм-ауты</w:t>
      </w:r>
    </w:p>
    <w:p>
      <w:pPr>
        <w:pStyle w:val="FirstParagraph"/>
      </w:pPr>
      <w:r>
        <w:t xml:space="preserve">Начальные значения, доступные через configuration:</w:t>
      </w:r>
    </w:p>
    <w:p>
      <w:pPr>
        <w:pStyle w:val="Compact"/>
        <w:numPr>
          <w:ilvl w:val="0"/>
          <w:numId w:val="1035"/>
        </w:numPr>
      </w:pPr>
      <w:r>
        <w:t xml:space="preserve">незавершённая неактивная сессия: 30 минут;</w:t>
      </w:r>
    </w:p>
    <w:p>
      <w:pPr>
        <w:pStyle w:val="Compact"/>
        <w:numPr>
          <w:ilvl w:val="0"/>
          <w:numId w:val="1035"/>
        </w:numPr>
      </w:pPr>
      <w:r>
        <w:t xml:space="preserve">завершённая сессия: 60 минут;</w:t>
      </w:r>
    </w:p>
    <w:p>
      <w:pPr>
        <w:pStyle w:val="Compact"/>
        <w:numPr>
          <w:ilvl w:val="0"/>
          <w:numId w:val="1035"/>
        </w:numPr>
      </w:pPr>
      <w:r>
        <w:t xml:space="preserve">интервал cleanup service: 5 минут.</w:t>
      </w:r>
    </w:p>
    <w:p>
      <w:pPr>
        <w:pStyle w:val="FirstParagraph"/>
      </w:pPr>
      <w:r>
        <w:rPr>
          <w:rStyle w:val="VerbatimChar"/>
        </w:rPr>
        <w:t xml:space="preserve">BackgroundService</w:t>
      </w:r>
      <w:r>
        <w:t xml:space="preserve"> </w:t>
      </w:r>
      <w:r>
        <w:t xml:space="preserve">периодически удаляет устаревшие сессии.</w:t>
      </w:r>
    </w:p>
    <w:bookmarkEnd w:id="55"/>
    <w:bookmarkStart w:id="56" w:name="обновление-страницы-и-восстановление"/>
    <w:p>
      <w:pPr>
        <w:pStyle w:val="Heading2"/>
      </w:pPr>
      <w:r>
        <w:t xml:space="preserve">25. Обновление страницы и восстановление</w:t>
      </w:r>
    </w:p>
    <w:p>
      <w:pPr>
        <w:pStyle w:val="FirstParagraph"/>
      </w:pPr>
      <w:r>
        <w:t xml:space="preserve">Frontend хранит</w:t>
      </w:r>
      <w:r>
        <w:t xml:space="preserve"> </w:t>
      </w:r>
      <w:r>
        <w:rPr>
          <w:rStyle w:val="VerbatimChar"/>
        </w:rPr>
        <w:t xml:space="preserve">sessionId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sessionStorage</w:t>
      </w:r>
      <w:r>
        <w:t xml:space="preserve">.</w:t>
      </w:r>
    </w:p>
    <w:p>
      <w:pPr>
        <w:pStyle w:val="BodyText"/>
      </w:pPr>
      <w:r>
        <w:t xml:space="preserve">После обновления страницы frontend:</w:t>
      </w:r>
    </w:p>
    <w:p>
      <w:pPr>
        <w:pStyle w:val="Compact"/>
        <w:numPr>
          <w:ilvl w:val="0"/>
          <w:numId w:val="1036"/>
        </w:numPr>
      </w:pPr>
      <w:r>
        <w:t xml:space="preserve">Читает</w:t>
      </w:r>
      <w:r>
        <w:t xml:space="preserve"> </w:t>
      </w:r>
      <w:r>
        <w:rPr>
          <w:rStyle w:val="VerbatimChar"/>
        </w:rPr>
        <w:t xml:space="preserve">sessionId</w:t>
      </w:r>
      <w:r>
        <w:t xml:space="preserve">.</w:t>
      </w:r>
    </w:p>
    <w:p>
      <w:pPr>
        <w:pStyle w:val="Compact"/>
        <w:numPr>
          <w:ilvl w:val="0"/>
          <w:numId w:val="1036"/>
        </w:numPr>
      </w:pPr>
      <w:r>
        <w:t xml:space="preserve">Запрашивает текущее состояние сессии у backend.</w:t>
      </w:r>
    </w:p>
    <w:p>
      <w:pPr>
        <w:pStyle w:val="Compact"/>
        <w:numPr>
          <w:ilvl w:val="0"/>
          <w:numId w:val="1036"/>
        </w:numPr>
      </w:pPr>
      <w:r>
        <w:t xml:space="preserve">Восстанавливает анкету и журнал доступных событий.</w:t>
      </w:r>
    </w:p>
    <w:p>
      <w:pPr>
        <w:pStyle w:val="Compact"/>
        <w:numPr>
          <w:ilvl w:val="0"/>
          <w:numId w:val="1036"/>
        </w:numPr>
      </w:pPr>
      <w:r>
        <w:t xml:space="preserve">Не пытается восстановить старое WebRTC-соединение.</w:t>
      </w:r>
    </w:p>
    <w:p>
      <w:pPr>
        <w:pStyle w:val="Compact"/>
        <w:numPr>
          <w:ilvl w:val="0"/>
          <w:numId w:val="1036"/>
        </w:numPr>
      </w:pPr>
      <w:r>
        <w:t xml:space="preserve">Предлагает создать новое голосовое подключение и продолжить разговор.</w:t>
      </w:r>
    </w:p>
    <w:p>
      <w:pPr>
        <w:pStyle w:val="FirstParagraph"/>
      </w:pPr>
      <w:r>
        <w:t xml:space="preserve">Новая Realtime-сессия должна получить актуальное состояние анкеты.</w:t>
      </w:r>
    </w:p>
    <w:bookmarkEnd w:id="56"/>
    <w:bookmarkStart w:id="57" w:name="разрыв-webrtc"/>
    <w:p>
      <w:pPr>
        <w:pStyle w:val="Heading2"/>
      </w:pPr>
      <w:r>
        <w:t xml:space="preserve">26. Разрыв WebRTC</w:t>
      </w:r>
    </w:p>
    <w:p>
      <w:pPr>
        <w:pStyle w:val="FirstParagraph"/>
      </w:pPr>
      <w:r>
        <w:t xml:space="preserve">При разрыве:</w:t>
      </w:r>
    </w:p>
    <w:p>
      <w:pPr>
        <w:pStyle w:val="Compact"/>
        <w:numPr>
          <w:ilvl w:val="0"/>
          <w:numId w:val="1037"/>
        </w:numPr>
      </w:pPr>
      <w:r>
        <w:t xml:space="preserve">анкета не удаляется;</w:t>
      </w:r>
    </w:p>
    <w:p>
      <w:pPr>
        <w:pStyle w:val="Compact"/>
        <w:numPr>
          <w:ilvl w:val="0"/>
          <w:numId w:val="1037"/>
        </w:numPr>
      </w:pPr>
      <w:r>
        <w:t xml:space="preserve">frontend отображает статус потери соединения;</w:t>
      </w:r>
    </w:p>
    <w:p>
      <w:pPr>
        <w:pStyle w:val="Compact"/>
        <w:numPr>
          <w:ilvl w:val="0"/>
          <w:numId w:val="1037"/>
        </w:numPr>
      </w:pPr>
      <w:r>
        <w:t xml:space="preserve">допускается ограниченное число автоматических попыток переподключения;</w:t>
      </w:r>
    </w:p>
    <w:p>
      <w:pPr>
        <w:pStyle w:val="Compact"/>
        <w:numPr>
          <w:ilvl w:val="0"/>
          <w:numId w:val="1037"/>
        </w:numPr>
      </w:pPr>
      <w:r>
        <w:t xml:space="preserve">после переподключения используется та же</w:t>
      </w:r>
      <w:r>
        <w:t xml:space="preserve"> </w:t>
      </w:r>
      <w:r>
        <w:rPr>
          <w:rStyle w:val="VerbatimChar"/>
        </w:rPr>
        <w:t xml:space="preserve">ConversationSession</w:t>
      </w:r>
      <w:r>
        <w:t xml:space="preserve">;</w:t>
      </w:r>
    </w:p>
    <w:p>
      <w:pPr>
        <w:pStyle w:val="Compact"/>
        <w:numPr>
          <w:ilvl w:val="0"/>
          <w:numId w:val="1037"/>
        </w:numPr>
      </w:pPr>
      <w:r>
        <w:t xml:space="preserve">создаётся новый Realtime connection;</w:t>
      </w:r>
    </w:p>
    <w:p>
      <w:pPr>
        <w:pStyle w:val="Compact"/>
        <w:numPr>
          <w:ilvl w:val="0"/>
          <w:numId w:val="1037"/>
        </w:numPr>
      </w:pPr>
      <w:r>
        <w:t xml:space="preserve">модель получает актуальный registration state.</w:t>
      </w:r>
    </w:p>
    <w:p>
      <w:pPr>
        <w:pStyle w:val="FirstParagraph"/>
      </w:pPr>
      <w:r>
        <w:t xml:space="preserve">Точное число retry attempts является локальной реализационной деталью и должно быть configurable.</w:t>
      </w:r>
    </w:p>
    <w:bookmarkEnd w:id="57"/>
    <w:bookmarkStart w:id="58" w:name="http-api"/>
    <w:p>
      <w:pPr>
        <w:pStyle w:val="Heading2"/>
      </w:pPr>
      <w:r>
        <w:t xml:space="preserve">27. HTTP API</w:t>
      </w:r>
    </w:p>
    <w:p>
      <w:pPr>
        <w:pStyle w:val="FirstParagraph"/>
      </w:pPr>
      <w:r>
        <w:t xml:space="preserve">Точный URL-дизайн можно уточнить при реализации, но backend должен предоставлять операции для:</w:t>
      </w:r>
    </w:p>
    <w:p>
      <w:pPr>
        <w:pStyle w:val="Compact"/>
        <w:numPr>
          <w:ilvl w:val="0"/>
          <w:numId w:val="1038"/>
        </w:numPr>
      </w:pPr>
      <w:r>
        <w:t xml:space="preserve">создания conversation session;</w:t>
      </w:r>
    </w:p>
    <w:p>
      <w:pPr>
        <w:pStyle w:val="Compact"/>
        <w:numPr>
          <w:ilvl w:val="0"/>
          <w:numId w:val="1038"/>
        </w:numPr>
      </w:pPr>
      <w:r>
        <w:t xml:space="preserve">чтения состояния conversation session;</w:t>
      </w:r>
    </w:p>
    <w:p>
      <w:pPr>
        <w:pStyle w:val="Compact"/>
        <w:numPr>
          <w:ilvl w:val="0"/>
          <w:numId w:val="1038"/>
        </w:numPr>
      </w:pPr>
      <w:r>
        <w:t xml:space="preserve">изменения статуса соединения;</w:t>
      </w:r>
    </w:p>
    <w:p>
      <w:pPr>
        <w:pStyle w:val="Compact"/>
        <w:numPr>
          <w:ilvl w:val="0"/>
          <w:numId w:val="1038"/>
        </w:numPr>
      </w:pPr>
      <w:r>
        <w:t xml:space="preserve">выдачи безопасных Realtime session credentials/configuration;</w:t>
      </w:r>
    </w:p>
    <w:p>
      <w:pPr>
        <w:pStyle w:val="Compact"/>
        <w:numPr>
          <w:ilvl w:val="0"/>
          <w:numId w:val="1038"/>
        </w:numPr>
      </w:pPr>
      <w:r>
        <w:t xml:space="preserve">исполнения backend tool call;</w:t>
      </w:r>
    </w:p>
    <w:p>
      <w:pPr>
        <w:pStyle w:val="Compact"/>
        <w:numPr>
          <w:ilvl w:val="0"/>
          <w:numId w:val="1038"/>
        </w:numPr>
      </w:pPr>
      <w:r>
        <w:t xml:space="preserve">ручного завершения или abandon сессии для UI;</w:t>
      </w:r>
    </w:p>
    <w:p>
      <w:pPr>
        <w:pStyle w:val="Compact"/>
        <w:numPr>
          <w:ilvl w:val="0"/>
          <w:numId w:val="1038"/>
        </w:numPr>
      </w:pPr>
      <w:r>
        <w:t xml:space="preserve">получения справочных данных;</w:t>
      </w:r>
    </w:p>
    <w:p>
      <w:pPr>
        <w:pStyle w:val="Compact"/>
        <w:numPr>
          <w:ilvl w:val="0"/>
          <w:numId w:val="1038"/>
        </w:numPr>
      </w:pPr>
      <w:r>
        <w:t xml:space="preserve">health check.</w:t>
      </w:r>
    </w:p>
    <w:p>
      <w:pPr>
        <w:pStyle w:val="FirstParagraph"/>
      </w:pPr>
      <w:r>
        <w:t xml:space="preserve">Примерный API:</w:t>
      </w:r>
    </w:p>
    <w:p>
      <w:pPr>
        <w:pStyle w:val="SourceCode"/>
      </w:pPr>
      <w:r>
        <w:rPr>
          <w:rStyle w:val="VerbatimChar"/>
        </w:rPr>
        <w:t xml:space="preserve">POST   /api/conversation-sessions</w:t>
      </w:r>
      <w:r>
        <w:br/>
      </w:r>
      <w:r>
        <w:rPr>
          <w:rStyle w:val="VerbatimChar"/>
        </w:rPr>
        <w:t xml:space="preserve">GET    /api/conversation-sessions/{sessionId}</w:t>
      </w:r>
      <w:r>
        <w:br/>
      </w:r>
      <w:r>
        <w:rPr>
          <w:rStyle w:val="VerbatimChar"/>
        </w:rPr>
        <w:t xml:space="preserve">POST   /api/conversation-sessions/{sessionId}/realtime-session</w:t>
      </w:r>
      <w:r>
        <w:br/>
      </w:r>
      <w:r>
        <w:rPr>
          <w:rStyle w:val="VerbatimChar"/>
        </w:rPr>
        <w:t xml:space="preserve">POST   /api/conversation-sessions/{sessionId}/tools/{toolName}</w:t>
      </w:r>
      <w:r>
        <w:br/>
      </w:r>
      <w:r>
        <w:rPr>
          <w:rStyle w:val="VerbatimChar"/>
        </w:rPr>
        <w:t xml:space="preserve">POST   /api/conversation-sessions/{sessionId}/abandon</w:t>
      </w:r>
      <w:r>
        <w:br/>
      </w:r>
      <w:r>
        <w:rPr>
          <w:rStyle w:val="VerbatimChar"/>
        </w:rPr>
        <w:t xml:space="preserve">GET    /api/reference-data/regions</w:t>
      </w:r>
      <w:r>
        <w:br/>
      </w:r>
      <w:r>
        <w:rPr>
          <w:rStyle w:val="VerbatimChar"/>
        </w:rPr>
        <w:t xml:space="preserve">GET    /health</w:t>
      </w:r>
    </w:p>
    <w:p>
      <w:pPr>
        <w:pStyle w:val="FirstParagraph"/>
      </w:pPr>
      <w:r>
        <w:t xml:space="preserve">Tool endpoint должен использовать строгие типизированные контракты либо надёжный dispatcher с отдельной validation schema для каждого tool.</w:t>
      </w:r>
    </w:p>
    <w:bookmarkEnd w:id="58"/>
    <w:bookmarkStart w:id="59" w:name="signalr"/>
    <w:p>
      <w:pPr>
        <w:pStyle w:val="Heading2"/>
      </w:pPr>
      <w:r>
        <w:t xml:space="preserve">28. SignalR</w:t>
      </w:r>
    </w:p>
    <w:p>
      <w:pPr>
        <w:pStyle w:val="FirstParagraph"/>
      </w:pPr>
      <w:r>
        <w:t xml:space="preserve">SignalR используется для живых обновлений frontend.</w:t>
      </w:r>
    </w:p>
    <w:p>
      <w:pPr>
        <w:pStyle w:val="BodyText"/>
      </w:pPr>
      <w:r>
        <w:t xml:space="preserve">Минимально необходимые события:</w:t>
      </w:r>
    </w:p>
    <w:p>
      <w:pPr>
        <w:pStyle w:val="Compact"/>
        <w:numPr>
          <w:ilvl w:val="0"/>
          <w:numId w:val="1039"/>
        </w:numPr>
      </w:pPr>
      <w:r>
        <w:t xml:space="preserve">session state changed;</w:t>
      </w:r>
    </w:p>
    <w:p>
      <w:pPr>
        <w:pStyle w:val="Compact"/>
        <w:numPr>
          <w:ilvl w:val="0"/>
          <w:numId w:val="1039"/>
        </w:numPr>
      </w:pPr>
      <w:r>
        <w:t xml:space="preserve">registration draft changed;</w:t>
      </w:r>
    </w:p>
    <w:p>
      <w:pPr>
        <w:pStyle w:val="Compact"/>
        <w:numPr>
          <w:ilvl w:val="0"/>
          <w:numId w:val="1039"/>
        </w:numPr>
      </w:pPr>
      <w:r>
        <w:t xml:space="preserve">transcript received;</w:t>
      </w:r>
    </w:p>
    <w:p>
      <w:pPr>
        <w:pStyle w:val="Compact"/>
        <w:numPr>
          <w:ilvl w:val="0"/>
          <w:numId w:val="1039"/>
        </w:numPr>
      </w:pPr>
      <w:r>
        <w:t xml:space="preserve">tool call received;</w:t>
      </w:r>
    </w:p>
    <w:p>
      <w:pPr>
        <w:pStyle w:val="Compact"/>
        <w:numPr>
          <w:ilvl w:val="0"/>
          <w:numId w:val="1039"/>
        </w:numPr>
      </w:pPr>
      <w:r>
        <w:t xml:space="preserve">tool call completed;</w:t>
      </w:r>
    </w:p>
    <w:p>
      <w:pPr>
        <w:pStyle w:val="Compact"/>
        <w:numPr>
          <w:ilvl w:val="0"/>
          <w:numId w:val="1039"/>
        </w:numPr>
      </w:pPr>
      <w:r>
        <w:t xml:space="preserve">validation failed;</w:t>
      </w:r>
    </w:p>
    <w:p>
      <w:pPr>
        <w:pStyle w:val="Compact"/>
        <w:numPr>
          <w:ilvl w:val="0"/>
          <w:numId w:val="1039"/>
        </w:numPr>
      </w:pPr>
      <w:r>
        <w:t xml:space="preserve">connection status changed;</w:t>
      </w:r>
    </w:p>
    <w:p>
      <w:pPr>
        <w:pStyle w:val="Compact"/>
        <w:numPr>
          <w:ilvl w:val="0"/>
          <w:numId w:val="1039"/>
        </w:numPr>
      </w:pPr>
      <w:r>
        <w:t xml:space="preserve">registration completed;</w:t>
      </w:r>
    </w:p>
    <w:p>
      <w:pPr>
        <w:pStyle w:val="Compact"/>
        <w:numPr>
          <w:ilvl w:val="0"/>
          <w:numId w:val="1039"/>
        </w:numPr>
      </w:pPr>
      <w:r>
        <w:t xml:space="preserve">diagnostic event added.</w:t>
      </w:r>
    </w:p>
    <w:p>
      <w:pPr>
        <w:pStyle w:val="FirstParagraph"/>
      </w:pPr>
      <w:r>
        <w:t xml:space="preserve">SignalR не является источником истины. После переподключения frontend получает полное состояние через HTTP.</w:t>
      </w:r>
    </w:p>
    <w:bookmarkEnd w:id="59"/>
    <w:bookmarkStart w:id="60" w:name="realtime-tool-call-flow"/>
    <w:p>
      <w:pPr>
        <w:pStyle w:val="Heading2"/>
      </w:pPr>
      <w:r>
        <w:t xml:space="preserve">29. Realtime tool call flow</w:t>
      </w:r>
    </w:p>
    <w:p>
      <w:pPr>
        <w:pStyle w:val="FirstParagraph"/>
      </w:pPr>
      <w:r>
        <w:t xml:space="preserve">Предпочтительный PoC flow:</w:t>
      </w:r>
    </w:p>
    <w:p>
      <w:pPr>
        <w:pStyle w:val="SourceCode"/>
      </w:pPr>
      <w:r>
        <w:rPr>
          <w:rStyle w:val="VerbatimChar"/>
        </w:rPr>
        <w:t xml:space="preserve">OpenAI Realtime</w:t>
      </w:r>
      <w:r>
        <w:br/>
      </w:r>
      <w:r>
        <w:rPr>
          <w:rStyle w:val="VerbatimChar"/>
        </w:rPr>
        <w:t xml:space="preserve">    ↓ tool call через WebRTC data channel</w:t>
      </w:r>
      <w:r>
        <w:br/>
      </w:r>
      <w:r>
        <w:rPr>
          <w:rStyle w:val="VerbatimChar"/>
        </w:rPr>
        <w:t xml:space="preserve">React frontend</w:t>
      </w:r>
      <w:r>
        <w:br/>
      </w:r>
      <w:r>
        <w:rPr>
          <w:rStyle w:val="VerbatimChar"/>
        </w:rPr>
        <w:t xml:space="preserve">    ↓ authenticated/validated HTTP request</w:t>
      </w:r>
      <w:r>
        <w:br/>
      </w:r>
      <w:r>
        <w:rPr>
          <w:rStyle w:val="VerbatimChar"/>
        </w:rPr>
        <w:t xml:space="preserve">ASP.NET Core tool endpoint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Registration application services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In-memory session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Tool result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React frontend</w:t>
      </w:r>
      <w:r>
        <w:br/>
      </w:r>
      <w:r>
        <w:rPr>
          <w:rStyle w:val="VerbatimChar"/>
        </w:rPr>
        <w:t xml:space="preserve">    ↓ tool result через Realtime data channel</w:t>
      </w:r>
      <w:r>
        <w:br/>
      </w:r>
      <w:r>
        <w:rPr>
          <w:rStyle w:val="VerbatimChar"/>
        </w:rPr>
        <w:t xml:space="preserve">OpenAI Realtime</w:t>
      </w:r>
    </w:p>
    <w:p>
      <w:pPr>
        <w:pStyle w:val="FirstParagraph"/>
      </w:pPr>
      <w:r>
        <w:t xml:space="preserve">Frontend является транспортным посредником, но не реализует бизнес-правила tools.</w:t>
      </w:r>
    </w:p>
    <w:p>
      <w:pPr>
        <w:pStyle w:val="BodyText"/>
      </w:pPr>
      <w:r>
        <w:t xml:space="preserve">Все решения о допустимости изменения принимает backend.</w:t>
      </w:r>
    </w:p>
    <w:p>
      <w:pPr>
        <w:pStyle w:val="BodyText"/>
      </w:pPr>
      <w:r>
        <w:t xml:space="preserve">Архитектура tool handlers должна позволять в будущем перенести обработку Realtime events на server-side WebSocket/SIP transport.</w:t>
      </w:r>
    </w:p>
    <w:bookmarkEnd w:id="60"/>
    <w:bookmarkStart w:id="61" w:name="правила-голосового-ассистента"/>
    <w:p>
      <w:pPr>
        <w:pStyle w:val="Heading2"/>
      </w:pPr>
      <w:r>
        <w:t xml:space="preserve">30. Правила голосового ассистента</w:t>
      </w:r>
    </w:p>
    <w:p>
      <w:pPr>
        <w:pStyle w:val="FirstParagraph"/>
      </w:pPr>
      <w:r>
        <w:t xml:space="preserve">Ассистент должен:</w:t>
      </w:r>
    </w:p>
    <w:p>
      <w:pPr>
        <w:pStyle w:val="Compact"/>
        <w:numPr>
          <w:ilvl w:val="0"/>
          <w:numId w:val="1040"/>
        </w:numPr>
      </w:pPr>
      <w:r>
        <w:t xml:space="preserve">говорить спокойно и уважительно;</w:t>
      </w:r>
    </w:p>
    <w:p>
      <w:pPr>
        <w:pStyle w:val="Compact"/>
        <w:numPr>
          <w:ilvl w:val="0"/>
          <w:numId w:val="1040"/>
        </w:numPr>
      </w:pPr>
      <w:r>
        <w:t xml:space="preserve">использовать короткие понятные вопросы;</w:t>
      </w:r>
    </w:p>
    <w:p>
      <w:pPr>
        <w:pStyle w:val="Compact"/>
        <w:numPr>
          <w:ilvl w:val="0"/>
          <w:numId w:val="1040"/>
        </w:numPr>
      </w:pPr>
      <w:r>
        <w:t xml:space="preserve">не перегружать пользователя техническими терминами;</w:t>
      </w:r>
    </w:p>
    <w:p>
      <w:pPr>
        <w:pStyle w:val="Compact"/>
        <w:numPr>
          <w:ilvl w:val="0"/>
          <w:numId w:val="1040"/>
        </w:numPr>
      </w:pPr>
      <w:r>
        <w:t xml:space="preserve">поддерживать русский и украинский языки;</w:t>
      </w:r>
    </w:p>
    <w:p>
      <w:pPr>
        <w:pStyle w:val="Compact"/>
        <w:numPr>
          <w:ilvl w:val="0"/>
          <w:numId w:val="1040"/>
        </w:numPr>
      </w:pPr>
      <w:r>
        <w:t xml:space="preserve">продолжать на языке пользователя;</w:t>
      </w:r>
    </w:p>
    <w:p>
      <w:pPr>
        <w:pStyle w:val="Compact"/>
        <w:numPr>
          <w:ilvl w:val="0"/>
          <w:numId w:val="1040"/>
        </w:numPr>
      </w:pPr>
      <w:r>
        <w:t xml:space="preserve">понимать смешанную речь;</w:t>
      </w:r>
    </w:p>
    <w:p>
      <w:pPr>
        <w:pStyle w:val="Compact"/>
        <w:numPr>
          <w:ilvl w:val="0"/>
          <w:numId w:val="1040"/>
        </w:numPr>
      </w:pPr>
      <w:r>
        <w:t xml:space="preserve">позволять пользователю исправляться;</w:t>
      </w:r>
    </w:p>
    <w:p>
      <w:pPr>
        <w:pStyle w:val="Compact"/>
        <w:numPr>
          <w:ilvl w:val="0"/>
          <w:numId w:val="1040"/>
        </w:numPr>
      </w:pPr>
      <w:r>
        <w:t xml:space="preserve">не спорить;</w:t>
      </w:r>
    </w:p>
    <w:p>
      <w:pPr>
        <w:pStyle w:val="Compact"/>
        <w:numPr>
          <w:ilvl w:val="0"/>
          <w:numId w:val="1040"/>
        </w:numPr>
      </w:pPr>
      <w:r>
        <w:t xml:space="preserve">не выдумывать отсутствующие сведения;</w:t>
      </w:r>
    </w:p>
    <w:p>
      <w:pPr>
        <w:pStyle w:val="Compact"/>
        <w:numPr>
          <w:ilvl w:val="0"/>
          <w:numId w:val="1040"/>
        </w:numPr>
      </w:pPr>
      <w:r>
        <w:t xml:space="preserve">не подменять подтверждение предположением;</w:t>
      </w:r>
    </w:p>
    <w:p>
      <w:pPr>
        <w:pStyle w:val="Compact"/>
        <w:numPr>
          <w:ilvl w:val="0"/>
          <w:numId w:val="1040"/>
        </w:numPr>
      </w:pPr>
      <w:r>
        <w:t xml:space="preserve">принимать несколько полей из одной реплики;</w:t>
      </w:r>
    </w:p>
    <w:p>
      <w:pPr>
        <w:pStyle w:val="Compact"/>
        <w:numPr>
          <w:ilvl w:val="0"/>
          <w:numId w:val="1040"/>
        </w:numPr>
      </w:pPr>
      <w:r>
        <w:t xml:space="preserve">не задавать повторно вопрос, если поле уже заполнено;</w:t>
      </w:r>
    </w:p>
    <w:p>
      <w:pPr>
        <w:pStyle w:val="Compact"/>
        <w:numPr>
          <w:ilvl w:val="0"/>
          <w:numId w:val="1040"/>
        </w:numPr>
      </w:pPr>
      <w:r>
        <w:t xml:space="preserve">не проговаривать полный внутренний JSON;</w:t>
      </w:r>
    </w:p>
    <w:p>
      <w:pPr>
        <w:pStyle w:val="Compact"/>
        <w:numPr>
          <w:ilvl w:val="0"/>
          <w:numId w:val="1040"/>
        </w:numPr>
      </w:pPr>
      <w:r>
        <w:t xml:space="preserve">объяснять, какое значение требует повторения;</w:t>
      </w:r>
    </w:p>
    <w:p>
      <w:pPr>
        <w:pStyle w:val="Compact"/>
        <w:numPr>
          <w:ilvl w:val="0"/>
          <w:numId w:val="1040"/>
        </w:numPr>
      </w:pPr>
      <w:r>
        <w:t xml:space="preserve">сообщать о временной технической ошибке понятными словами;</w:t>
      </w:r>
    </w:p>
    <w:p>
      <w:pPr>
        <w:pStyle w:val="Compact"/>
        <w:numPr>
          <w:ilvl w:val="0"/>
          <w:numId w:val="1040"/>
        </w:numPr>
      </w:pPr>
      <w:r>
        <w:t xml:space="preserve">не заявлять об успехе до успешного ответа</w:t>
      </w:r>
      <w:r>
        <w:t xml:space="preserve"> </w:t>
      </w:r>
      <w:r>
        <w:rPr>
          <w:rStyle w:val="VerbatimChar"/>
        </w:rPr>
        <w:t xml:space="preserve">complete_registration</w:t>
      </w:r>
      <w:r>
        <w:t xml:space="preserve">.</w:t>
      </w:r>
    </w:p>
    <w:bookmarkEnd w:id="61"/>
    <w:bookmarkStart w:id="62" w:name="транскрипция-и-журнал-событий"/>
    <w:p>
      <w:pPr>
        <w:pStyle w:val="Heading2"/>
      </w:pPr>
      <w:r>
        <w:t xml:space="preserve">31. Транскрипция и журнал событий</w:t>
      </w:r>
    </w:p>
    <w:p>
      <w:pPr>
        <w:pStyle w:val="FirstParagraph"/>
      </w:pPr>
      <w:r>
        <w:t xml:space="preserve">Frontend показывает:</w:t>
      </w:r>
    </w:p>
    <w:p>
      <w:pPr>
        <w:pStyle w:val="Compact"/>
        <w:numPr>
          <w:ilvl w:val="0"/>
          <w:numId w:val="1041"/>
        </w:numPr>
      </w:pPr>
      <w:r>
        <w:t xml:space="preserve">пользовательские транскрипты;</w:t>
      </w:r>
    </w:p>
    <w:p>
      <w:pPr>
        <w:pStyle w:val="Compact"/>
        <w:numPr>
          <w:ilvl w:val="0"/>
          <w:numId w:val="1041"/>
        </w:numPr>
      </w:pPr>
      <w:r>
        <w:t xml:space="preserve">реплики ассистента;</w:t>
      </w:r>
    </w:p>
    <w:p>
      <w:pPr>
        <w:pStyle w:val="Compact"/>
        <w:numPr>
          <w:ilvl w:val="0"/>
          <w:numId w:val="1041"/>
        </w:numPr>
      </w:pPr>
      <w:r>
        <w:t xml:space="preserve">технические события в отдельной developer-панели.</w:t>
      </w:r>
    </w:p>
    <w:p>
      <w:pPr>
        <w:pStyle w:val="FirstParagraph"/>
      </w:pPr>
      <w:r>
        <w:t xml:space="preserve">Аудио не сохраняется.</w:t>
      </w:r>
    </w:p>
    <w:p>
      <w:pPr>
        <w:pStyle w:val="BodyText"/>
      </w:pPr>
      <w:r>
        <w:t xml:space="preserve">Журнал сессии может содержать: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sealed</w:t>
      </w:r>
      <w:r>
        <w:rPr>
          <w:rStyle w:val="NormalTok"/>
        </w:rPr>
        <w:t xml:space="preserve"> record </w:t>
      </w:r>
      <w:r>
        <w:rPr>
          <w:rStyle w:val="FunctionTok"/>
        </w:rPr>
        <w:t xml:space="preserve">ConversationEvent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DateTimeOffset Timestamp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object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Типы событий:</w:t>
      </w:r>
    </w:p>
    <w:p>
      <w:pPr>
        <w:pStyle w:val="Compact"/>
        <w:numPr>
          <w:ilvl w:val="0"/>
          <w:numId w:val="1042"/>
        </w:numPr>
      </w:pPr>
      <w:r>
        <w:rPr>
          <w:rStyle w:val="VerbatimChar"/>
        </w:rPr>
        <w:t xml:space="preserve">SessionCreated</w:t>
      </w:r>
      <w:r>
        <w:t xml:space="preserve">;</w:t>
      </w:r>
    </w:p>
    <w:p>
      <w:pPr>
        <w:pStyle w:val="Compact"/>
        <w:numPr>
          <w:ilvl w:val="0"/>
          <w:numId w:val="1042"/>
        </w:numPr>
      </w:pPr>
      <w:r>
        <w:rPr>
          <w:rStyle w:val="VerbatimChar"/>
        </w:rPr>
        <w:t xml:space="preserve">RealtimeConnecting</w:t>
      </w:r>
      <w:r>
        <w:t xml:space="preserve">;</w:t>
      </w:r>
    </w:p>
    <w:p>
      <w:pPr>
        <w:pStyle w:val="Compact"/>
        <w:numPr>
          <w:ilvl w:val="0"/>
          <w:numId w:val="1042"/>
        </w:numPr>
      </w:pPr>
      <w:r>
        <w:rPr>
          <w:rStyle w:val="VerbatimChar"/>
        </w:rPr>
        <w:t xml:space="preserve">RealtimeConnected</w:t>
      </w:r>
      <w:r>
        <w:t xml:space="preserve">;</w:t>
      </w:r>
    </w:p>
    <w:p>
      <w:pPr>
        <w:pStyle w:val="Compact"/>
        <w:numPr>
          <w:ilvl w:val="0"/>
          <w:numId w:val="1042"/>
        </w:numPr>
      </w:pPr>
      <w:r>
        <w:rPr>
          <w:rStyle w:val="VerbatimChar"/>
        </w:rPr>
        <w:t xml:space="preserve">RealtimeDisconnected</w:t>
      </w:r>
      <w:r>
        <w:t xml:space="preserve">;</w:t>
      </w:r>
    </w:p>
    <w:p>
      <w:pPr>
        <w:pStyle w:val="Compact"/>
        <w:numPr>
          <w:ilvl w:val="0"/>
          <w:numId w:val="1042"/>
        </w:numPr>
      </w:pPr>
      <w:r>
        <w:rPr>
          <w:rStyle w:val="VerbatimChar"/>
        </w:rPr>
        <w:t xml:space="preserve">UserTranscriptReceived</w:t>
      </w:r>
      <w:r>
        <w:t xml:space="preserve">;</w:t>
      </w:r>
    </w:p>
    <w:p>
      <w:pPr>
        <w:pStyle w:val="Compact"/>
        <w:numPr>
          <w:ilvl w:val="0"/>
          <w:numId w:val="1042"/>
        </w:numPr>
      </w:pPr>
      <w:r>
        <w:rPr>
          <w:rStyle w:val="VerbatimChar"/>
        </w:rPr>
        <w:t xml:space="preserve">AssistantTranscriptReceived</w:t>
      </w:r>
      <w:r>
        <w:t xml:space="preserve">;</w:t>
      </w:r>
    </w:p>
    <w:p>
      <w:pPr>
        <w:pStyle w:val="Compact"/>
        <w:numPr>
          <w:ilvl w:val="0"/>
          <w:numId w:val="1042"/>
        </w:numPr>
      </w:pPr>
      <w:r>
        <w:rPr>
          <w:rStyle w:val="VerbatimChar"/>
        </w:rPr>
        <w:t xml:space="preserve">ToolCallReceived</w:t>
      </w:r>
      <w:r>
        <w:t xml:space="preserve">;</w:t>
      </w:r>
    </w:p>
    <w:p>
      <w:pPr>
        <w:pStyle w:val="Compact"/>
        <w:numPr>
          <w:ilvl w:val="0"/>
          <w:numId w:val="1042"/>
        </w:numPr>
      </w:pPr>
      <w:r>
        <w:rPr>
          <w:rStyle w:val="VerbatimChar"/>
        </w:rPr>
        <w:t xml:space="preserve">ToolCallCompleted</w:t>
      </w:r>
      <w:r>
        <w:t xml:space="preserve">;</w:t>
      </w:r>
    </w:p>
    <w:p>
      <w:pPr>
        <w:pStyle w:val="Compact"/>
        <w:numPr>
          <w:ilvl w:val="0"/>
          <w:numId w:val="1042"/>
        </w:numPr>
      </w:pPr>
      <w:r>
        <w:rPr>
          <w:rStyle w:val="VerbatimChar"/>
        </w:rPr>
        <w:t xml:space="preserve">FieldUpdated</w:t>
      </w:r>
      <w:r>
        <w:t xml:space="preserve">;</w:t>
      </w:r>
    </w:p>
    <w:p>
      <w:pPr>
        <w:pStyle w:val="Compact"/>
        <w:numPr>
          <w:ilvl w:val="0"/>
          <w:numId w:val="1042"/>
        </w:numPr>
      </w:pPr>
      <w:r>
        <w:rPr>
          <w:rStyle w:val="VerbatimChar"/>
        </w:rPr>
        <w:t xml:space="preserve">FieldConfirmed</w:t>
      </w:r>
      <w:r>
        <w:t xml:space="preserve">;</w:t>
      </w:r>
    </w:p>
    <w:p>
      <w:pPr>
        <w:pStyle w:val="Compact"/>
        <w:numPr>
          <w:ilvl w:val="0"/>
          <w:numId w:val="1042"/>
        </w:numPr>
      </w:pPr>
      <w:r>
        <w:rPr>
          <w:rStyle w:val="VerbatimChar"/>
        </w:rPr>
        <w:t xml:space="preserve">FieldCleared</w:t>
      </w:r>
      <w:r>
        <w:t xml:space="preserve">;</w:t>
      </w:r>
    </w:p>
    <w:p>
      <w:pPr>
        <w:pStyle w:val="Compact"/>
        <w:numPr>
          <w:ilvl w:val="0"/>
          <w:numId w:val="1042"/>
        </w:numPr>
      </w:pPr>
      <w:r>
        <w:rPr>
          <w:rStyle w:val="VerbatimChar"/>
        </w:rPr>
        <w:t xml:space="preserve">FieldNeedsClarification</w:t>
      </w:r>
      <w:r>
        <w:t xml:space="preserve">;</w:t>
      </w:r>
    </w:p>
    <w:p>
      <w:pPr>
        <w:pStyle w:val="Compact"/>
        <w:numPr>
          <w:ilvl w:val="0"/>
          <w:numId w:val="1042"/>
        </w:numPr>
      </w:pPr>
      <w:r>
        <w:rPr>
          <w:rStyle w:val="VerbatimChar"/>
        </w:rPr>
        <w:t xml:space="preserve">ValidationFailed</w:t>
      </w:r>
      <w:r>
        <w:t xml:space="preserve">;</w:t>
      </w:r>
    </w:p>
    <w:p>
      <w:pPr>
        <w:pStyle w:val="Compact"/>
        <w:numPr>
          <w:ilvl w:val="0"/>
          <w:numId w:val="1042"/>
        </w:numPr>
      </w:pPr>
      <w:r>
        <w:rPr>
          <w:rStyle w:val="VerbatimChar"/>
        </w:rPr>
        <w:t xml:space="preserve">RegistrationCompleting</w:t>
      </w:r>
      <w:r>
        <w:t xml:space="preserve">;</w:t>
      </w:r>
    </w:p>
    <w:p>
      <w:pPr>
        <w:pStyle w:val="Compact"/>
        <w:numPr>
          <w:ilvl w:val="0"/>
          <w:numId w:val="1042"/>
        </w:numPr>
      </w:pPr>
      <w:r>
        <w:rPr>
          <w:rStyle w:val="VerbatimChar"/>
        </w:rPr>
        <w:t xml:space="preserve">RegistrationCompleted</w:t>
      </w:r>
      <w:r>
        <w:t xml:space="preserve">;</w:t>
      </w:r>
    </w:p>
    <w:p>
      <w:pPr>
        <w:pStyle w:val="Compact"/>
        <w:numPr>
          <w:ilvl w:val="0"/>
          <w:numId w:val="1042"/>
        </w:numPr>
      </w:pPr>
      <w:r>
        <w:rPr>
          <w:rStyle w:val="VerbatimChar"/>
        </w:rPr>
        <w:t xml:space="preserve">SessionFailed</w:t>
      </w:r>
      <w:r>
        <w:t xml:space="preserve">;</w:t>
      </w:r>
    </w:p>
    <w:p>
      <w:pPr>
        <w:pStyle w:val="Compact"/>
        <w:numPr>
          <w:ilvl w:val="0"/>
          <w:numId w:val="1042"/>
        </w:numPr>
      </w:pPr>
      <w:r>
        <w:rPr>
          <w:rStyle w:val="VerbatimChar"/>
        </w:rPr>
        <w:t xml:space="preserve">SessionAbandoned</w:t>
      </w:r>
      <w:r>
        <w:t xml:space="preserve">.</w:t>
      </w:r>
    </w:p>
    <w:p>
      <w:pPr>
        <w:pStyle w:val="FirstParagraph"/>
      </w:pPr>
      <w:r>
        <w:t xml:space="preserve">Не допускать неограниченного роста event list. Максимальный размер должен быть configurable либо ограничен разумным числом записей.</w:t>
      </w:r>
    </w:p>
    <w:bookmarkEnd w:id="62"/>
    <w:bookmarkStart w:id="69" w:name="пользовательский-интерфейс"/>
    <w:p>
      <w:pPr>
        <w:pStyle w:val="Heading2"/>
      </w:pPr>
      <w:r>
        <w:t xml:space="preserve">32. Пользовательский интерфейс</w:t>
      </w:r>
    </w:p>
    <w:p>
      <w:pPr>
        <w:pStyle w:val="FirstParagraph"/>
      </w:pPr>
      <w:r>
        <w:t xml:space="preserve">Первая версия состоит из одной страницы.</w:t>
      </w:r>
    </w:p>
    <w:p>
      <w:pPr>
        <w:pStyle w:val="BodyText"/>
      </w:pPr>
      <w:r>
        <w:t xml:space="preserve">Основные зоны:</w:t>
      </w:r>
    </w:p>
    <w:bookmarkStart w:id="63" w:name="header"/>
    <w:p>
      <w:pPr>
        <w:pStyle w:val="Heading3"/>
      </w:pPr>
      <w:r>
        <w:t xml:space="preserve">Header</w:t>
      </w:r>
    </w:p>
    <w:p>
      <w:pPr>
        <w:pStyle w:val="Compact"/>
        <w:numPr>
          <w:ilvl w:val="0"/>
          <w:numId w:val="1043"/>
        </w:numPr>
      </w:pPr>
      <w:r>
        <w:t xml:space="preserve">название демо;</w:t>
      </w:r>
    </w:p>
    <w:p>
      <w:pPr>
        <w:pStyle w:val="Compact"/>
        <w:numPr>
          <w:ilvl w:val="0"/>
          <w:numId w:val="1043"/>
        </w:numPr>
      </w:pPr>
      <w:r>
        <w:t xml:space="preserve">session ID;</w:t>
      </w:r>
    </w:p>
    <w:p>
      <w:pPr>
        <w:pStyle w:val="Compact"/>
        <w:numPr>
          <w:ilvl w:val="0"/>
          <w:numId w:val="1043"/>
        </w:numPr>
      </w:pPr>
      <w:r>
        <w:t xml:space="preserve">общий статус;</w:t>
      </w:r>
    </w:p>
    <w:p>
      <w:pPr>
        <w:pStyle w:val="Compact"/>
        <w:numPr>
          <w:ilvl w:val="0"/>
          <w:numId w:val="1043"/>
        </w:numPr>
      </w:pPr>
      <w:r>
        <w:t xml:space="preserve">индикатор соединения.</w:t>
      </w:r>
    </w:p>
    <w:bookmarkEnd w:id="63"/>
    <w:bookmarkStart w:id="64" w:name="voice-controls"/>
    <w:p>
      <w:pPr>
        <w:pStyle w:val="Heading3"/>
      </w:pPr>
      <w:r>
        <w:t xml:space="preserve">Voice controls</w:t>
      </w:r>
    </w:p>
    <w:p>
      <w:pPr>
        <w:pStyle w:val="Compact"/>
        <w:numPr>
          <w:ilvl w:val="0"/>
          <w:numId w:val="1044"/>
        </w:numPr>
      </w:pPr>
      <w:r>
        <w:t xml:space="preserve">«Начать разговор»;</w:t>
      </w:r>
    </w:p>
    <w:p>
      <w:pPr>
        <w:pStyle w:val="Compact"/>
        <w:numPr>
          <w:ilvl w:val="0"/>
          <w:numId w:val="1044"/>
        </w:numPr>
      </w:pPr>
      <w:r>
        <w:t xml:space="preserve">«Продолжить разговор»;</w:t>
      </w:r>
    </w:p>
    <w:p>
      <w:pPr>
        <w:pStyle w:val="Compact"/>
        <w:numPr>
          <w:ilvl w:val="0"/>
          <w:numId w:val="1044"/>
        </w:numPr>
      </w:pPr>
      <w:r>
        <w:t xml:space="preserve">«Завершить разговор»;</w:t>
      </w:r>
    </w:p>
    <w:p>
      <w:pPr>
        <w:pStyle w:val="Compact"/>
        <w:numPr>
          <w:ilvl w:val="0"/>
          <w:numId w:val="1044"/>
        </w:numPr>
      </w:pPr>
      <w:r>
        <w:t xml:space="preserve">«Сбросить демо»;</w:t>
      </w:r>
    </w:p>
    <w:p>
      <w:pPr>
        <w:pStyle w:val="Compact"/>
        <w:numPr>
          <w:ilvl w:val="0"/>
          <w:numId w:val="1044"/>
        </w:numPr>
      </w:pPr>
      <w:r>
        <w:t xml:space="preserve">состояние микрофона;</w:t>
      </w:r>
    </w:p>
    <w:p>
      <w:pPr>
        <w:pStyle w:val="Compact"/>
        <w:numPr>
          <w:ilvl w:val="0"/>
          <w:numId w:val="1044"/>
        </w:numPr>
      </w:pPr>
      <w:r>
        <w:t xml:space="preserve">состояние подключения;</w:t>
      </w:r>
    </w:p>
    <w:p>
      <w:pPr>
        <w:pStyle w:val="Compact"/>
        <w:numPr>
          <w:ilvl w:val="0"/>
          <w:numId w:val="1044"/>
        </w:numPr>
      </w:pPr>
      <w:r>
        <w:t xml:space="preserve">индикатор «пользователь говорит»;</w:t>
      </w:r>
    </w:p>
    <w:p>
      <w:pPr>
        <w:pStyle w:val="Compact"/>
        <w:numPr>
          <w:ilvl w:val="0"/>
          <w:numId w:val="1044"/>
        </w:numPr>
      </w:pPr>
      <w:r>
        <w:t xml:space="preserve">индикатор «AI говорит».</w:t>
      </w:r>
    </w:p>
    <w:bookmarkEnd w:id="64"/>
    <w:bookmarkStart w:id="65" w:name="conversation-panel"/>
    <w:p>
      <w:pPr>
        <w:pStyle w:val="Heading3"/>
      </w:pPr>
      <w:r>
        <w:t xml:space="preserve">Conversation panel</w:t>
      </w:r>
    </w:p>
    <w:p>
      <w:pPr>
        <w:pStyle w:val="Compact"/>
        <w:numPr>
          <w:ilvl w:val="0"/>
          <w:numId w:val="1045"/>
        </w:numPr>
      </w:pPr>
      <w:r>
        <w:t xml:space="preserve">транскрипция пользователя;</w:t>
      </w:r>
    </w:p>
    <w:p>
      <w:pPr>
        <w:pStyle w:val="Compact"/>
        <w:numPr>
          <w:ilvl w:val="0"/>
          <w:numId w:val="1045"/>
        </w:numPr>
      </w:pPr>
      <w:r>
        <w:t xml:space="preserve">транскрипция AI;</w:t>
      </w:r>
    </w:p>
    <w:p>
      <w:pPr>
        <w:pStyle w:val="Compact"/>
        <w:numPr>
          <w:ilvl w:val="0"/>
          <w:numId w:val="1045"/>
        </w:numPr>
      </w:pPr>
      <w:r>
        <w:t xml:space="preserve">автоматическая прокрутка;</w:t>
      </w:r>
    </w:p>
    <w:p>
      <w:pPr>
        <w:pStyle w:val="Compact"/>
        <w:numPr>
          <w:ilvl w:val="0"/>
          <w:numId w:val="1045"/>
        </w:numPr>
      </w:pPr>
      <w:r>
        <w:t xml:space="preserve">понятное разделение участников.</w:t>
      </w:r>
    </w:p>
    <w:bookmarkEnd w:id="65"/>
    <w:bookmarkStart w:id="66" w:name="registration-panel"/>
    <w:p>
      <w:pPr>
        <w:pStyle w:val="Heading3"/>
      </w:pPr>
      <w:r>
        <w:t xml:space="preserve">Registration panel</w:t>
      </w:r>
    </w:p>
    <w:p>
      <w:pPr>
        <w:pStyle w:val="FirstParagraph"/>
      </w:pPr>
      <w:r>
        <w:t xml:space="preserve">Для каждого поля:</w:t>
      </w:r>
    </w:p>
    <w:p>
      <w:pPr>
        <w:pStyle w:val="Compact"/>
        <w:numPr>
          <w:ilvl w:val="0"/>
          <w:numId w:val="1046"/>
        </w:numPr>
      </w:pPr>
      <w:r>
        <w:t xml:space="preserve">название;</w:t>
      </w:r>
    </w:p>
    <w:p>
      <w:pPr>
        <w:pStyle w:val="Compact"/>
        <w:numPr>
          <w:ilvl w:val="0"/>
          <w:numId w:val="1046"/>
        </w:numPr>
      </w:pPr>
      <w:r>
        <w:t xml:space="preserve">нормализованное значение;</w:t>
      </w:r>
    </w:p>
    <w:p>
      <w:pPr>
        <w:pStyle w:val="Compact"/>
        <w:numPr>
          <w:ilvl w:val="0"/>
          <w:numId w:val="1046"/>
        </w:numPr>
      </w:pPr>
      <w:r>
        <w:t xml:space="preserve">status;</w:t>
      </w:r>
    </w:p>
    <w:p>
      <w:pPr>
        <w:pStyle w:val="Compact"/>
        <w:numPr>
          <w:ilvl w:val="0"/>
          <w:numId w:val="1046"/>
        </w:numPr>
      </w:pPr>
      <w:r>
        <w:t xml:space="preserve">признак обязательности;</w:t>
      </w:r>
    </w:p>
    <w:p>
      <w:pPr>
        <w:pStyle w:val="Compact"/>
        <w:numPr>
          <w:ilvl w:val="0"/>
          <w:numId w:val="1046"/>
        </w:numPr>
      </w:pPr>
      <w:r>
        <w:t xml:space="preserve">сообщение об ошибке или необходимости уточнения.</w:t>
      </w:r>
    </w:p>
    <w:p>
      <w:pPr>
        <w:pStyle w:val="FirstParagraph"/>
      </w:pPr>
      <w:r>
        <w:t xml:space="preserve">Отдельно отображаются:</w:t>
      </w:r>
    </w:p>
    <w:p>
      <w:pPr>
        <w:pStyle w:val="Compact"/>
        <w:numPr>
          <w:ilvl w:val="0"/>
          <w:numId w:val="1047"/>
        </w:numPr>
      </w:pPr>
      <w:r>
        <w:t xml:space="preserve">отсутствующие обязательные поля;</w:t>
      </w:r>
    </w:p>
    <w:p>
      <w:pPr>
        <w:pStyle w:val="Compact"/>
        <w:numPr>
          <w:ilvl w:val="0"/>
          <w:numId w:val="1047"/>
        </w:numPr>
      </w:pPr>
      <w:r>
        <w:t xml:space="preserve">поля, требующие уточнения;</w:t>
      </w:r>
    </w:p>
    <w:p>
      <w:pPr>
        <w:pStyle w:val="Compact"/>
        <w:numPr>
          <w:ilvl w:val="0"/>
          <w:numId w:val="1047"/>
        </w:numPr>
      </w:pPr>
      <w:r>
        <w:t xml:space="preserve">поля, ожидающие подтверждения;</w:t>
      </w:r>
    </w:p>
    <w:p>
      <w:pPr>
        <w:pStyle w:val="Compact"/>
        <w:numPr>
          <w:ilvl w:val="0"/>
          <w:numId w:val="1047"/>
        </w:numPr>
      </w:pPr>
      <w:r>
        <w:t xml:space="preserve">возможность завершения регистрации.</w:t>
      </w:r>
    </w:p>
    <w:bookmarkEnd w:id="66"/>
    <w:bookmarkStart w:id="67" w:name="result-panel"/>
    <w:p>
      <w:pPr>
        <w:pStyle w:val="Heading3"/>
      </w:pPr>
      <w:r>
        <w:t xml:space="preserve">Result panel</w:t>
      </w:r>
    </w:p>
    <w:p>
      <w:pPr>
        <w:pStyle w:val="FirstParagraph"/>
      </w:pPr>
      <w:r>
        <w:t xml:space="preserve">После успешной регистрации:</w:t>
      </w:r>
    </w:p>
    <w:p>
      <w:pPr>
        <w:pStyle w:val="Compact"/>
        <w:numPr>
          <w:ilvl w:val="0"/>
          <w:numId w:val="1048"/>
        </w:numPr>
      </w:pPr>
      <w:r>
        <w:t xml:space="preserve">registration ID;</w:t>
      </w:r>
    </w:p>
    <w:p>
      <w:pPr>
        <w:pStyle w:val="Compact"/>
        <w:numPr>
          <w:ilvl w:val="0"/>
          <w:numId w:val="1048"/>
        </w:numPr>
      </w:pPr>
      <w:r>
        <w:t xml:space="preserve">статус успеха;</w:t>
      </w:r>
    </w:p>
    <w:p>
      <w:pPr>
        <w:pStyle w:val="Compact"/>
        <w:numPr>
          <w:ilvl w:val="0"/>
          <w:numId w:val="1048"/>
        </w:numPr>
      </w:pPr>
      <w:r>
        <w:t xml:space="preserve">финальный registration DTO;</w:t>
      </w:r>
    </w:p>
    <w:p>
      <w:pPr>
        <w:pStyle w:val="Compact"/>
        <w:numPr>
          <w:ilvl w:val="0"/>
          <w:numId w:val="1048"/>
        </w:numPr>
      </w:pPr>
      <w:r>
        <w:t xml:space="preserve">кнопка запуска новой демонстрации.</w:t>
      </w:r>
    </w:p>
    <w:bookmarkEnd w:id="67"/>
    <w:bookmarkStart w:id="68" w:name="developer-panel"/>
    <w:p>
      <w:pPr>
        <w:pStyle w:val="Heading3"/>
      </w:pPr>
      <w:r>
        <w:t xml:space="preserve">Developer panel</w:t>
      </w:r>
    </w:p>
    <w:p>
      <w:pPr>
        <w:pStyle w:val="FirstParagraph"/>
      </w:pPr>
      <w:r>
        <w:t xml:space="preserve">Сворачиваемая панель:</w:t>
      </w:r>
    </w:p>
    <w:p>
      <w:pPr>
        <w:pStyle w:val="Compact"/>
        <w:numPr>
          <w:ilvl w:val="0"/>
          <w:numId w:val="1049"/>
        </w:numPr>
      </w:pPr>
      <w:r>
        <w:t xml:space="preserve">Realtime events;</w:t>
      </w:r>
    </w:p>
    <w:p>
      <w:pPr>
        <w:pStyle w:val="Compact"/>
        <w:numPr>
          <w:ilvl w:val="0"/>
          <w:numId w:val="1049"/>
        </w:numPr>
      </w:pPr>
      <w:r>
        <w:t xml:space="preserve">tool calls;</w:t>
      </w:r>
    </w:p>
    <w:p>
      <w:pPr>
        <w:pStyle w:val="Compact"/>
        <w:numPr>
          <w:ilvl w:val="0"/>
          <w:numId w:val="1049"/>
        </w:numPr>
      </w:pPr>
      <w:r>
        <w:t xml:space="preserve">tool responses;</w:t>
      </w:r>
    </w:p>
    <w:p>
      <w:pPr>
        <w:pStyle w:val="Compact"/>
        <w:numPr>
          <w:ilvl w:val="0"/>
          <w:numId w:val="1049"/>
        </w:numPr>
      </w:pPr>
      <w:r>
        <w:t xml:space="preserve">backend events;</w:t>
      </w:r>
    </w:p>
    <w:p>
      <w:pPr>
        <w:pStyle w:val="Compact"/>
        <w:numPr>
          <w:ilvl w:val="0"/>
          <w:numId w:val="1049"/>
        </w:numPr>
      </w:pPr>
      <w:r>
        <w:t xml:space="preserve">validation errors;</w:t>
      </w:r>
    </w:p>
    <w:p>
      <w:pPr>
        <w:pStyle w:val="Compact"/>
        <w:numPr>
          <w:ilvl w:val="0"/>
          <w:numId w:val="1049"/>
        </w:numPr>
      </w:pPr>
      <w:r>
        <w:t xml:space="preserve">текущая версия анкеты;</w:t>
      </w:r>
    </w:p>
    <w:p>
      <w:pPr>
        <w:pStyle w:val="Compact"/>
        <w:numPr>
          <w:ilvl w:val="0"/>
          <w:numId w:val="1049"/>
        </w:numPr>
      </w:pPr>
      <w:r>
        <w:t xml:space="preserve">текущее полное состояние сессии;</w:t>
      </w:r>
    </w:p>
    <w:p>
      <w:pPr>
        <w:pStyle w:val="Compact"/>
        <w:numPr>
          <w:ilvl w:val="0"/>
          <w:numId w:val="1049"/>
        </w:numPr>
      </w:pPr>
      <w:r>
        <w:t xml:space="preserve">Realtime connection ID.</w:t>
      </w:r>
    </w:p>
    <w:p>
      <w:pPr>
        <w:pStyle w:val="FirstParagraph"/>
      </w:pPr>
      <w:r>
        <w:t xml:space="preserve">Интерфейс должен быть аккуратным и демонстрационным, но не требует сложной дизайн-системы.</w:t>
      </w:r>
    </w:p>
    <w:bookmarkEnd w:id="68"/>
    <w:bookmarkEnd w:id="69"/>
    <w:bookmarkStart w:id="70" w:name="обработка-ошибок"/>
    <w:p>
      <w:pPr>
        <w:pStyle w:val="Heading2"/>
      </w:pPr>
      <w:r>
        <w:t xml:space="preserve">33. Обработка ошибок</w:t>
      </w:r>
    </w:p>
    <w:p>
      <w:pPr>
        <w:pStyle w:val="FirstParagraph"/>
      </w:pPr>
      <w:r>
        <w:t xml:space="preserve">Backend должен возвращать машинно-читаемые error codes и понятные messages.</w:t>
      </w:r>
    </w:p>
    <w:p>
      <w:pPr>
        <w:pStyle w:val="BodyText"/>
      </w:pPr>
      <w:r>
        <w:t xml:space="preserve">Необходимые категории:</w:t>
      </w:r>
    </w:p>
    <w:p>
      <w:pPr>
        <w:pStyle w:val="Compact"/>
        <w:numPr>
          <w:ilvl w:val="0"/>
          <w:numId w:val="1050"/>
        </w:numPr>
      </w:pPr>
      <w:r>
        <w:t xml:space="preserve">session not found;</w:t>
      </w:r>
    </w:p>
    <w:p>
      <w:pPr>
        <w:pStyle w:val="Compact"/>
        <w:numPr>
          <w:ilvl w:val="0"/>
          <w:numId w:val="1050"/>
        </w:numPr>
      </w:pPr>
      <w:r>
        <w:t xml:space="preserve">session expired;</w:t>
      </w:r>
    </w:p>
    <w:p>
      <w:pPr>
        <w:pStyle w:val="Compact"/>
        <w:numPr>
          <w:ilvl w:val="0"/>
          <w:numId w:val="1050"/>
        </w:numPr>
      </w:pPr>
      <w:r>
        <w:t xml:space="preserve">invalid session status;</w:t>
      </w:r>
    </w:p>
    <w:p>
      <w:pPr>
        <w:pStyle w:val="Compact"/>
        <w:numPr>
          <w:ilvl w:val="0"/>
          <w:numId w:val="1050"/>
        </w:numPr>
      </w:pPr>
      <w:r>
        <w:t xml:space="preserve">unknown tool;</w:t>
      </w:r>
    </w:p>
    <w:p>
      <w:pPr>
        <w:pStyle w:val="Compact"/>
        <w:numPr>
          <w:ilvl w:val="0"/>
          <w:numId w:val="1050"/>
        </w:numPr>
      </w:pPr>
      <w:r>
        <w:t xml:space="preserve">invalid field name;</w:t>
      </w:r>
    </w:p>
    <w:p>
      <w:pPr>
        <w:pStyle w:val="Compact"/>
        <w:numPr>
          <w:ilvl w:val="0"/>
          <w:numId w:val="1050"/>
        </w:numPr>
      </w:pPr>
      <w:r>
        <w:t xml:space="preserve">invalid field value;</w:t>
      </w:r>
    </w:p>
    <w:p>
      <w:pPr>
        <w:pStyle w:val="Compact"/>
        <w:numPr>
          <w:ilvl w:val="0"/>
          <w:numId w:val="1050"/>
        </w:numPr>
      </w:pPr>
      <w:r>
        <w:t xml:space="preserve">region not found;</w:t>
      </w:r>
    </w:p>
    <w:p>
      <w:pPr>
        <w:pStyle w:val="Compact"/>
        <w:numPr>
          <w:ilvl w:val="0"/>
          <w:numId w:val="1050"/>
        </w:numPr>
      </w:pPr>
      <w:r>
        <w:t xml:space="preserve">region ambiguous;</w:t>
      </w:r>
    </w:p>
    <w:p>
      <w:pPr>
        <w:pStyle w:val="Compact"/>
        <w:numPr>
          <w:ilvl w:val="0"/>
          <w:numId w:val="1050"/>
        </w:numPr>
      </w:pPr>
      <w:r>
        <w:t xml:space="preserve">required field missing;</w:t>
      </w:r>
    </w:p>
    <w:p>
      <w:pPr>
        <w:pStyle w:val="Compact"/>
        <w:numPr>
          <w:ilvl w:val="0"/>
          <w:numId w:val="1050"/>
        </w:numPr>
      </w:pPr>
      <w:r>
        <w:t xml:space="preserve">field requires clarification;</w:t>
      </w:r>
    </w:p>
    <w:p>
      <w:pPr>
        <w:pStyle w:val="Compact"/>
        <w:numPr>
          <w:ilvl w:val="0"/>
          <w:numId w:val="1050"/>
        </w:numPr>
      </w:pPr>
      <w:r>
        <w:t xml:space="preserve">field requires confirmation;</w:t>
      </w:r>
    </w:p>
    <w:p>
      <w:pPr>
        <w:pStyle w:val="Compact"/>
        <w:numPr>
          <w:ilvl w:val="0"/>
          <w:numId w:val="1050"/>
        </w:numPr>
      </w:pPr>
      <w:r>
        <w:t xml:space="preserve">registration already completed;</w:t>
      </w:r>
    </w:p>
    <w:p>
      <w:pPr>
        <w:pStyle w:val="Compact"/>
        <w:numPr>
          <w:ilvl w:val="0"/>
          <w:numId w:val="1050"/>
        </w:numPr>
      </w:pPr>
      <w:r>
        <w:t xml:space="preserve">Realtime configuration failure;</w:t>
      </w:r>
    </w:p>
    <w:p>
      <w:pPr>
        <w:pStyle w:val="Compact"/>
        <w:numPr>
          <w:ilvl w:val="0"/>
          <w:numId w:val="1050"/>
        </w:numPr>
      </w:pPr>
      <w:r>
        <w:t xml:space="preserve">OpenAI API failure;</w:t>
      </w:r>
    </w:p>
    <w:p>
      <w:pPr>
        <w:pStyle w:val="Compact"/>
        <w:numPr>
          <w:ilvl w:val="0"/>
          <w:numId w:val="1050"/>
        </w:numPr>
      </w:pPr>
      <w:r>
        <w:t xml:space="preserve">internal error.</w:t>
      </w:r>
    </w:p>
    <w:p>
      <w:pPr>
        <w:pStyle w:val="FirstParagraph"/>
      </w:pPr>
      <w:r>
        <w:t xml:space="preserve">Ошибка одного tool call не должна уничтожать conversation session.</w:t>
      </w:r>
    </w:p>
    <w:p>
      <w:pPr>
        <w:pStyle w:val="BodyText"/>
      </w:pPr>
      <w:r>
        <w:t xml:space="preserve">При ошибке backend должен возвращать модели достаточно информации, чтобы она могла:</w:t>
      </w:r>
    </w:p>
    <w:p>
      <w:pPr>
        <w:pStyle w:val="Compact"/>
        <w:numPr>
          <w:ilvl w:val="0"/>
          <w:numId w:val="1051"/>
        </w:numPr>
      </w:pPr>
      <w:r>
        <w:t xml:space="preserve">повторить вопрос;</w:t>
      </w:r>
    </w:p>
    <w:p>
      <w:pPr>
        <w:pStyle w:val="Compact"/>
        <w:numPr>
          <w:ilvl w:val="0"/>
          <w:numId w:val="1051"/>
        </w:numPr>
      </w:pPr>
      <w:r>
        <w:t xml:space="preserve">предложить допустимые варианты;</w:t>
      </w:r>
    </w:p>
    <w:p>
      <w:pPr>
        <w:pStyle w:val="Compact"/>
        <w:numPr>
          <w:ilvl w:val="0"/>
          <w:numId w:val="1051"/>
        </w:numPr>
      </w:pPr>
      <w:r>
        <w:t xml:space="preserve">сообщить о временной ошибке;</w:t>
      </w:r>
    </w:p>
    <w:p>
      <w:pPr>
        <w:pStyle w:val="Compact"/>
        <w:numPr>
          <w:ilvl w:val="0"/>
          <w:numId w:val="1051"/>
        </w:numPr>
      </w:pPr>
      <w:r>
        <w:t xml:space="preserve">продолжить регистрацию.</w:t>
      </w:r>
    </w:p>
    <w:bookmarkEnd w:id="70"/>
    <w:bookmarkStart w:id="71" w:name="безопасность"/>
    <w:p>
      <w:pPr>
        <w:pStyle w:val="Heading2"/>
      </w:pPr>
      <w:r>
        <w:t xml:space="preserve">34. Безопасность</w:t>
      </w:r>
    </w:p>
    <w:p>
      <w:pPr>
        <w:pStyle w:val="Compact"/>
        <w:numPr>
          <w:ilvl w:val="0"/>
          <w:numId w:val="1052"/>
        </w:numPr>
      </w:pPr>
      <w:r>
        <w:t xml:space="preserve">Постоянный OpenAI API key хранится только на backend.</w:t>
      </w:r>
    </w:p>
    <w:p>
      <w:pPr>
        <w:pStyle w:val="Compact"/>
        <w:numPr>
          <w:ilvl w:val="0"/>
          <w:numId w:val="1052"/>
        </w:numPr>
      </w:pPr>
      <w:r>
        <w:t xml:space="preserve">API key не включается в frontend bundle.</w:t>
      </w:r>
    </w:p>
    <w:p>
      <w:pPr>
        <w:pStyle w:val="Compact"/>
        <w:numPr>
          <w:ilvl w:val="0"/>
          <w:numId w:val="1052"/>
        </w:numPr>
      </w:pPr>
      <w:r>
        <w:t xml:space="preserve">API key не логируется.</w:t>
      </w:r>
    </w:p>
    <w:p>
      <w:pPr>
        <w:pStyle w:val="Compact"/>
        <w:numPr>
          <w:ilvl w:val="0"/>
          <w:numId w:val="1052"/>
        </w:numPr>
      </w:pPr>
      <w:r>
        <w:t xml:space="preserve">Frontend получает только краткоживущие данные, необходимые для Realtime connection.</w:t>
      </w:r>
    </w:p>
    <w:p>
      <w:pPr>
        <w:pStyle w:val="Compact"/>
        <w:numPr>
          <w:ilvl w:val="0"/>
          <w:numId w:val="1052"/>
        </w:numPr>
      </w:pPr>
      <w:r>
        <w:t xml:space="preserve">Tool endpoint проверяет существование и состояние conversation session.</w:t>
      </w:r>
    </w:p>
    <w:p>
      <w:pPr>
        <w:pStyle w:val="Compact"/>
        <w:numPr>
          <w:ilvl w:val="0"/>
          <w:numId w:val="1052"/>
        </w:numPr>
      </w:pPr>
      <w:r>
        <w:t xml:space="preserve">Backend не доверяет значениям, статусам или именам полей, переданным моделью.</w:t>
      </w:r>
    </w:p>
    <w:p>
      <w:pPr>
        <w:pStyle w:val="Compact"/>
        <w:numPr>
          <w:ilvl w:val="0"/>
          <w:numId w:val="1052"/>
        </w:numPr>
      </w:pPr>
      <w:r>
        <w:t xml:space="preserve">CORS ограничивается origin frontend в development configuration.</w:t>
      </w:r>
    </w:p>
    <w:p>
      <w:pPr>
        <w:pStyle w:val="Compact"/>
        <w:numPr>
          <w:ilvl w:val="0"/>
          <w:numId w:val="1052"/>
        </w:numPr>
      </w:pPr>
      <w:r>
        <w:t xml:space="preserve">В README должно быть указано, что PoC не предназначен для обработки реальных персональных данных.</w:t>
      </w:r>
    </w:p>
    <w:p>
      <w:pPr>
        <w:pStyle w:val="Compact"/>
        <w:numPr>
          <w:ilvl w:val="0"/>
          <w:numId w:val="1052"/>
        </w:numPr>
      </w:pPr>
      <w:r>
        <w:t xml:space="preserve">Не записывать полный регистрационный DTO в обычные production-style logs.</w:t>
      </w:r>
    </w:p>
    <w:p>
      <w:pPr>
        <w:pStyle w:val="Compact"/>
        <w:numPr>
          <w:ilvl w:val="0"/>
          <w:numId w:val="1052"/>
        </w:numPr>
      </w:pPr>
      <w:r>
        <w:t xml:space="preserve">Developer panel допустима только как часть демонстрационного PoC.</w:t>
      </w:r>
    </w:p>
    <w:bookmarkEnd w:id="71"/>
    <w:bookmarkStart w:id="75" w:name="тестирование"/>
    <w:p>
      <w:pPr>
        <w:pStyle w:val="Heading2"/>
      </w:pPr>
      <w:r>
        <w:t xml:space="preserve">35. Тестирование</w:t>
      </w:r>
    </w:p>
    <w:bookmarkStart w:id="72" w:name="unit-tests"/>
    <w:p>
      <w:pPr>
        <w:pStyle w:val="Heading3"/>
      </w:pPr>
      <w:r>
        <w:t xml:space="preserve">Unit tests</w:t>
      </w:r>
    </w:p>
    <w:p>
      <w:pPr>
        <w:pStyle w:val="FirstParagraph"/>
      </w:pPr>
      <w:r>
        <w:t xml:space="preserve">Обязательно покрыть:</w:t>
      </w:r>
    </w:p>
    <w:p>
      <w:pPr>
        <w:pStyle w:val="Compact"/>
        <w:numPr>
          <w:ilvl w:val="0"/>
          <w:numId w:val="1053"/>
        </w:numPr>
      </w:pPr>
      <w:r>
        <w:t xml:space="preserve">создание пустого RegistrationDraft;</w:t>
      </w:r>
    </w:p>
    <w:p>
      <w:pPr>
        <w:pStyle w:val="Compact"/>
        <w:numPr>
          <w:ilvl w:val="0"/>
          <w:numId w:val="1053"/>
        </w:numPr>
      </w:pPr>
      <w:r>
        <w:t xml:space="preserve">обязательность полей;</w:t>
      </w:r>
    </w:p>
    <w:p>
      <w:pPr>
        <w:pStyle w:val="Compact"/>
        <w:numPr>
          <w:ilvl w:val="0"/>
          <w:numId w:val="1053"/>
        </w:numPr>
      </w:pPr>
      <w:r>
        <w:t xml:space="preserve">условную обязательность полей ВПЛ;</w:t>
      </w:r>
    </w:p>
    <w:p>
      <w:pPr>
        <w:pStyle w:val="Compact"/>
        <w:numPr>
          <w:ilvl w:val="0"/>
          <w:numId w:val="1053"/>
        </w:numPr>
      </w:pPr>
      <w:r>
        <w:t xml:space="preserve">переходы статусов;</w:t>
      </w:r>
    </w:p>
    <w:p>
      <w:pPr>
        <w:pStyle w:val="Compact"/>
        <w:numPr>
          <w:ilvl w:val="0"/>
          <w:numId w:val="1053"/>
        </w:numPr>
      </w:pPr>
      <w:r>
        <w:t xml:space="preserve">отклонение неизвестного field name;</w:t>
      </w:r>
    </w:p>
    <w:p>
      <w:pPr>
        <w:pStyle w:val="Compact"/>
        <w:numPr>
          <w:ilvl w:val="0"/>
          <w:numId w:val="1053"/>
        </w:numPr>
      </w:pPr>
      <w:r>
        <w:t xml:space="preserve">нормализацию номера телефона;</w:t>
      </w:r>
    </w:p>
    <w:p>
      <w:pPr>
        <w:pStyle w:val="Compact"/>
        <w:numPr>
          <w:ilvl w:val="0"/>
          <w:numId w:val="1053"/>
        </w:numPr>
      </w:pPr>
      <w:r>
        <w:t xml:space="preserve">валидацию даты рождения;</w:t>
      </w:r>
    </w:p>
    <w:p>
      <w:pPr>
        <w:pStyle w:val="Compact"/>
        <w:numPr>
          <w:ilvl w:val="0"/>
          <w:numId w:val="1053"/>
        </w:numPr>
      </w:pPr>
      <w:r>
        <w:t xml:space="preserve">валидацию года справки;</w:t>
      </w:r>
    </w:p>
    <w:p>
      <w:pPr>
        <w:pStyle w:val="Compact"/>
        <w:numPr>
          <w:ilvl w:val="0"/>
          <w:numId w:val="1053"/>
        </w:numPr>
      </w:pPr>
      <w:r>
        <w:t xml:space="preserve">поиск региона по русскому названию;</w:t>
      </w:r>
    </w:p>
    <w:p>
      <w:pPr>
        <w:pStyle w:val="Compact"/>
        <w:numPr>
          <w:ilvl w:val="0"/>
          <w:numId w:val="1053"/>
        </w:numPr>
      </w:pPr>
      <w:r>
        <w:t xml:space="preserve">поиск региона по украинскому названию;</w:t>
      </w:r>
    </w:p>
    <w:p>
      <w:pPr>
        <w:pStyle w:val="Compact"/>
        <w:numPr>
          <w:ilvl w:val="0"/>
          <w:numId w:val="1053"/>
        </w:numPr>
      </w:pPr>
      <w:r>
        <w:t xml:space="preserve">неоднозначный регион;</w:t>
      </w:r>
    </w:p>
    <w:p>
      <w:pPr>
        <w:pStyle w:val="Compact"/>
        <w:numPr>
          <w:ilvl w:val="0"/>
          <w:numId w:val="1053"/>
        </w:numPr>
      </w:pPr>
      <w:r>
        <w:t xml:space="preserve">невозможность completion при пропущенных данных;</w:t>
      </w:r>
    </w:p>
    <w:p>
      <w:pPr>
        <w:pStyle w:val="Compact"/>
        <w:numPr>
          <w:ilvl w:val="0"/>
          <w:numId w:val="1053"/>
        </w:numPr>
      </w:pPr>
      <w:r>
        <w:t xml:space="preserve">невозможность completion при</w:t>
      </w:r>
      <w:r>
        <w:t xml:space="preserve"> </w:t>
      </w:r>
      <w:r>
        <w:rPr>
          <w:rStyle w:val="VerbatimChar"/>
        </w:rPr>
        <w:t xml:space="preserve">NeedsClarification</w:t>
      </w:r>
      <w:r>
        <w:t xml:space="preserve">;</w:t>
      </w:r>
    </w:p>
    <w:p>
      <w:pPr>
        <w:pStyle w:val="Compact"/>
        <w:numPr>
          <w:ilvl w:val="0"/>
          <w:numId w:val="1053"/>
        </w:numPr>
      </w:pPr>
      <w:r>
        <w:t xml:space="preserve">невозможность completion без consent;</w:t>
      </w:r>
    </w:p>
    <w:p>
      <w:pPr>
        <w:pStyle w:val="Compact"/>
        <w:numPr>
          <w:ilvl w:val="0"/>
          <w:numId w:val="1053"/>
        </w:numPr>
      </w:pPr>
      <w:r>
        <w:t xml:space="preserve">невозможность completion без final confirmation;</w:t>
      </w:r>
    </w:p>
    <w:p>
      <w:pPr>
        <w:pStyle w:val="Compact"/>
        <w:numPr>
          <w:ilvl w:val="0"/>
          <w:numId w:val="1053"/>
        </w:numPr>
      </w:pPr>
      <w:r>
        <w:t xml:space="preserve">успешное формирование final DTO;</w:t>
      </w:r>
    </w:p>
    <w:p>
      <w:pPr>
        <w:pStyle w:val="Compact"/>
        <w:numPr>
          <w:ilvl w:val="0"/>
          <w:numId w:val="1053"/>
        </w:numPr>
      </w:pPr>
      <w:r>
        <w:t xml:space="preserve">fake registration ID;</w:t>
      </w:r>
    </w:p>
    <w:p>
      <w:pPr>
        <w:pStyle w:val="Compact"/>
        <w:numPr>
          <w:ilvl w:val="0"/>
          <w:numId w:val="1053"/>
        </w:numPr>
      </w:pPr>
      <w:r>
        <w:t xml:space="preserve">очистку устаревших сессий.</w:t>
      </w:r>
    </w:p>
    <w:bookmarkEnd w:id="72"/>
    <w:bookmarkStart w:id="73" w:name="integration-tests"/>
    <w:p>
      <w:pPr>
        <w:pStyle w:val="Heading3"/>
      </w:pPr>
      <w:r>
        <w:t xml:space="preserve">Integration tests</w:t>
      </w:r>
    </w:p>
    <w:p>
      <w:pPr>
        <w:pStyle w:val="FirstParagraph"/>
      </w:pPr>
      <w:r>
        <w:t xml:space="preserve">Проверить:</w:t>
      </w:r>
    </w:p>
    <w:p>
      <w:pPr>
        <w:pStyle w:val="Compact"/>
        <w:numPr>
          <w:ilvl w:val="0"/>
          <w:numId w:val="1054"/>
        </w:numPr>
      </w:pPr>
      <w:r>
        <w:t xml:space="preserve">Создание сессии.</w:t>
      </w:r>
    </w:p>
    <w:p>
      <w:pPr>
        <w:pStyle w:val="Compact"/>
        <w:numPr>
          <w:ilvl w:val="0"/>
          <w:numId w:val="1054"/>
        </w:numPr>
      </w:pPr>
      <w:r>
        <w:t xml:space="preserve">Чтение пустого состояния.</w:t>
      </w:r>
    </w:p>
    <w:p>
      <w:pPr>
        <w:pStyle w:val="Compact"/>
        <w:numPr>
          <w:ilvl w:val="0"/>
          <w:numId w:val="1054"/>
        </w:numPr>
      </w:pPr>
      <w:r>
        <w:t xml:space="preserve">Обновление нескольких полей одним tool call.</w:t>
      </w:r>
    </w:p>
    <w:p>
      <w:pPr>
        <w:pStyle w:val="Compact"/>
        <w:numPr>
          <w:ilvl w:val="0"/>
          <w:numId w:val="1054"/>
        </w:numPr>
      </w:pPr>
      <w:r>
        <w:t xml:space="preserve">Получение missing fields.</w:t>
      </w:r>
    </w:p>
    <w:p>
      <w:pPr>
        <w:pStyle w:val="Compact"/>
        <w:numPr>
          <w:ilvl w:val="0"/>
          <w:numId w:val="1054"/>
        </w:numPr>
      </w:pPr>
      <w:r>
        <w:t xml:space="preserve">Подтверждение полей.</w:t>
      </w:r>
    </w:p>
    <w:p>
      <w:pPr>
        <w:pStyle w:val="Compact"/>
        <w:numPr>
          <w:ilvl w:val="0"/>
          <w:numId w:val="1054"/>
        </w:numPr>
      </w:pPr>
      <w:r>
        <w:t xml:space="preserve">Исправление поля.</w:t>
      </w:r>
    </w:p>
    <w:p>
      <w:pPr>
        <w:pStyle w:val="Compact"/>
        <w:numPr>
          <w:ilvl w:val="0"/>
          <w:numId w:val="1054"/>
        </w:numPr>
      </w:pPr>
      <w:r>
        <w:t xml:space="preserve">Очистку поля.</w:t>
      </w:r>
    </w:p>
    <w:p>
      <w:pPr>
        <w:pStyle w:val="Compact"/>
        <w:numPr>
          <w:ilvl w:val="0"/>
          <w:numId w:val="1054"/>
        </w:numPr>
      </w:pPr>
      <w:r>
        <w:t xml:space="preserve">Выбор категории ВПЛ.</w:t>
      </w:r>
    </w:p>
    <w:p>
      <w:pPr>
        <w:pStyle w:val="Compact"/>
        <w:numPr>
          <w:ilvl w:val="0"/>
          <w:numId w:val="1054"/>
        </w:numPr>
      </w:pPr>
      <w:r>
        <w:t xml:space="preserve">Применение условно обязательных полей.</w:t>
      </w:r>
    </w:p>
    <w:p>
      <w:pPr>
        <w:pStyle w:val="Compact"/>
        <w:numPr>
          <w:ilvl w:val="0"/>
          <w:numId w:val="1054"/>
        </w:numPr>
      </w:pPr>
      <w:r>
        <w:t xml:space="preserve">Успешное завершение регистрации.</w:t>
      </w:r>
    </w:p>
    <w:p>
      <w:pPr>
        <w:pStyle w:val="Compact"/>
        <w:numPr>
          <w:ilvl w:val="0"/>
          <w:numId w:val="1054"/>
        </w:numPr>
      </w:pPr>
      <w:r>
        <w:t xml:space="preserve">Повторный completion уже завершённой сессии.</w:t>
      </w:r>
    </w:p>
    <w:p>
      <w:pPr>
        <w:pStyle w:val="Compact"/>
        <w:numPr>
          <w:ilvl w:val="0"/>
          <w:numId w:val="1054"/>
        </w:numPr>
      </w:pPr>
      <w:r>
        <w:t xml:space="preserve">Восстановление состояния по session ID.</w:t>
      </w:r>
    </w:p>
    <w:bookmarkEnd w:id="73"/>
    <w:bookmarkStart w:id="74" w:name="ручные-голосовые-сценарии"/>
    <w:p>
      <w:pPr>
        <w:pStyle w:val="Heading3"/>
      </w:pPr>
      <w:r>
        <w:t xml:space="preserve">Ручные голосовые сценарии</w:t>
      </w:r>
    </w:p>
    <w:p>
      <w:pPr>
        <w:pStyle w:val="FirstParagraph"/>
      </w:pPr>
      <w:r>
        <w:t xml:space="preserve">Сценарий 1 — последовательные ответы.</w:t>
      </w:r>
    </w:p>
    <w:p>
      <w:pPr>
        <w:pStyle w:val="BodyText"/>
      </w:pPr>
      <w:r>
        <w:t xml:space="preserve">Сценарий 2 — пользователь сообщает ФИО и дату рождения одной фразой.</w:t>
      </w:r>
    </w:p>
    <w:p>
      <w:pPr>
        <w:pStyle w:val="BodyText"/>
      </w:pPr>
      <w:r>
        <w:t xml:space="preserve">Сценарий 3 — пользователь исправляет номер телефона.</w:t>
      </w:r>
    </w:p>
    <w:p>
      <w:pPr>
        <w:pStyle w:val="BodyText"/>
      </w:pPr>
      <w:r>
        <w:t xml:space="preserve">Сценарий 4 — пользователь отказывается сообщить email.</w:t>
      </w:r>
    </w:p>
    <w:p>
      <w:pPr>
        <w:pStyle w:val="BodyText"/>
      </w:pPr>
      <w:r>
        <w:t xml:space="preserve">Сценарий 5 — русская речь.</w:t>
      </w:r>
    </w:p>
    <w:p>
      <w:pPr>
        <w:pStyle w:val="BodyText"/>
      </w:pPr>
      <w:r>
        <w:t xml:space="preserve">Сценарий 6 — украинская речь.</w:t>
      </w:r>
    </w:p>
    <w:p>
      <w:pPr>
        <w:pStyle w:val="BodyText"/>
      </w:pPr>
      <w:r>
        <w:t xml:space="preserve">Сценарий 7 — смешанная русско-украинская речь.</w:t>
      </w:r>
    </w:p>
    <w:p>
      <w:pPr>
        <w:pStyle w:val="BodyText"/>
      </w:pPr>
      <w:r>
        <w:t xml:space="preserve">Сценарий 8 — пользователь называет русский вариант области.</w:t>
      </w:r>
    </w:p>
    <w:p>
      <w:pPr>
        <w:pStyle w:val="BodyText"/>
      </w:pPr>
      <w:r>
        <w:t xml:space="preserve">Сценарий 9 — разрыв WebRTC и продолжение сессии.</w:t>
      </w:r>
    </w:p>
    <w:p>
      <w:pPr>
        <w:pStyle w:val="BodyText"/>
      </w:pPr>
      <w:r>
        <w:t xml:space="preserve">Сценарий 10 — обновление страницы и восстановление анкеты.</w:t>
      </w:r>
    </w:p>
    <w:p>
      <w:pPr>
        <w:pStyle w:val="BodyText"/>
      </w:pPr>
      <w:r>
        <w:t xml:space="preserve">Сценарий 11 — попытка завершения при незаполненном поле.</w:t>
      </w:r>
    </w:p>
    <w:p>
      <w:pPr>
        <w:pStyle w:val="BodyText"/>
      </w:pPr>
      <w:r>
        <w:t xml:space="preserve">Сценарий 12 — пользователь исправляет данные во время итоговой сводки.</w:t>
      </w:r>
    </w:p>
    <w:bookmarkEnd w:id="74"/>
    <w:bookmarkEnd w:id="75"/>
    <w:bookmarkStart w:id="91" w:name="этапы-реализации"/>
    <w:p>
      <w:pPr>
        <w:pStyle w:val="Heading2"/>
      </w:pPr>
      <w:r>
        <w:t xml:space="preserve">36. Этапы реализации</w:t>
      </w:r>
    </w:p>
    <w:bookmarkStart w:id="76" w:name="этап-1.-каркас-solution"/>
    <w:p>
      <w:pPr>
        <w:pStyle w:val="Heading3"/>
      </w:pPr>
      <w:r>
        <w:t xml:space="preserve">Этап 1. Каркас solution</w:t>
      </w:r>
    </w:p>
    <w:p>
      <w:pPr>
        <w:pStyle w:val="FirstParagraph"/>
      </w:pPr>
      <w:r>
        <w:t xml:space="preserve">Создать:</w:t>
      </w:r>
    </w:p>
    <w:p>
      <w:pPr>
        <w:pStyle w:val="Compact"/>
        <w:numPr>
          <w:ilvl w:val="0"/>
          <w:numId w:val="1055"/>
        </w:numPr>
      </w:pPr>
      <w:r>
        <w:t xml:space="preserve">solution;</w:t>
      </w:r>
    </w:p>
    <w:p>
      <w:pPr>
        <w:pStyle w:val="Compact"/>
        <w:numPr>
          <w:ilvl w:val="0"/>
          <w:numId w:val="1055"/>
        </w:numPr>
      </w:pPr>
      <w:r>
        <w:t xml:space="preserve">ASP.NET Core Web API;</w:t>
      </w:r>
    </w:p>
    <w:p>
      <w:pPr>
        <w:pStyle w:val="Compact"/>
        <w:numPr>
          <w:ilvl w:val="0"/>
          <w:numId w:val="1055"/>
        </w:numPr>
      </w:pPr>
      <w:r>
        <w:t xml:space="preserve">backend domain/application/infrastructure separation без избыточной архитектуры;</w:t>
      </w:r>
    </w:p>
    <w:p>
      <w:pPr>
        <w:pStyle w:val="Compact"/>
        <w:numPr>
          <w:ilvl w:val="0"/>
          <w:numId w:val="1055"/>
        </w:numPr>
      </w:pPr>
      <w:r>
        <w:t xml:space="preserve">xUnit test projects;</w:t>
      </w:r>
    </w:p>
    <w:p>
      <w:pPr>
        <w:pStyle w:val="Compact"/>
        <w:numPr>
          <w:ilvl w:val="0"/>
          <w:numId w:val="1055"/>
        </w:numPr>
      </w:pPr>
      <w:r>
        <w:t xml:space="preserve">React + TypeScript + Vite frontend;</w:t>
      </w:r>
    </w:p>
    <w:p>
      <w:pPr>
        <w:pStyle w:val="Compact"/>
        <w:numPr>
          <w:ilvl w:val="0"/>
          <w:numId w:val="1055"/>
        </w:numPr>
      </w:pPr>
      <w:r>
        <w:t xml:space="preserve">базовую конфигурацию;</w:t>
      </w:r>
    </w:p>
    <w:p>
      <w:pPr>
        <w:pStyle w:val="Compact"/>
        <w:numPr>
          <w:ilvl w:val="0"/>
          <w:numId w:val="1055"/>
        </w:numPr>
      </w:pPr>
      <w:r>
        <w:t xml:space="preserve">health endpoint;</w:t>
      </w:r>
    </w:p>
    <w:p>
      <w:pPr>
        <w:pStyle w:val="Compact"/>
        <w:numPr>
          <w:ilvl w:val="0"/>
          <w:numId w:val="1055"/>
        </w:numPr>
      </w:pPr>
      <w:r>
        <w:t xml:space="preserve">базовую страницу frontend;</w:t>
      </w:r>
    </w:p>
    <w:p>
      <w:pPr>
        <w:pStyle w:val="Compact"/>
        <w:numPr>
          <w:ilvl w:val="0"/>
          <w:numId w:val="1055"/>
        </w:numPr>
      </w:pPr>
      <w:r>
        <w:t xml:space="preserve">README;</w:t>
      </w:r>
    </w:p>
    <w:p>
      <w:pPr>
        <w:pStyle w:val="Compact"/>
        <w:numPr>
          <w:ilvl w:val="0"/>
          <w:numId w:val="1055"/>
        </w:numPr>
      </w:pPr>
      <w:r>
        <w:t xml:space="preserve">команды сборки и запуска.</w:t>
      </w:r>
    </w:p>
    <w:p>
      <w:pPr>
        <w:pStyle w:val="FirstParagraph"/>
      </w:pPr>
      <w:r>
        <w:t xml:space="preserve">Результат: backend и frontend запускаются, тесты проходят, OpenAI ещё не подключён.</w:t>
      </w:r>
    </w:p>
    <w:bookmarkEnd w:id="76"/>
    <w:bookmarkStart w:id="77" w:name="этап-2.-domain-model-и-validation-rules"/>
    <w:p>
      <w:pPr>
        <w:pStyle w:val="Heading3"/>
      </w:pPr>
      <w:r>
        <w:t xml:space="preserve">Этап 2. Domain model и validation rules</w:t>
      </w:r>
    </w:p>
    <w:p>
      <w:pPr>
        <w:pStyle w:val="FirstParagraph"/>
      </w:pPr>
      <w:r>
        <w:t xml:space="preserve">Реализовать:</w:t>
      </w:r>
    </w:p>
    <w:p>
      <w:pPr>
        <w:pStyle w:val="Compact"/>
        <w:numPr>
          <w:ilvl w:val="0"/>
          <w:numId w:val="1056"/>
        </w:numPr>
      </w:pPr>
      <w:r>
        <w:t xml:space="preserve">registration fields;</w:t>
      </w:r>
    </w:p>
    <w:p>
      <w:pPr>
        <w:pStyle w:val="Compact"/>
        <w:numPr>
          <w:ilvl w:val="0"/>
          <w:numId w:val="1056"/>
        </w:numPr>
      </w:pPr>
      <w:r>
        <w:t xml:space="preserve">statuses;</w:t>
      </w:r>
    </w:p>
    <w:p>
      <w:pPr>
        <w:pStyle w:val="Compact"/>
        <w:numPr>
          <w:ilvl w:val="0"/>
          <w:numId w:val="1056"/>
        </w:numPr>
      </w:pPr>
      <w:r>
        <w:t xml:space="preserve">user categories;</w:t>
      </w:r>
    </w:p>
    <w:p>
      <w:pPr>
        <w:pStyle w:val="Compact"/>
        <w:numPr>
          <w:ilvl w:val="0"/>
          <w:numId w:val="1056"/>
        </w:numPr>
      </w:pPr>
      <w:r>
        <w:t xml:space="preserve">registration draft;</w:t>
      </w:r>
    </w:p>
    <w:p>
      <w:pPr>
        <w:pStyle w:val="Compact"/>
        <w:numPr>
          <w:ilvl w:val="0"/>
          <w:numId w:val="1056"/>
        </w:numPr>
      </w:pPr>
      <w:r>
        <w:t xml:space="preserve">conversation session;</w:t>
      </w:r>
    </w:p>
    <w:p>
      <w:pPr>
        <w:pStyle w:val="Compact"/>
        <w:numPr>
          <w:ilvl w:val="0"/>
          <w:numId w:val="1056"/>
        </w:numPr>
      </w:pPr>
      <w:r>
        <w:t xml:space="preserve">validation result;</w:t>
      </w:r>
    </w:p>
    <w:p>
      <w:pPr>
        <w:pStyle w:val="Compact"/>
        <w:numPr>
          <w:ilvl w:val="0"/>
          <w:numId w:val="1056"/>
        </w:numPr>
      </w:pPr>
      <w:r>
        <w:t xml:space="preserve">completion eligibility rules;</w:t>
      </w:r>
    </w:p>
    <w:p>
      <w:pPr>
        <w:pStyle w:val="Compact"/>
        <w:numPr>
          <w:ilvl w:val="0"/>
          <w:numId w:val="1056"/>
        </w:numPr>
      </w:pPr>
      <w:r>
        <w:t xml:space="preserve">unit tests.</w:t>
      </w:r>
    </w:p>
    <w:p>
      <w:pPr>
        <w:pStyle w:val="FirstParagraph"/>
      </w:pPr>
      <w:r>
        <w:t xml:space="preserve">Результат: вся бизнес-логика анкеты проверяется тестами без HTTP и OpenAI.</w:t>
      </w:r>
    </w:p>
    <w:bookmarkEnd w:id="77"/>
    <w:bookmarkStart w:id="78" w:name="этап-3.-in-memory-session-management"/>
    <w:p>
      <w:pPr>
        <w:pStyle w:val="Heading3"/>
      </w:pPr>
      <w:r>
        <w:t xml:space="preserve">Этап 3. In-memory session management</w:t>
      </w:r>
    </w:p>
    <w:p>
      <w:pPr>
        <w:pStyle w:val="FirstParagraph"/>
      </w:pPr>
      <w:r>
        <w:t xml:space="preserve">Реализовать:</w:t>
      </w:r>
    </w:p>
    <w:p>
      <w:pPr>
        <w:pStyle w:val="Compact"/>
        <w:numPr>
          <w:ilvl w:val="0"/>
          <w:numId w:val="1057"/>
        </w:numPr>
      </w:pPr>
      <w:r>
        <w:t xml:space="preserve">session store interface;</w:t>
      </w:r>
    </w:p>
    <w:p>
      <w:pPr>
        <w:pStyle w:val="Compact"/>
        <w:numPr>
          <w:ilvl w:val="0"/>
          <w:numId w:val="1057"/>
        </w:numPr>
      </w:pPr>
      <w:r>
        <w:t xml:space="preserve">in-memory implementation;</w:t>
      </w:r>
    </w:p>
    <w:p>
      <w:pPr>
        <w:pStyle w:val="Compact"/>
        <w:numPr>
          <w:ilvl w:val="0"/>
          <w:numId w:val="1057"/>
        </w:numPr>
      </w:pPr>
      <w:r>
        <w:t xml:space="preserve">session locking;</w:t>
      </w:r>
    </w:p>
    <w:p>
      <w:pPr>
        <w:pStyle w:val="Compact"/>
        <w:numPr>
          <w:ilvl w:val="0"/>
          <w:numId w:val="1057"/>
        </w:numPr>
      </w:pPr>
      <w:r>
        <w:t xml:space="preserve">versioning;</w:t>
      </w:r>
    </w:p>
    <w:p>
      <w:pPr>
        <w:pStyle w:val="Compact"/>
        <w:numPr>
          <w:ilvl w:val="0"/>
          <w:numId w:val="1057"/>
        </w:numPr>
      </w:pPr>
      <w:r>
        <w:t xml:space="preserve">event journal;</w:t>
      </w:r>
    </w:p>
    <w:p>
      <w:pPr>
        <w:pStyle w:val="Compact"/>
        <w:numPr>
          <w:ilvl w:val="0"/>
          <w:numId w:val="1057"/>
        </w:numPr>
      </w:pPr>
      <w:r>
        <w:t xml:space="preserve">expiration;</w:t>
      </w:r>
    </w:p>
    <w:p>
      <w:pPr>
        <w:pStyle w:val="Compact"/>
        <w:numPr>
          <w:ilvl w:val="0"/>
          <w:numId w:val="1057"/>
        </w:numPr>
      </w:pPr>
      <w:r>
        <w:t xml:space="preserve">cleanup service;</w:t>
      </w:r>
    </w:p>
    <w:p>
      <w:pPr>
        <w:pStyle w:val="Compact"/>
        <w:numPr>
          <w:ilvl w:val="0"/>
          <w:numId w:val="1057"/>
        </w:numPr>
      </w:pPr>
      <w:r>
        <w:t xml:space="preserve">tests.</w:t>
      </w:r>
    </w:p>
    <w:p>
      <w:pPr>
        <w:pStyle w:val="FirstParagraph"/>
      </w:pPr>
      <w:r>
        <w:t xml:space="preserve">Результат: backend умеет надёжно хранить несколько независимых сессий.</w:t>
      </w:r>
    </w:p>
    <w:bookmarkEnd w:id="78"/>
    <w:bookmarkStart w:id="79" w:name="этап-4.-backend-registration-tools"/>
    <w:p>
      <w:pPr>
        <w:pStyle w:val="Heading3"/>
      </w:pPr>
      <w:r>
        <w:t xml:space="preserve">Этап 4. Backend registration tools</w:t>
      </w:r>
    </w:p>
    <w:p>
      <w:pPr>
        <w:pStyle w:val="FirstParagraph"/>
      </w:pPr>
      <w:r>
        <w:t xml:space="preserve">Реализовать handlers:</w:t>
      </w:r>
    </w:p>
    <w:p>
      <w:pPr>
        <w:pStyle w:val="Compact"/>
        <w:numPr>
          <w:ilvl w:val="0"/>
          <w:numId w:val="1058"/>
        </w:numPr>
      </w:pPr>
      <w:r>
        <w:t xml:space="preserve">update fields;</w:t>
      </w:r>
    </w:p>
    <w:p>
      <w:pPr>
        <w:pStyle w:val="Compact"/>
        <w:numPr>
          <w:ilvl w:val="0"/>
          <w:numId w:val="1058"/>
        </w:numPr>
      </w:pPr>
      <w:r>
        <w:t xml:space="preserve">confirm fields;</w:t>
      </w:r>
    </w:p>
    <w:p>
      <w:pPr>
        <w:pStyle w:val="Compact"/>
        <w:numPr>
          <w:ilvl w:val="0"/>
          <w:numId w:val="1058"/>
        </w:numPr>
      </w:pPr>
      <w:r>
        <w:t xml:space="preserve">mark clarification;</w:t>
      </w:r>
    </w:p>
    <w:p>
      <w:pPr>
        <w:pStyle w:val="Compact"/>
        <w:numPr>
          <w:ilvl w:val="0"/>
          <w:numId w:val="1058"/>
        </w:numPr>
      </w:pPr>
      <w:r>
        <w:t xml:space="preserve">clear fields;</w:t>
      </w:r>
    </w:p>
    <w:p>
      <w:pPr>
        <w:pStyle w:val="Compact"/>
        <w:numPr>
          <w:ilvl w:val="0"/>
          <w:numId w:val="1058"/>
        </w:numPr>
      </w:pPr>
      <w:r>
        <w:t xml:space="preserve">get state;</w:t>
      </w:r>
    </w:p>
    <w:p>
      <w:pPr>
        <w:pStyle w:val="Compact"/>
        <w:numPr>
          <w:ilvl w:val="0"/>
          <w:numId w:val="1058"/>
        </w:numPr>
      </w:pPr>
      <w:r>
        <w:t xml:space="preserve">complete registration.</w:t>
      </w:r>
    </w:p>
    <w:p>
      <w:pPr>
        <w:pStyle w:val="FirstParagraph"/>
      </w:pPr>
      <w:r>
        <w:t xml:space="preserve">Добавить:</w:t>
      </w:r>
    </w:p>
    <w:p>
      <w:pPr>
        <w:pStyle w:val="Compact"/>
        <w:numPr>
          <w:ilvl w:val="0"/>
          <w:numId w:val="1059"/>
        </w:numPr>
      </w:pPr>
      <w:r>
        <w:t xml:space="preserve">field registry;</w:t>
      </w:r>
    </w:p>
    <w:p>
      <w:pPr>
        <w:pStyle w:val="Compact"/>
        <w:numPr>
          <w:ilvl w:val="0"/>
          <w:numId w:val="1059"/>
        </w:numPr>
      </w:pPr>
      <w:r>
        <w:t xml:space="preserve">нормализацию;</w:t>
      </w:r>
    </w:p>
    <w:p>
      <w:pPr>
        <w:pStyle w:val="Compact"/>
        <w:numPr>
          <w:ilvl w:val="0"/>
          <w:numId w:val="1059"/>
        </w:numPr>
      </w:pPr>
      <w:r>
        <w:t xml:space="preserve">строгую валидацию;</w:t>
      </w:r>
    </w:p>
    <w:p>
      <w:pPr>
        <w:pStyle w:val="Compact"/>
        <w:numPr>
          <w:ilvl w:val="0"/>
          <w:numId w:val="1059"/>
        </w:numPr>
      </w:pPr>
      <w:r>
        <w:t xml:space="preserve">tool result DTO;</w:t>
      </w:r>
    </w:p>
    <w:p>
      <w:pPr>
        <w:pStyle w:val="Compact"/>
        <w:numPr>
          <w:ilvl w:val="0"/>
          <w:numId w:val="1059"/>
        </w:numPr>
      </w:pPr>
      <w:r>
        <w:t xml:space="preserve">tests.</w:t>
      </w:r>
    </w:p>
    <w:p>
      <w:pPr>
        <w:pStyle w:val="FirstParagraph"/>
      </w:pPr>
      <w:r>
        <w:t xml:space="preserve">Результат: инструменты можно вызывать напрямую через application layer.</w:t>
      </w:r>
    </w:p>
    <w:bookmarkEnd w:id="79"/>
    <w:bookmarkStart w:id="80" w:name="этап-5.-reference-data"/>
    <w:p>
      <w:pPr>
        <w:pStyle w:val="Heading3"/>
      </w:pPr>
      <w:r>
        <w:t xml:space="preserve">Этап 5. Reference data</w:t>
      </w:r>
    </w:p>
    <w:p>
      <w:pPr>
        <w:pStyle w:val="FirstParagraph"/>
      </w:pPr>
      <w:r>
        <w:t xml:space="preserve">Реализовать:</w:t>
      </w:r>
    </w:p>
    <w:p>
      <w:pPr>
        <w:pStyle w:val="Compact"/>
        <w:numPr>
          <w:ilvl w:val="0"/>
          <w:numId w:val="1060"/>
        </w:numPr>
      </w:pPr>
      <w:r>
        <w:t xml:space="preserve">справочник регионов;</w:t>
      </w:r>
    </w:p>
    <w:p>
      <w:pPr>
        <w:pStyle w:val="Compact"/>
        <w:numPr>
          <w:ilvl w:val="0"/>
          <w:numId w:val="1060"/>
        </w:numPr>
      </w:pPr>
      <w:r>
        <w:t xml:space="preserve">русские и украинские aliases;</w:t>
      </w:r>
    </w:p>
    <w:p>
      <w:pPr>
        <w:pStyle w:val="Compact"/>
        <w:numPr>
          <w:ilvl w:val="0"/>
          <w:numId w:val="1060"/>
        </w:numPr>
      </w:pPr>
      <w:r>
        <w:t xml:space="preserve">matching;</w:t>
      </w:r>
    </w:p>
    <w:p>
      <w:pPr>
        <w:pStyle w:val="Compact"/>
        <w:numPr>
          <w:ilvl w:val="0"/>
          <w:numId w:val="1060"/>
        </w:numPr>
      </w:pPr>
      <w:r>
        <w:t xml:space="preserve">ambiguous/not-found result;</w:t>
      </w:r>
    </w:p>
    <w:p>
      <w:pPr>
        <w:pStyle w:val="Compact"/>
        <w:numPr>
          <w:ilvl w:val="0"/>
          <w:numId w:val="1060"/>
        </w:numPr>
      </w:pPr>
      <w:r>
        <w:t xml:space="preserve">integration с update tool;</w:t>
      </w:r>
    </w:p>
    <w:p>
      <w:pPr>
        <w:pStyle w:val="Compact"/>
        <w:numPr>
          <w:ilvl w:val="0"/>
          <w:numId w:val="1060"/>
        </w:numPr>
      </w:pPr>
      <w:r>
        <w:t xml:space="preserve">tests.</w:t>
      </w:r>
    </w:p>
    <w:bookmarkEnd w:id="80"/>
    <w:bookmarkStart w:id="81" w:name="этап-6.-fake-hfu-registration"/>
    <w:p>
      <w:pPr>
        <w:pStyle w:val="Heading3"/>
      </w:pPr>
      <w:r>
        <w:t xml:space="preserve">Этап 6. Fake HFU Registration</w:t>
      </w:r>
    </w:p>
    <w:p>
      <w:pPr>
        <w:pStyle w:val="FirstParagraph"/>
      </w:pPr>
      <w:r>
        <w:t xml:space="preserve">Реализовать:</w:t>
      </w:r>
    </w:p>
    <w:p>
      <w:pPr>
        <w:pStyle w:val="Compact"/>
        <w:numPr>
          <w:ilvl w:val="0"/>
          <w:numId w:val="1061"/>
        </w:numPr>
      </w:pPr>
      <w:r>
        <w:t xml:space="preserve">final DTO mapper;</w:t>
      </w:r>
    </w:p>
    <w:p>
      <w:pPr>
        <w:pStyle w:val="Compact"/>
        <w:numPr>
          <w:ilvl w:val="0"/>
          <w:numId w:val="1061"/>
        </w:numPr>
      </w:pPr>
      <w:r>
        <w:t xml:space="preserve">fake service;</w:t>
      </w:r>
    </w:p>
    <w:p>
      <w:pPr>
        <w:pStyle w:val="Compact"/>
        <w:numPr>
          <w:ilvl w:val="0"/>
          <w:numId w:val="1061"/>
        </w:numPr>
      </w:pPr>
      <w:r>
        <w:t xml:space="preserve">registration ID generator;</w:t>
      </w:r>
    </w:p>
    <w:p>
      <w:pPr>
        <w:pStyle w:val="Compact"/>
        <w:numPr>
          <w:ilvl w:val="0"/>
          <w:numId w:val="1061"/>
        </w:numPr>
      </w:pPr>
      <w:r>
        <w:t xml:space="preserve">completion workflow;</w:t>
      </w:r>
    </w:p>
    <w:p>
      <w:pPr>
        <w:pStyle w:val="Compact"/>
        <w:numPr>
          <w:ilvl w:val="0"/>
          <w:numId w:val="1061"/>
        </w:numPr>
      </w:pPr>
      <w:r>
        <w:t xml:space="preserve">tests.</w:t>
      </w:r>
    </w:p>
    <w:bookmarkEnd w:id="81"/>
    <w:bookmarkStart w:id="82" w:name="этап-7.-backend-http-api"/>
    <w:p>
      <w:pPr>
        <w:pStyle w:val="Heading3"/>
      </w:pPr>
      <w:r>
        <w:t xml:space="preserve">Этап 7. Backend HTTP API</w:t>
      </w:r>
    </w:p>
    <w:p>
      <w:pPr>
        <w:pStyle w:val="FirstParagraph"/>
      </w:pPr>
      <w:r>
        <w:t xml:space="preserve">Реализовать:</w:t>
      </w:r>
    </w:p>
    <w:p>
      <w:pPr>
        <w:pStyle w:val="Compact"/>
        <w:numPr>
          <w:ilvl w:val="0"/>
          <w:numId w:val="1062"/>
        </w:numPr>
      </w:pPr>
      <w:r>
        <w:t xml:space="preserve">session endpoints;</w:t>
      </w:r>
    </w:p>
    <w:p>
      <w:pPr>
        <w:pStyle w:val="Compact"/>
        <w:numPr>
          <w:ilvl w:val="0"/>
          <w:numId w:val="1062"/>
        </w:numPr>
      </w:pPr>
      <w:r>
        <w:t xml:space="preserve">tool execution endpoint;</w:t>
      </w:r>
    </w:p>
    <w:p>
      <w:pPr>
        <w:pStyle w:val="Compact"/>
        <w:numPr>
          <w:ilvl w:val="0"/>
          <w:numId w:val="1062"/>
        </w:numPr>
      </w:pPr>
      <w:r>
        <w:t xml:space="preserve">reference data endpoint;</w:t>
      </w:r>
    </w:p>
    <w:p>
      <w:pPr>
        <w:pStyle w:val="Compact"/>
        <w:numPr>
          <w:ilvl w:val="0"/>
          <w:numId w:val="1062"/>
        </w:numPr>
      </w:pPr>
      <w:r>
        <w:t xml:space="preserve">status transitions;</w:t>
      </w:r>
    </w:p>
    <w:p>
      <w:pPr>
        <w:pStyle w:val="Compact"/>
        <w:numPr>
          <w:ilvl w:val="0"/>
          <w:numId w:val="1062"/>
        </w:numPr>
      </w:pPr>
      <w:r>
        <w:t xml:space="preserve">Problem Details/error contracts;</w:t>
      </w:r>
    </w:p>
    <w:p>
      <w:pPr>
        <w:pStyle w:val="Compact"/>
        <w:numPr>
          <w:ilvl w:val="0"/>
          <w:numId w:val="1062"/>
        </w:numPr>
      </w:pPr>
      <w:r>
        <w:t xml:space="preserve">integration tests.</w:t>
      </w:r>
    </w:p>
    <w:p>
      <w:pPr>
        <w:pStyle w:val="FirstParagraph"/>
      </w:pPr>
      <w:r>
        <w:t xml:space="preserve">Результат: полный регистрационный flow можно выполнить через Swagger без OpenAI.</w:t>
      </w:r>
    </w:p>
    <w:bookmarkEnd w:id="82"/>
    <w:bookmarkStart w:id="83" w:name="этап-8.-react-ui-без-голоса"/>
    <w:p>
      <w:pPr>
        <w:pStyle w:val="Heading3"/>
      </w:pPr>
      <w:r>
        <w:t xml:space="preserve">Этап 8. React UI без голоса</w:t>
      </w:r>
    </w:p>
    <w:p>
      <w:pPr>
        <w:pStyle w:val="FirstParagraph"/>
      </w:pPr>
      <w:r>
        <w:t xml:space="preserve">Реализовать:</w:t>
      </w:r>
    </w:p>
    <w:p>
      <w:pPr>
        <w:pStyle w:val="Compact"/>
        <w:numPr>
          <w:ilvl w:val="0"/>
          <w:numId w:val="1063"/>
        </w:numPr>
      </w:pPr>
      <w:r>
        <w:t xml:space="preserve">session creation;</w:t>
      </w:r>
    </w:p>
    <w:p>
      <w:pPr>
        <w:pStyle w:val="Compact"/>
        <w:numPr>
          <w:ilvl w:val="0"/>
          <w:numId w:val="1063"/>
        </w:numPr>
      </w:pPr>
      <w:r>
        <w:t xml:space="preserve">session restoration;</w:t>
      </w:r>
    </w:p>
    <w:p>
      <w:pPr>
        <w:pStyle w:val="Compact"/>
        <w:numPr>
          <w:ilvl w:val="0"/>
          <w:numId w:val="1063"/>
        </w:numPr>
      </w:pPr>
      <w:r>
        <w:t xml:space="preserve">registration state display;</w:t>
      </w:r>
    </w:p>
    <w:p>
      <w:pPr>
        <w:pStyle w:val="Compact"/>
        <w:numPr>
          <w:ilvl w:val="0"/>
          <w:numId w:val="1063"/>
        </w:numPr>
      </w:pPr>
      <w:r>
        <w:t xml:space="preserve">manual developer tool-call emulator;</w:t>
      </w:r>
    </w:p>
    <w:p>
      <w:pPr>
        <w:pStyle w:val="Compact"/>
        <w:numPr>
          <w:ilvl w:val="0"/>
          <w:numId w:val="1063"/>
        </w:numPr>
      </w:pPr>
      <w:r>
        <w:t xml:space="preserve">result panel;</w:t>
      </w:r>
    </w:p>
    <w:p>
      <w:pPr>
        <w:pStyle w:val="Compact"/>
        <w:numPr>
          <w:ilvl w:val="0"/>
          <w:numId w:val="1063"/>
        </w:numPr>
      </w:pPr>
      <w:r>
        <w:t xml:space="preserve">error display.</w:t>
      </w:r>
    </w:p>
    <w:p>
      <w:pPr>
        <w:pStyle w:val="FirstParagraph"/>
      </w:pPr>
      <w:r>
        <w:t xml:space="preserve">Результат: регистрационный сценарий можно проверить через UI без Realtime API.</w:t>
      </w:r>
    </w:p>
    <w:bookmarkEnd w:id="83"/>
    <w:bookmarkStart w:id="84" w:name="этап-9.-signalr"/>
    <w:p>
      <w:pPr>
        <w:pStyle w:val="Heading3"/>
      </w:pPr>
      <w:r>
        <w:t xml:space="preserve">Этап 9. SignalR</w:t>
      </w:r>
    </w:p>
    <w:p>
      <w:pPr>
        <w:pStyle w:val="FirstParagraph"/>
      </w:pPr>
      <w:r>
        <w:t xml:space="preserve">Реализовать:</w:t>
      </w:r>
    </w:p>
    <w:p>
      <w:pPr>
        <w:pStyle w:val="Compact"/>
        <w:numPr>
          <w:ilvl w:val="0"/>
          <w:numId w:val="1064"/>
        </w:numPr>
      </w:pPr>
      <w:r>
        <w:t xml:space="preserve">hub;</w:t>
      </w:r>
    </w:p>
    <w:p>
      <w:pPr>
        <w:pStyle w:val="Compact"/>
        <w:numPr>
          <w:ilvl w:val="0"/>
          <w:numId w:val="1064"/>
        </w:numPr>
      </w:pPr>
      <w:r>
        <w:t xml:space="preserve">session groups;</w:t>
      </w:r>
    </w:p>
    <w:p>
      <w:pPr>
        <w:pStyle w:val="Compact"/>
        <w:numPr>
          <w:ilvl w:val="0"/>
          <w:numId w:val="1064"/>
        </w:numPr>
      </w:pPr>
      <w:r>
        <w:t xml:space="preserve">typed event contracts;</w:t>
      </w:r>
    </w:p>
    <w:p>
      <w:pPr>
        <w:pStyle w:val="Compact"/>
        <w:numPr>
          <w:ilvl w:val="0"/>
          <w:numId w:val="1064"/>
        </w:numPr>
      </w:pPr>
      <w:r>
        <w:t xml:space="preserve">frontend connection;</w:t>
      </w:r>
    </w:p>
    <w:p>
      <w:pPr>
        <w:pStyle w:val="Compact"/>
        <w:numPr>
          <w:ilvl w:val="0"/>
          <w:numId w:val="1064"/>
        </w:numPr>
      </w:pPr>
      <w:r>
        <w:t xml:space="preserve">live state refresh;</w:t>
      </w:r>
    </w:p>
    <w:p>
      <w:pPr>
        <w:pStyle w:val="Compact"/>
        <w:numPr>
          <w:ilvl w:val="0"/>
          <w:numId w:val="1064"/>
        </w:numPr>
      </w:pPr>
      <w:r>
        <w:t xml:space="preserve">reconnect;</w:t>
      </w:r>
    </w:p>
    <w:p>
      <w:pPr>
        <w:pStyle w:val="Compact"/>
        <w:numPr>
          <w:ilvl w:val="0"/>
          <w:numId w:val="1064"/>
        </w:numPr>
      </w:pPr>
      <w:r>
        <w:t xml:space="preserve">developer events.</w:t>
      </w:r>
    </w:p>
    <w:bookmarkEnd w:id="84"/>
    <w:bookmarkStart w:id="85" w:name="этап-10.-openai-realtime-webrtc"/>
    <w:p>
      <w:pPr>
        <w:pStyle w:val="Heading3"/>
      </w:pPr>
      <w:r>
        <w:t xml:space="preserve">Этап 10. OpenAI Realtime WebRTC</w:t>
      </w:r>
    </w:p>
    <w:p>
      <w:pPr>
        <w:pStyle w:val="FirstParagraph"/>
      </w:pPr>
      <w:r>
        <w:t xml:space="preserve">Реализовать:</w:t>
      </w:r>
    </w:p>
    <w:p>
      <w:pPr>
        <w:pStyle w:val="Compact"/>
        <w:numPr>
          <w:ilvl w:val="0"/>
          <w:numId w:val="1065"/>
        </w:numPr>
      </w:pPr>
      <w:r>
        <w:t xml:space="preserve">backend Realtime session endpoint;</w:t>
      </w:r>
    </w:p>
    <w:p>
      <w:pPr>
        <w:pStyle w:val="Compact"/>
        <w:numPr>
          <w:ilvl w:val="0"/>
          <w:numId w:val="1065"/>
        </w:numPr>
      </w:pPr>
      <w:r>
        <w:t xml:space="preserve">WebRTC connection;</w:t>
      </w:r>
    </w:p>
    <w:p>
      <w:pPr>
        <w:pStyle w:val="Compact"/>
        <w:numPr>
          <w:ilvl w:val="0"/>
          <w:numId w:val="1065"/>
        </w:numPr>
      </w:pPr>
      <w:r>
        <w:t xml:space="preserve">microphone input;</w:t>
      </w:r>
    </w:p>
    <w:p>
      <w:pPr>
        <w:pStyle w:val="Compact"/>
        <w:numPr>
          <w:ilvl w:val="0"/>
          <w:numId w:val="1065"/>
        </w:numPr>
      </w:pPr>
      <w:r>
        <w:t xml:space="preserve">remote audio playback;</w:t>
      </w:r>
    </w:p>
    <w:p>
      <w:pPr>
        <w:pStyle w:val="Compact"/>
        <w:numPr>
          <w:ilvl w:val="0"/>
          <w:numId w:val="1065"/>
        </w:numPr>
      </w:pPr>
      <w:r>
        <w:t xml:space="preserve">data channel;</w:t>
      </w:r>
    </w:p>
    <w:p>
      <w:pPr>
        <w:pStyle w:val="Compact"/>
        <w:numPr>
          <w:ilvl w:val="0"/>
          <w:numId w:val="1065"/>
        </w:numPr>
      </w:pPr>
      <w:r>
        <w:t xml:space="preserve">connection states;</w:t>
      </w:r>
    </w:p>
    <w:p>
      <w:pPr>
        <w:pStyle w:val="Compact"/>
        <w:numPr>
          <w:ilvl w:val="0"/>
          <w:numId w:val="1065"/>
        </w:numPr>
      </w:pPr>
      <w:r>
        <w:t xml:space="preserve">Realtime transcripts;</w:t>
      </w:r>
    </w:p>
    <w:p>
      <w:pPr>
        <w:pStyle w:val="Compact"/>
        <w:numPr>
          <w:ilvl w:val="0"/>
          <w:numId w:val="1065"/>
        </w:numPr>
      </w:pPr>
      <w:r>
        <w:t xml:space="preserve">safe configuration.</w:t>
      </w:r>
    </w:p>
    <w:p>
      <w:pPr>
        <w:pStyle w:val="FirstParagraph"/>
      </w:pPr>
      <w:r>
        <w:t xml:space="preserve">Результат: пользователь и AI могут разговаривать без регистрационных tools.</w:t>
      </w:r>
    </w:p>
    <w:bookmarkEnd w:id="85"/>
    <w:bookmarkStart w:id="86" w:name="этап-11.-tool-call-bridge"/>
    <w:p>
      <w:pPr>
        <w:pStyle w:val="Heading3"/>
      </w:pPr>
      <w:r>
        <w:t xml:space="preserve">Этап 11. Tool-call bridge</w:t>
      </w:r>
    </w:p>
    <w:p>
      <w:pPr>
        <w:pStyle w:val="FirstParagraph"/>
      </w:pPr>
      <w:r>
        <w:t xml:space="preserve">Реализовать:</w:t>
      </w:r>
    </w:p>
    <w:p>
      <w:pPr>
        <w:pStyle w:val="Compact"/>
        <w:numPr>
          <w:ilvl w:val="0"/>
          <w:numId w:val="1066"/>
        </w:numPr>
      </w:pPr>
      <w:r>
        <w:t xml:space="preserve">получение Realtime tool call;</w:t>
      </w:r>
    </w:p>
    <w:p>
      <w:pPr>
        <w:pStyle w:val="Compact"/>
        <w:numPr>
          <w:ilvl w:val="0"/>
          <w:numId w:val="1066"/>
        </w:numPr>
      </w:pPr>
      <w:r>
        <w:t xml:space="preserve">dispatch на backend;</w:t>
      </w:r>
    </w:p>
    <w:p>
      <w:pPr>
        <w:pStyle w:val="Compact"/>
        <w:numPr>
          <w:ilvl w:val="0"/>
          <w:numId w:val="1066"/>
        </w:numPr>
      </w:pPr>
      <w:r>
        <w:t xml:space="preserve">передачу результата модели;</w:t>
      </w:r>
    </w:p>
    <w:p>
      <w:pPr>
        <w:pStyle w:val="Compact"/>
        <w:numPr>
          <w:ilvl w:val="0"/>
          <w:numId w:val="1066"/>
        </w:numPr>
      </w:pPr>
      <w:r>
        <w:t xml:space="preserve">correlation IDs;</w:t>
      </w:r>
    </w:p>
    <w:p>
      <w:pPr>
        <w:pStyle w:val="Compact"/>
        <w:numPr>
          <w:ilvl w:val="0"/>
          <w:numId w:val="1066"/>
        </w:numPr>
      </w:pPr>
      <w:r>
        <w:t xml:space="preserve">duplicate protection;</w:t>
      </w:r>
    </w:p>
    <w:p>
      <w:pPr>
        <w:pStyle w:val="Compact"/>
        <w:numPr>
          <w:ilvl w:val="0"/>
          <w:numId w:val="1066"/>
        </w:numPr>
      </w:pPr>
      <w:r>
        <w:t xml:space="preserve">diagnostic events;</w:t>
      </w:r>
    </w:p>
    <w:p>
      <w:pPr>
        <w:pStyle w:val="Compact"/>
        <w:numPr>
          <w:ilvl w:val="0"/>
          <w:numId w:val="1066"/>
        </w:numPr>
      </w:pPr>
      <w:r>
        <w:t xml:space="preserve">обработку ошибок.</w:t>
      </w:r>
    </w:p>
    <w:bookmarkEnd w:id="86"/>
    <w:bookmarkStart w:id="87" w:name="этап-12.-registration-system-prompt"/>
    <w:p>
      <w:pPr>
        <w:pStyle w:val="Heading3"/>
      </w:pPr>
      <w:r>
        <w:t xml:space="preserve">Этап 12. Registration system prompt</w:t>
      </w:r>
    </w:p>
    <w:p>
      <w:pPr>
        <w:pStyle w:val="FirstParagraph"/>
      </w:pPr>
      <w:r>
        <w:t xml:space="preserve">Создать и протестировать prompt, который:</w:t>
      </w:r>
    </w:p>
    <w:p>
      <w:pPr>
        <w:pStyle w:val="Compact"/>
        <w:numPr>
          <w:ilvl w:val="0"/>
          <w:numId w:val="1067"/>
        </w:numPr>
      </w:pPr>
      <w:r>
        <w:t xml:space="preserve">определяет роль ассистента;</w:t>
      </w:r>
    </w:p>
    <w:p>
      <w:pPr>
        <w:pStyle w:val="Compact"/>
        <w:numPr>
          <w:ilvl w:val="0"/>
          <w:numId w:val="1067"/>
        </w:numPr>
      </w:pPr>
      <w:r>
        <w:t xml:space="preserve">задаёт правила разговора;</w:t>
      </w:r>
    </w:p>
    <w:p>
      <w:pPr>
        <w:pStyle w:val="Compact"/>
        <w:numPr>
          <w:ilvl w:val="0"/>
          <w:numId w:val="1067"/>
        </w:numPr>
      </w:pPr>
      <w:r>
        <w:t xml:space="preserve">описывает обязательность полей;</w:t>
      </w:r>
    </w:p>
    <w:p>
      <w:pPr>
        <w:pStyle w:val="Compact"/>
        <w:numPr>
          <w:ilvl w:val="0"/>
          <w:numId w:val="1067"/>
        </w:numPr>
      </w:pPr>
      <w:r>
        <w:t xml:space="preserve">запрещает выдумывать данные;</w:t>
      </w:r>
    </w:p>
    <w:p>
      <w:pPr>
        <w:pStyle w:val="Compact"/>
        <w:numPr>
          <w:ilvl w:val="0"/>
          <w:numId w:val="1067"/>
        </w:numPr>
      </w:pPr>
      <w:r>
        <w:t xml:space="preserve">требует пользоваться tools;</w:t>
      </w:r>
    </w:p>
    <w:p>
      <w:pPr>
        <w:pStyle w:val="Compact"/>
        <w:numPr>
          <w:ilvl w:val="0"/>
          <w:numId w:val="1067"/>
        </w:numPr>
      </w:pPr>
      <w:r>
        <w:t xml:space="preserve">требует проверять server state;</w:t>
      </w:r>
    </w:p>
    <w:p>
      <w:pPr>
        <w:pStyle w:val="Compact"/>
        <w:numPr>
          <w:ilvl w:val="0"/>
          <w:numId w:val="1067"/>
        </w:numPr>
      </w:pPr>
      <w:r>
        <w:t xml:space="preserve">управляет подтверждениями;</w:t>
      </w:r>
    </w:p>
    <w:p>
      <w:pPr>
        <w:pStyle w:val="Compact"/>
        <w:numPr>
          <w:ilvl w:val="0"/>
          <w:numId w:val="1067"/>
        </w:numPr>
      </w:pPr>
      <w:r>
        <w:t xml:space="preserve">управляет completion.</w:t>
      </w:r>
    </w:p>
    <w:p>
      <w:pPr>
        <w:pStyle w:val="FirstParagraph"/>
      </w:pPr>
      <w:r>
        <w:t xml:space="preserve">Prompt хранится на backend либо в отдельном versioned файле.</w:t>
      </w:r>
    </w:p>
    <w:bookmarkEnd w:id="87"/>
    <w:bookmarkStart w:id="88" w:name="этап-13.-reconnect-и-recovery"/>
    <w:p>
      <w:pPr>
        <w:pStyle w:val="Heading3"/>
      </w:pPr>
      <w:r>
        <w:t xml:space="preserve">Этап 13. Reconnect и recovery</w:t>
      </w:r>
    </w:p>
    <w:p>
      <w:pPr>
        <w:pStyle w:val="FirstParagraph"/>
      </w:pPr>
      <w:r>
        <w:t xml:space="preserve">Реализовать:</w:t>
      </w:r>
    </w:p>
    <w:p>
      <w:pPr>
        <w:pStyle w:val="Compact"/>
        <w:numPr>
          <w:ilvl w:val="0"/>
          <w:numId w:val="1068"/>
        </w:numPr>
      </w:pPr>
      <w:r>
        <w:t xml:space="preserve">sessionStorage;</w:t>
      </w:r>
    </w:p>
    <w:p>
      <w:pPr>
        <w:pStyle w:val="Compact"/>
        <w:numPr>
          <w:ilvl w:val="0"/>
          <w:numId w:val="1068"/>
        </w:numPr>
      </w:pPr>
      <w:r>
        <w:t xml:space="preserve">page refresh recovery;</w:t>
      </w:r>
    </w:p>
    <w:p>
      <w:pPr>
        <w:pStyle w:val="Compact"/>
        <w:numPr>
          <w:ilvl w:val="0"/>
          <w:numId w:val="1068"/>
        </w:numPr>
      </w:pPr>
      <w:r>
        <w:t xml:space="preserve">новый Realtime connection для существующей сессии;</w:t>
      </w:r>
    </w:p>
    <w:p>
      <w:pPr>
        <w:pStyle w:val="Compact"/>
        <w:numPr>
          <w:ilvl w:val="0"/>
          <w:numId w:val="1068"/>
        </w:numPr>
      </w:pPr>
      <w:r>
        <w:t xml:space="preserve">передачу актуального registration state;</w:t>
      </w:r>
    </w:p>
    <w:p>
      <w:pPr>
        <w:pStyle w:val="Compact"/>
        <w:numPr>
          <w:ilvl w:val="0"/>
          <w:numId w:val="1068"/>
        </w:numPr>
      </w:pPr>
      <w:r>
        <w:t xml:space="preserve">ограниченный retry;</w:t>
      </w:r>
    </w:p>
    <w:p>
      <w:pPr>
        <w:pStyle w:val="Compact"/>
        <w:numPr>
          <w:ilvl w:val="0"/>
          <w:numId w:val="1068"/>
        </w:numPr>
      </w:pPr>
      <w:r>
        <w:t xml:space="preserve">UI reconnect states.</w:t>
      </w:r>
    </w:p>
    <w:bookmarkEnd w:id="88"/>
    <w:bookmarkStart w:id="89" w:name="этап-14.-developer-panel"/>
    <w:p>
      <w:pPr>
        <w:pStyle w:val="Heading3"/>
      </w:pPr>
      <w:r>
        <w:t xml:space="preserve">Этап 14. Developer panel</w:t>
      </w:r>
    </w:p>
    <w:p>
      <w:pPr>
        <w:pStyle w:val="FirstParagraph"/>
      </w:pPr>
      <w:r>
        <w:t xml:space="preserve">Добавить:</w:t>
      </w:r>
    </w:p>
    <w:p>
      <w:pPr>
        <w:pStyle w:val="Compact"/>
        <w:numPr>
          <w:ilvl w:val="0"/>
          <w:numId w:val="1069"/>
        </w:numPr>
      </w:pPr>
      <w:r>
        <w:t xml:space="preserve">Realtime events;</w:t>
      </w:r>
    </w:p>
    <w:p>
      <w:pPr>
        <w:pStyle w:val="Compact"/>
        <w:numPr>
          <w:ilvl w:val="0"/>
          <w:numId w:val="1069"/>
        </w:numPr>
      </w:pPr>
      <w:r>
        <w:t xml:space="preserve">tool calls;</w:t>
      </w:r>
    </w:p>
    <w:p>
      <w:pPr>
        <w:pStyle w:val="Compact"/>
        <w:numPr>
          <w:ilvl w:val="0"/>
          <w:numId w:val="1069"/>
        </w:numPr>
      </w:pPr>
      <w:r>
        <w:t xml:space="preserve">tool results;</w:t>
      </w:r>
    </w:p>
    <w:p>
      <w:pPr>
        <w:pStyle w:val="Compact"/>
        <w:numPr>
          <w:ilvl w:val="0"/>
          <w:numId w:val="1069"/>
        </w:numPr>
      </w:pPr>
      <w:r>
        <w:t xml:space="preserve">session events;</w:t>
      </w:r>
    </w:p>
    <w:p>
      <w:pPr>
        <w:pStyle w:val="Compact"/>
        <w:numPr>
          <w:ilvl w:val="0"/>
          <w:numId w:val="1069"/>
        </w:numPr>
      </w:pPr>
      <w:r>
        <w:t xml:space="preserve">current JSON;</w:t>
      </w:r>
    </w:p>
    <w:p>
      <w:pPr>
        <w:pStyle w:val="Compact"/>
        <w:numPr>
          <w:ilvl w:val="0"/>
          <w:numId w:val="1069"/>
        </w:numPr>
      </w:pPr>
      <w:r>
        <w:t xml:space="preserve">version;</w:t>
      </w:r>
    </w:p>
    <w:p>
      <w:pPr>
        <w:pStyle w:val="Compact"/>
        <w:numPr>
          <w:ilvl w:val="0"/>
          <w:numId w:val="1069"/>
        </w:numPr>
      </w:pPr>
      <w:r>
        <w:t xml:space="preserve">validation results;</w:t>
      </w:r>
    </w:p>
    <w:p>
      <w:pPr>
        <w:pStyle w:val="Compact"/>
        <w:numPr>
          <w:ilvl w:val="0"/>
          <w:numId w:val="1069"/>
        </w:numPr>
      </w:pPr>
      <w:r>
        <w:t xml:space="preserve">connection identifiers.</w:t>
      </w:r>
    </w:p>
    <w:bookmarkEnd w:id="89"/>
    <w:bookmarkStart w:id="90" w:name="X0aa660d4917dd077469d73d2252f1fd897653c3"/>
    <w:p>
      <w:pPr>
        <w:pStyle w:val="Heading3"/>
      </w:pPr>
      <w:r>
        <w:t xml:space="preserve">Этап 15. Финальное тестирование и demo polish</w:t>
      </w:r>
    </w:p>
    <w:p>
      <w:pPr>
        <w:pStyle w:val="FirstParagraph"/>
      </w:pPr>
      <w:r>
        <w:t xml:space="preserve">Выполнить:</w:t>
      </w:r>
    </w:p>
    <w:p>
      <w:pPr>
        <w:pStyle w:val="Compact"/>
        <w:numPr>
          <w:ilvl w:val="0"/>
          <w:numId w:val="1070"/>
        </w:numPr>
      </w:pPr>
      <w:r>
        <w:t xml:space="preserve">все автоматические тесты;</w:t>
      </w:r>
    </w:p>
    <w:p>
      <w:pPr>
        <w:pStyle w:val="Compact"/>
        <w:numPr>
          <w:ilvl w:val="0"/>
          <w:numId w:val="1070"/>
        </w:numPr>
      </w:pPr>
      <w:r>
        <w:t xml:space="preserve">ручные голосовые сценарии;</w:t>
      </w:r>
    </w:p>
    <w:p>
      <w:pPr>
        <w:pStyle w:val="Compact"/>
        <w:numPr>
          <w:ilvl w:val="0"/>
          <w:numId w:val="1070"/>
        </w:numPr>
      </w:pPr>
      <w:r>
        <w:t xml:space="preserve">исправление race conditions;</w:t>
      </w:r>
    </w:p>
    <w:p>
      <w:pPr>
        <w:pStyle w:val="Compact"/>
        <w:numPr>
          <w:ilvl w:val="0"/>
          <w:numId w:val="1070"/>
        </w:numPr>
      </w:pPr>
      <w:r>
        <w:t xml:space="preserve">обработку permission denied для микрофона;</w:t>
      </w:r>
    </w:p>
    <w:p>
      <w:pPr>
        <w:pStyle w:val="Compact"/>
        <w:numPr>
          <w:ilvl w:val="0"/>
          <w:numId w:val="1070"/>
        </w:numPr>
      </w:pPr>
      <w:r>
        <w:t xml:space="preserve">понятные сообщения об ошибках;</w:t>
      </w:r>
    </w:p>
    <w:p>
      <w:pPr>
        <w:pStyle w:val="Compact"/>
        <w:numPr>
          <w:ilvl w:val="0"/>
          <w:numId w:val="1070"/>
        </w:numPr>
      </w:pPr>
      <w:r>
        <w:t xml:space="preserve">README setup;</w:t>
      </w:r>
    </w:p>
    <w:p>
      <w:pPr>
        <w:pStyle w:val="Compact"/>
        <w:numPr>
          <w:ilvl w:val="0"/>
          <w:numId w:val="1070"/>
        </w:numPr>
      </w:pPr>
      <w:r>
        <w:rPr>
          <w:rStyle w:val="VerbatimChar"/>
        </w:rPr>
        <w:t xml:space="preserve">.env.example</w:t>
      </w:r>
      <w:r>
        <w:t xml:space="preserve"> </w:t>
      </w:r>
      <w:r>
        <w:t xml:space="preserve">или backend configuration example;</w:t>
      </w:r>
    </w:p>
    <w:p>
      <w:pPr>
        <w:pStyle w:val="Compact"/>
        <w:numPr>
          <w:ilvl w:val="0"/>
          <w:numId w:val="1070"/>
        </w:numPr>
      </w:pPr>
      <w:r>
        <w:t xml:space="preserve">финальную проверку отсутствия API key во frontend;</w:t>
      </w:r>
    </w:p>
    <w:p>
      <w:pPr>
        <w:pStyle w:val="Compact"/>
        <w:numPr>
          <w:ilvl w:val="0"/>
          <w:numId w:val="1070"/>
        </w:numPr>
      </w:pPr>
      <w:r>
        <w:t xml:space="preserve">демонстрационный сценарий для презентации.</w:t>
      </w:r>
    </w:p>
    <w:bookmarkEnd w:id="90"/>
    <w:bookmarkEnd w:id="91"/>
    <w:bookmarkStart w:id="92" w:name="критерии-успешности-poc"/>
    <w:p>
      <w:pPr>
        <w:pStyle w:val="Heading2"/>
      </w:pPr>
      <w:r>
        <w:t xml:space="preserve">37. Критерии успешности PoC</w:t>
      </w:r>
    </w:p>
    <w:p>
      <w:pPr>
        <w:pStyle w:val="FirstParagraph"/>
      </w:pPr>
      <w:r>
        <w:t xml:space="preserve">PoC считается успешным, если:</w:t>
      </w:r>
    </w:p>
    <w:p>
      <w:pPr>
        <w:pStyle w:val="Compact"/>
        <w:numPr>
          <w:ilvl w:val="0"/>
          <w:numId w:val="1071"/>
        </w:numPr>
      </w:pPr>
      <w:r>
        <w:t xml:space="preserve">Пользователь может открыть браузерное приложение и начать голосовой разговор.</w:t>
      </w:r>
    </w:p>
    <w:p>
      <w:pPr>
        <w:pStyle w:val="Compact"/>
        <w:numPr>
          <w:ilvl w:val="0"/>
          <w:numId w:val="1071"/>
        </w:numPr>
      </w:pPr>
      <w:r>
        <w:t xml:space="preserve">AI ведёт естественную анкету.</w:t>
      </w:r>
    </w:p>
    <w:p>
      <w:pPr>
        <w:pStyle w:val="Compact"/>
        <w:numPr>
          <w:ilvl w:val="0"/>
          <w:numId w:val="1071"/>
        </w:numPr>
      </w:pPr>
      <w:r>
        <w:t xml:space="preserve">Несколько сведений из одной реплики сохраняются корректно.</w:t>
      </w:r>
    </w:p>
    <w:p>
      <w:pPr>
        <w:pStyle w:val="Compact"/>
        <w:numPr>
          <w:ilvl w:val="0"/>
          <w:numId w:val="1071"/>
        </w:numPr>
      </w:pPr>
      <w:r>
        <w:t xml:space="preserve">Backend является единственным источником истины.</w:t>
      </w:r>
    </w:p>
    <w:p>
      <w:pPr>
        <w:pStyle w:val="Compact"/>
        <w:numPr>
          <w:ilvl w:val="0"/>
          <w:numId w:val="1071"/>
        </w:numPr>
      </w:pPr>
      <w:r>
        <w:t xml:space="preserve">Пропущенные обязательные поля невозможно обойти.</w:t>
      </w:r>
    </w:p>
    <w:p>
      <w:pPr>
        <w:pStyle w:val="Compact"/>
        <w:numPr>
          <w:ilvl w:val="0"/>
          <w:numId w:val="1071"/>
        </w:numPr>
      </w:pPr>
      <w:r>
        <w:t xml:space="preserve">Номер телефона и другие критичные сведения подтверждаются.</w:t>
      </w:r>
    </w:p>
    <w:p>
      <w:pPr>
        <w:pStyle w:val="Compact"/>
        <w:numPr>
          <w:ilvl w:val="0"/>
          <w:numId w:val="1071"/>
        </w:numPr>
      </w:pPr>
      <w:r>
        <w:t xml:space="preserve">Пользователь может исправить ранее сохранённое значение.</w:t>
      </w:r>
    </w:p>
    <w:p>
      <w:pPr>
        <w:pStyle w:val="Compact"/>
        <w:numPr>
          <w:ilvl w:val="0"/>
          <w:numId w:val="1071"/>
        </w:numPr>
      </w:pPr>
      <w:r>
        <w:t xml:space="preserve">Русские и украинские названия регионов сопоставляются backend.</w:t>
      </w:r>
    </w:p>
    <w:p>
      <w:pPr>
        <w:pStyle w:val="Compact"/>
        <w:numPr>
          <w:ilvl w:val="0"/>
          <w:numId w:val="1071"/>
        </w:numPr>
      </w:pPr>
      <w:r>
        <w:t xml:space="preserve">Регистрация не завершается без consent и итогового подтверждения.</w:t>
      </w:r>
    </w:p>
    <w:p>
      <w:pPr>
        <w:pStyle w:val="Compact"/>
        <w:numPr>
          <w:ilvl w:val="0"/>
          <w:numId w:val="1071"/>
        </w:numPr>
      </w:pPr>
      <w:r>
        <w:t xml:space="preserve">Fake HFU service возвращает registration ID.</w:t>
      </w:r>
    </w:p>
    <w:p>
      <w:pPr>
        <w:pStyle w:val="Compact"/>
        <w:numPr>
          <w:ilvl w:val="0"/>
          <w:numId w:val="1071"/>
        </w:numPr>
      </w:pPr>
      <w:r>
        <w:t xml:space="preserve">AI сообщает об успехе только после ответа backend.</w:t>
      </w:r>
    </w:p>
    <w:p>
      <w:pPr>
        <w:pStyle w:val="Compact"/>
        <w:numPr>
          <w:ilvl w:val="0"/>
          <w:numId w:val="1071"/>
        </w:numPr>
      </w:pPr>
      <w:r>
        <w:t xml:space="preserve">UI показывает актуальную анкету и диагностику.</w:t>
      </w:r>
    </w:p>
    <w:p>
      <w:pPr>
        <w:pStyle w:val="Compact"/>
        <w:numPr>
          <w:ilvl w:val="0"/>
          <w:numId w:val="1071"/>
        </w:numPr>
      </w:pPr>
      <w:r>
        <w:t xml:space="preserve">После обновления страницы незавершённая анкета восстанавливается.</w:t>
      </w:r>
    </w:p>
    <w:p>
      <w:pPr>
        <w:pStyle w:val="Compact"/>
        <w:numPr>
          <w:ilvl w:val="0"/>
          <w:numId w:val="1071"/>
        </w:numPr>
      </w:pPr>
      <w:r>
        <w:t xml:space="preserve">После разрыва WebRTC можно создать новое подключение к той же сессии.</w:t>
      </w:r>
    </w:p>
    <w:p>
      <w:pPr>
        <w:pStyle w:val="Compact"/>
        <w:numPr>
          <w:ilvl w:val="0"/>
          <w:numId w:val="1071"/>
        </w:numPr>
      </w:pPr>
      <w:r>
        <w:t xml:space="preserve">OpenAI API key отсутствует во frontend.</w:t>
      </w:r>
    </w:p>
    <w:p>
      <w:pPr>
        <w:pStyle w:val="Compact"/>
        <w:numPr>
          <w:ilvl w:val="0"/>
          <w:numId w:val="1071"/>
        </w:numPr>
      </w:pPr>
      <w:r>
        <w:t xml:space="preserve">Backend unit и integration tests проходят.</w:t>
      </w:r>
    </w:p>
    <w:p>
      <w:pPr>
        <w:pStyle w:val="Compact"/>
        <w:numPr>
          <w:ilvl w:val="0"/>
          <w:numId w:val="1071"/>
        </w:numPr>
      </w:pPr>
      <w:r>
        <w:t xml:space="preserve">Вся система запускается локально по README.</w:t>
      </w:r>
    </w:p>
    <w:bookmarkEnd w:id="92"/>
    <w:bookmarkStart w:id="93" w:name="архитектурные-запреты"/>
    <w:p>
      <w:pPr>
        <w:pStyle w:val="Heading2"/>
      </w:pPr>
      <w:r>
        <w:t xml:space="preserve">38. Архитектурные запреты</w:t>
      </w:r>
    </w:p>
    <w:p>
      <w:pPr>
        <w:pStyle w:val="FirstParagraph"/>
      </w:pPr>
      <w:r>
        <w:t xml:space="preserve">При реализации нельзя без отдельного согласования:</w:t>
      </w:r>
    </w:p>
    <w:p>
      <w:pPr>
        <w:pStyle w:val="Compact"/>
        <w:numPr>
          <w:ilvl w:val="0"/>
          <w:numId w:val="1072"/>
        </w:numPr>
      </w:pPr>
      <w:r>
        <w:t xml:space="preserve">переносить RegistrationDraft во frontend как источник истины;</w:t>
      </w:r>
    </w:p>
    <w:p>
      <w:pPr>
        <w:pStyle w:val="Compact"/>
        <w:numPr>
          <w:ilvl w:val="0"/>
          <w:numId w:val="1072"/>
        </w:numPr>
      </w:pPr>
      <w:r>
        <w:t xml:space="preserve">хранить постоянный OpenAI API key в React;</w:t>
      </w:r>
    </w:p>
    <w:p>
      <w:pPr>
        <w:pStyle w:val="Compact"/>
        <w:numPr>
          <w:ilvl w:val="0"/>
          <w:numId w:val="1072"/>
        </w:numPr>
      </w:pPr>
      <w:r>
        <w:t xml:space="preserve">позволять модели формировать и отправлять финальный registration DTO напрямую;</w:t>
      </w:r>
    </w:p>
    <w:p>
      <w:pPr>
        <w:pStyle w:val="Compact"/>
        <w:numPr>
          <w:ilvl w:val="0"/>
          <w:numId w:val="1072"/>
        </w:numPr>
      </w:pPr>
      <w:r>
        <w:t xml:space="preserve">завершать регистрацию без backend validation;</w:t>
      </w:r>
    </w:p>
    <w:p>
      <w:pPr>
        <w:pStyle w:val="Compact"/>
        <w:numPr>
          <w:ilvl w:val="0"/>
          <w:numId w:val="1072"/>
        </w:numPr>
      </w:pPr>
      <w:r>
        <w:t xml:space="preserve">добавлять PostgreSQL, Redis или EF Core;</w:t>
      </w:r>
    </w:p>
    <w:p>
      <w:pPr>
        <w:pStyle w:val="Compact"/>
        <w:numPr>
          <w:ilvl w:val="0"/>
          <w:numId w:val="1072"/>
        </w:numPr>
      </w:pPr>
      <w:r>
        <w:t xml:space="preserve">добавлять production HFU integration;</w:t>
      </w:r>
    </w:p>
    <w:p>
      <w:pPr>
        <w:pStyle w:val="Compact"/>
        <w:numPr>
          <w:ilvl w:val="0"/>
          <w:numId w:val="1072"/>
        </w:numPr>
      </w:pPr>
      <w:r>
        <w:t xml:space="preserve">объединять все tool operations в один невалидируемый универсальный endpoint;</w:t>
      </w:r>
    </w:p>
    <w:p>
      <w:pPr>
        <w:pStyle w:val="Compact"/>
        <w:numPr>
          <w:ilvl w:val="0"/>
          <w:numId w:val="1072"/>
        </w:numPr>
      </w:pPr>
      <w:r>
        <w:t xml:space="preserve">подтверждать поля без пользовательского подтверждения;</w:t>
      </w:r>
    </w:p>
    <w:p>
      <w:pPr>
        <w:pStyle w:val="Compact"/>
        <w:numPr>
          <w:ilvl w:val="0"/>
          <w:numId w:val="1072"/>
        </w:numPr>
      </w:pPr>
      <w:r>
        <w:t xml:space="preserve">позволять AI самостоятельно генерировать region IDs;</w:t>
      </w:r>
    </w:p>
    <w:p>
      <w:pPr>
        <w:pStyle w:val="Compact"/>
        <w:numPr>
          <w:ilvl w:val="0"/>
          <w:numId w:val="1072"/>
        </w:numPr>
      </w:pPr>
      <w:r>
        <w:t xml:space="preserve">добавлять тяжёлые framework dependencies без необходимости;</w:t>
      </w:r>
    </w:p>
    <w:p>
      <w:pPr>
        <w:pStyle w:val="Compact"/>
        <w:numPr>
          <w:ilvl w:val="0"/>
          <w:numId w:val="1072"/>
        </w:numPr>
      </w:pPr>
      <w:r>
        <w:t xml:space="preserve">начинать с реализации телефонии;</w:t>
      </w:r>
    </w:p>
    <w:p>
      <w:pPr>
        <w:pStyle w:val="Compact"/>
        <w:numPr>
          <w:ilvl w:val="0"/>
          <w:numId w:val="1072"/>
        </w:numPr>
      </w:pPr>
      <w:r>
        <w:t xml:space="preserve">сохранять аудио;</w:t>
      </w:r>
    </w:p>
    <w:p>
      <w:pPr>
        <w:pStyle w:val="Compact"/>
        <w:numPr>
          <w:ilvl w:val="0"/>
          <w:numId w:val="1072"/>
        </w:numPr>
      </w:pPr>
      <w:r>
        <w:t xml:space="preserve">заменять маленькие backend tools передачей всего черновика от модели.</w:t>
      </w:r>
    </w:p>
    <w:bookmarkEnd w:id="93"/>
    <w:bookmarkStart w:id="94" w:name="инструкции-для-codex"/>
    <w:p>
      <w:pPr>
        <w:pStyle w:val="Heading2"/>
      </w:pPr>
      <w:r>
        <w:t xml:space="preserve">39. Инструкции для Codex</w:t>
      </w:r>
    </w:p>
    <w:p>
      <w:pPr>
        <w:pStyle w:val="FirstParagraph"/>
      </w:pPr>
      <w:r>
        <w:t xml:space="preserve">При работе над проектом Codex должен:</w:t>
      </w:r>
    </w:p>
    <w:p>
      <w:pPr>
        <w:pStyle w:val="Compact"/>
        <w:numPr>
          <w:ilvl w:val="0"/>
          <w:numId w:val="1073"/>
        </w:numPr>
      </w:pPr>
      <w:r>
        <w:t xml:space="preserve">Сначала изучать текущее состояние репозитория.</w:t>
      </w:r>
    </w:p>
    <w:p>
      <w:pPr>
        <w:pStyle w:val="Compact"/>
        <w:numPr>
          <w:ilvl w:val="0"/>
          <w:numId w:val="1073"/>
        </w:numPr>
      </w:pPr>
      <w:r>
        <w:t xml:space="preserve">Не переписывать уже работающие части без необходимости.</w:t>
      </w:r>
    </w:p>
    <w:p>
      <w:pPr>
        <w:pStyle w:val="Compact"/>
        <w:numPr>
          <w:ilvl w:val="0"/>
          <w:numId w:val="1073"/>
        </w:numPr>
      </w:pPr>
      <w:r>
        <w:t xml:space="preserve">Реализовывать только текущий согласованный этап.</w:t>
      </w:r>
    </w:p>
    <w:p>
      <w:pPr>
        <w:pStyle w:val="Compact"/>
        <w:numPr>
          <w:ilvl w:val="0"/>
          <w:numId w:val="1073"/>
        </w:numPr>
      </w:pPr>
      <w:r>
        <w:t xml:space="preserve">Не забегать в последующие этапы.</w:t>
      </w:r>
    </w:p>
    <w:p>
      <w:pPr>
        <w:pStyle w:val="Compact"/>
        <w:numPr>
          <w:ilvl w:val="0"/>
          <w:numId w:val="1073"/>
        </w:numPr>
      </w:pPr>
      <w:r>
        <w:t xml:space="preserve">Перед изменениями кратко описывать план.</w:t>
      </w:r>
    </w:p>
    <w:p>
      <w:pPr>
        <w:pStyle w:val="Compact"/>
        <w:numPr>
          <w:ilvl w:val="0"/>
          <w:numId w:val="1073"/>
        </w:numPr>
      </w:pPr>
      <w:r>
        <w:t xml:space="preserve">Применять test-driven development к domain и application logic.</w:t>
      </w:r>
    </w:p>
    <w:p>
      <w:pPr>
        <w:pStyle w:val="Compact"/>
        <w:numPr>
          <w:ilvl w:val="0"/>
          <w:numId w:val="1073"/>
        </w:numPr>
      </w:pPr>
      <w:r>
        <w:t xml:space="preserve">После каждого этапа запускать build и tests.</w:t>
      </w:r>
    </w:p>
    <w:p>
      <w:pPr>
        <w:pStyle w:val="Compact"/>
        <w:numPr>
          <w:ilvl w:val="0"/>
          <w:numId w:val="1073"/>
        </w:numPr>
      </w:pPr>
      <w:r>
        <w:t xml:space="preserve">Исправлять warnings, связанные с внесёнными изменениями.</w:t>
      </w:r>
    </w:p>
    <w:p>
      <w:pPr>
        <w:pStyle w:val="Compact"/>
        <w:numPr>
          <w:ilvl w:val="0"/>
          <w:numId w:val="1073"/>
        </w:numPr>
      </w:pPr>
      <w:r>
        <w:t xml:space="preserve">Не скрывать ошибки пустыми</w:t>
      </w:r>
      <w:r>
        <w:t xml:space="preserve"> </w:t>
      </w:r>
      <w:r>
        <w:rPr>
          <w:rStyle w:val="VerbatimChar"/>
        </w:rPr>
        <w:t xml:space="preserve">catch</w:t>
      </w:r>
      <w:r>
        <w:t xml:space="preserve">.</w:t>
      </w:r>
    </w:p>
    <w:p>
      <w:pPr>
        <w:pStyle w:val="Compact"/>
        <w:numPr>
          <w:ilvl w:val="0"/>
          <w:numId w:val="1073"/>
        </w:numPr>
      </w:pPr>
      <w:r>
        <w:t xml:space="preserve">Не добавлять placeholders, fake implementations или TODO, если они не являются явно частью текущего этапа.</w:t>
      </w:r>
    </w:p>
    <w:p>
      <w:pPr>
        <w:pStyle w:val="Compact"/>
        <w:numPr>
          <w:ilvl w:val="0"/>
          <w:numId w:val="1073"/>
        </w:numPr>
      </w:pPr>
      <w:r>
        <w:t xml:space="preserve">Делать небольшие логичные commits, если Codex работает в git-репозитории и имеет разрешение на commit.</w:t>
      </w:r>
    </w:p>
    <w:p>
      <w:pPr>
        <w:pStyle w:val="Compact"/>
        <w:numPr>
          <w:ilvl w:val="0"/>
          <w:numId w:val="1073"/>
        </w:numPr>
      </w:pPr>
      <w:r>
        <w:t xml:space="preserve">Документировать принятые локальные решения.</w:t>
      </w:r>
    </w:p>
    <w:p>
      <w:pPr>
        <w:pStyle w:val="Compact"/>
        <w:numPr>
          <w:ilvl w:val="0"/>
          <w:numId w:val="1073"/>
        </w:numPr>
      </w:pPr>
      <w:r>
        <w:t xml:space="preserve">Останавливать этап после выполнения его Definition of Done.</w:t>
      </w:r>
    </w:p>
    <w:p>
      <w:pPr>
        <w:pStyle w:val="Compact"/>
        <w:numPr>
          <w:ilvl w:val="0"/>
          <w:numId w:val="1073"/>
        </w:numPr>
      </w:pPr>
      <w:r>
        <w:t xml:space="preserve">Сообщать, какие файлы созданы или изменены.</w:t>
      </w:r>
    </w:p>
    <w:p>
      <w:pPr>
        <w:pStyle w:val="Compact"/>
        <w:numPr>
          <w:ilvl w:val="0"/>
          <w:numId w:val="1073"/>
        </w:numPr>
      </w:pPr>
      <w:r>
        <w:t xml:space="preserve">Сообщать точные команды проверки.</w:t>
      </w:r>
    </w:p>
    <w:p>
      <w:pPr>
        <w:pStyle w:val="Compact"/>
        <w:numPr>
          <w:ilvl w:val="0"/>
          <w:numId w:val="1073"/>
        </w:numPr>
      </w:pPr>
      <w:r>
        <w:t xml:space="preserve">Не утверждать, что функция работает, пока она не проверена соответствующей командой или тестом.</w:t>
      </w:r>
    </w:p>
    <w:bookmarkEnd w:id="94"/>
    <w:bookmarkStart w:id="95" w:name="общий-definition-of-done"/>
    <w:p>
      <w:pPr>
        <w:pStyle w:val="Heading2"/>
      </w:pPr>
      <w:r>
        <w:t xml:space="preserve">40. Общий Definition of Done</w:t>
      </w:r>
    </w:p>
    <w:p>
      <w:pPr>
        <w:pStyle w:val="FirstParagraph"/>
      </w:pPr>
      <w:r>
        <w:t xml:space="preserve">Проект считается завершённым, когда:</w:t>
      </w:r>
    </w:p>
    <w:p>
      <w:pPr>
        <w:pStyle w:val="Compact"/>
        <w:numPr>
          <w:ilvl w:val="0"/>
          <w:numId w:val="1074"/>
        </w:numPr>
      </w:pPr>
      <w:r>
        <w:t xml:space="preserve">реализованы все этапы;</w:t>
      </w:r>
    </w:p>
    <w:p>
      <w:pPr>
        <w:pStyle w:val="Compact"/>
        <w:numPr>
          <w:ilvl w:val="0"/>
          <w:numId w:val="1074"/>
        </w:numPr>
      </w:pPr>
      <w:r>
        <w:t xml:space="preserve">backend и frontend собираются;</w:t>
      </w:r>
    </w:p>
    <w:p>
      <w:pPr>
        <w:pStyle w:val="Compact"/>
        <w:numPr>
          <w:ilvl w:val="0"/>
          <w:numId w:val="1074"/>
        </w:numPr>
      </w:pPr>
      <w:r>
        <w:t xml:space="preserve">автоматические тесты проходят;</w:t>
      </w:r>
    </w:p>
    <w:p>
      <w:pPr>
        <w:pStyle w:val="Compact"/>
        <w:numPr>
          <w:ilvl w:val="0"/>
          <w:numId w:val="1074"/>
        </w:numPr>
      </w:pPr>
      <w:r>
        <w:t xml:space="preserve">браузерный голосовой сценарий работает;</w:t>
      </w:r>
    </w:p>
    <w:p>
      <w:pPr>
        <w:pStyle w:val="Compact"/>
        <w:numPr>
          <w:ilvl w:val="0"/>
          <w:numId w:val="1074"/>
        </w:numPr>
      </w:pPr>
      <w:r>
        <w:t xml:space="preserve">tool calls изменяют серверный RegistrationDraft;</w:t>
      </w:r>
    </w:p>
    <w:p>
      <w:pPr>
        <w:pStyle w:val="Compact"/>
        <w:numPr>
          <w:ilvl w:val="0"/>
          <w:numId w:val="1074"/>
        </w:numPr>
      </w:pPr>
      <w:r>
        <w:t xml:space="preserve">fake registration завершается успешно;</w:t>
      </w:r>
    </w:p>
    <w:p>
      <w:pPr>
        <w:pStyle w:val="Compact"/>
        <w:numPr>
          <w:ilvl w:val="0"/>
          <w:numId w:val="1074"/>
        </w:numPr>
      </w:pPr>
      <w:r>
        <w:t xml:space="preserve">recovery работает;</w:t>
      </w:r>
    </w:p>
    <w:p>
      <w:pPr>
        <w:pStyle w:val="Compact"/>
        <w:numPr>
          <w:ilvl w:val="0"/>
          <w:numId w:val="1074"/>
        </w:numPr>
      </w:pPr>
      <w:r>
        <w:t xml:space="preserve">developer panel показывает события;</w:t>
      </w:r>
    </w:p>
    <w:p>
      <w:pPr>
        <w:pStyle w:val="Compact"/>
        <w:numPr>
          <w:ilvl w:val="0"/>
          <w:numId w:val="1074"/>
        </w:numPr>
      </w:pPr>
      <w:r>
        <w:t xml:space="preserve">README содержит полную инструкцию запуска;</w:t>
      </w:r>
    </w:p>
    <w:p>
      <w:pPr>
        <w:pStyle w:val="Compact"/>
        <w:numPr>
          <w:ilvl w:val="0"/>
          <w:numId w:val="1074"/>
        </w:numPr>
      </w:pPr>
      <w:r>
        <w:t xml:space="preserve">секреты не находятся в репозитории;</w:t>
      </w:r>
    </w:p>
    <w:p>
      <w:pPr>
        <w:pStyle w:val="Compact"/>
        <w:numPr>
          <w:ilvl w:val="0"/>
          <w:numId w:val="1074"/>
        </w:numPr>
      </w:pPr>
      <w:r>
        <w:t xml:space="preserve">архитектура допускает последующую замену WebRTC transport на SIP transport.</w:t>
      </w:r>
    </w:p>
    <w:bookmarkEnd w:id="95"/>
    <w:bookmarkEnd w:id="9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2">
    <w:abstractNumId w:val="991"/>
  </w:num>
  <w:num w:numId="107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2026-07-22T14:01:46Z</dcterms:created>
  <dcterms:modified xsi:type="dcterms:W3CDTF">2026-07-22T14:01:46Z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