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9704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="00EA6E1D">
        <w:rPr>
          <w:sz w:val="36"/>
          <w:szCs w:val="36"/>
          <w:lang w:val="en-US"/>
        </w:rPr>
        <w:t xml:space="preserve">, al </w:t>
      </w:r>
      <w:proofErr w:type="spellStart"/>
      <w:r w:rsidR="00EA6E1D">
        <w:rPr>
          <w:sz w:val="36"/>
          <w:szCs w:val="36"/>
          <w:lang w:val="en-US"/>
        </w:rPr>
        <w:t>Culturii</w:t>
      </w:r>
      <w:proofErr w:type="spellEnd"/>
      <w:r w:rsidR="00EA6E1D">
        <w:rPr>
          <w:sz w:val="36"/>
          <w:szCs w:val="36"/>
          <w:lang w:val="en-US"/>
        </w:rPr>
        <w:t xml:space="preserve"> </w:t>
      </w:r>
      <w:r w:rsidR="00EA6E1D">
        <w:rPr>
          <w:sz w:val="36"/>
          <w:szCs w:val="36"/>
          <w:lang w:val="ro-RO"/>
        </w:rPr>
        <w:t>și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229B3D10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14:paraId="388242AA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784441E8" w14:textId="77777777"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14:paraId="6DA14C6D" w14:textId="77777777" w:rsidR="000936FA" w:rsidRPr="000A6B2B" w:rsidRDefault="00EA6E1D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și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14:paraId="5FFDE835" w14:textId="77777777"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14:paraId="2AC227C6" w14:textId="77777777"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14:paraId="757CADB2" w14:textId="77777777"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14:paraId="4B206C8A" w14:textId="77777777"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14:paraId="35F0D31C" w14:textId="77777777"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14:paraId="72DF9F01" w14:textId="77777777"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14:paraId="07E3CE4C" w14:textId="77777777"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14:paraId="496DE07F" w14:textId="77777777" w:rsidR="00FF1927" w:rsidRPr="00F87022" w:rsidRDefault="00FF1927" w:rsidP="00FF1927">
      <w:pPr>
        <w:jc w:val="center"/>
        <w:rPr>
          <w:sz w:val="36"/>
          <w:szCs w:val="36"/>
          <w:lang w:val="en-US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4935BE">
        <w:rPr>
          <w:sz w:val="36"/>
          <w:szCs w:val="36"/>
          <w:lang w:val="ro-RO"/>
        </w:rPr>
        <w:t>nr.</w:t>
      </w:r>
      <w:r w:rsidR="004935BE" w:rsidRPr="00F87022">
        <w:rPr>
          <w:sz w:val="36"/>
          <w:szCs w:val="36"/>
          <w:lang w:val="en-US"/>
        </w:rPr>
        <w:t>2</w:t>
      </w:r>
    </w:p>
    <w:p w14:paraId="174A4C65" w14:textId="77777777" w:rsidR="00FF1927" w:rsidRPr="00B50441" w:rsidRDefault="00EA6E1D" w:rsidP="00FF1927">
      <w:pPr>
        <w:jc w:val="center"/>
        <w:rPr>
          <w:rFonts w:asciiTheme="majorHAnsi" w:hAnsiTheme="maj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Metode ș</w:t>
      </w:r>
      <w:r w:rsidR="000452CE">
        <w:rPr>
          <w:sz w:val="36"/>
          <w:szCs w:val="36"/>
          <w:lang w:val="ro-RO"/>
        </w:rPr>
        <w:t>i Modele de Calcul</w:t>
      </w:r>
    </w:p>
    <w:p w14:paraId="18617385" w14:textId="77777777" w:rsidR="00FF1927" w:rsidRPr="00EA6E1D" w:rsidRDefault="00FF1927" w:rsidP="00FF1927">
      <w:pPr>
        <w:jc w:val="center"/>
        <w:rPr>
          <w:sz w:val="36"/>
          <w:szCs w:val="36"/>
          <w:lang w:val="ro-RO"/>
        </w:rPr>
      </w:pPr>
    </w:p>
    <w:p w14:paraId="6D996AF6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31A961AB" w14:textId="77777777" w:rsidR="00FF1927" w:rsidRDefault="00FF1927" w:rsidP="00FF1927">
      <w:pPr>
        <w:rPr>
          <w:sz w:val="36"/>
          <w:szCs w:val="36"/>
          <w:lang w:val="ro-RO"/>
        </w:rPr>
      </w:pPr>
    </w:p>
    <w:p w14:paraId="4A14B22A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1703D552" w14:textId="77777777" w:rsidR="00FF1927" w:rsidRDefault="00FF1927" w:rsidP="00FF1927">
      <w:pPr>
        <w:rPr>
          <w:sz w:val="36"/>
          <w:szCs w:val="36"/>
          <w:lang w:val="ro-RO"/>
        </w:rPr>
      </w:pPr>
    </w:p>
    <w:p w14:paraId="091B5906" w14:textId="77777777" w:rsidR="008F0BE4" w:rsidRDefault="008F0BE4" w:rsidP="00FF1927">
      <w:pPr>
        <w:rPr>
          <w:sz w:val="36"/>
          <w:szCs w:val="36"/>
          <w:lang w:val="ro-RO"/>
        </w:rPr>
      </w:pPr>
    </w:p>
    <w:p w14:paraId="7932F16D" w14:textId="77777777" w:rsidR="008F0BE4" w:rsidRDefault="008F0BE4" w:rsidP="00FF1927">
      <w:pPr>
        <w:rPr>
          <w:sz w:val="36"/>
          <w:szCs w:val="36"/>
          <w:lang w:val="ro-RO"/>
        </w:rPr>
      </w:pPr>
    </w:p>
    <w:p w14:paraId="3264CFEB" w14:textId="77777777" w:rsidR="008F0BE4" w:rsidRDefault="008F0BE4" w:rsidP="00FF1927">
      <w:pPr>
        <w:rPr>
          <w:sz w:val="36"/>
          <w:szCs w:val="36"/>
          <w:lang w:val="ro-RO"/>
        </w:rPr>
      </w:pPr>
    </w:p>
    <w:p w14:paraId="608944CF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0D219C42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5D744865" w14:textId="77777777" w:rsidR="00FF1927" w:rsidRDefault="00FF1927" w:rsidP="00FF1927">
      <w:pPr>
        <w:rPr>
          <w:sz w:val="36"/>
          <w:szCs w:val="36"/>
          <w:lang w:val="ro-RO"/>
        </w:rPr>
      </w:pPr>
    </w:p>
    <w:p w14:paraId="510A4247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119D73BD" w14:textId="77777777" w:rsidR="00FF1927" w:rsidRPr="008823A2" w:rsidRDefault="00EA6E1D" w:rsidP="00FF1927">
      <w:pPr>
        <w:rPr>
          <w:b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="00FF1927" w:rsidRPr="00E4673D">
        <w:rPr>
          <w:sz w:val="36"/>
          <w:szCs w:val="36"/>
          <w:lang w:val="ro-RO"/>
        </w:rPr>
        <w:t>.</w:t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  <w:t xml:space="preserve">                  </w:t>
      </w:r>
      <w:r w:rsidR="008823A2" w:rsidRPr="008823A2">
        <w:rPr>
          <w:sz w:val="36"/>
          <w:szCs w:val="36"/>
          <w:lang w:val="ro-RO"/>
        </w:rPr>
        <w:t>A. Turcanu</w:t>
      </w:r>
    </w:p>
    <w:p w14:paraId="606DDA3F" w14:textId="77777777"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14:paraId="715A92C1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14:paraId="3ABCD739" w14:textId="77777777" w:rsidR="006A3307" w:rsidRPr="006A3307" w:rsidRDefault="006A3307" w:rsidP="008F0BE4">
      <w:pPr>
        <w:rPr>
          <w:sz w:val="36"/>
          <w:szCs w:val="36"/>
          <w:lang w:val="en-US"/>
        </w:rPr>
      </w:pPr>
    </w:p>
    <w:p w14:paraId="799968C4" w14:textId="77777777" w:rsidR="007163FE" w:rsidRPr="00084E34" w:rsidRDefault="00A97971" w:rsidP="00084E34">
      <w:pPr>
        <w:jc w:val="center"/>
        <w:rPr>
          <w:sz w:val="36"/>
          <w:szCs w:val="36"/>
          <w:lang w:val="en-US"/>
        </w:rPr>
      </w:pPr>
      <w:proofErr w:type="spellStart"/>
      <w:proofErr w:type="gramStart"/>
      <w:r w:rsidRPr="00FF1927">
        <w:rPr>
          <w:sz w:val="36"/>
          <w:szCs w:val="36"/>
          <w:lang w:val="en-US"/>
        </w:rPr>
        <w:t>Chişinău</w:t>
      </w:r>
      <w:proofErr w:type="spellEnd"/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 w:rsidR="00F87022">
        <w:rPr>
          <w:sz w:val="36"/>
          <w:szCs w:val="36"/>
          <w:lang w:val="en-US"/>
        </w:rPr>
        <w:t>9</w:t>
      </w:r>
      <w:proofErr w:type="gramEnd"/>
    </w:p>
    <w:p w14:paraId="0D5516DA" w14:textId="77777777" w:rsidR="004935BE" w:rsidRDefault="004935BE" w:rsidP="00D60B32">
      <w:pPr>
        <w:rPr>
          <w:b/>
          <w:lang w:val="en-US"/>
        </w:rPr>
        <w:sectPr w:rsidR="004935BE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B42B72" w14:textId="0520C9C7" w:rsidR="004935BE" w:rsidRPr="00F87022" w:rsidRDefault="00F87022" w:rsidP="004D2011">
      <w:pP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</w:pPr>
      <w:r w:rsidRPr="00F87022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  <w:lang w:val="en-US"/>
        </w:rPr>
        <w:lastRenderedPageBreak/>
        <w:t>Pixel-art</w:t>
      </w:r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(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traducere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din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engleză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, </w:t>
      </w:r>
      <w:proofErr w:type="spellStart"/>
      <w:r w:rsidRPr="00F87022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  <w:lang w:val="en-US"/>
        </w:rPr>
        <w:t>arta</w:t>
      </w:r>
      <w:proofErr w:type="spellEnd"/>
      <w:r w:rsidRPr="00F87022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  <w:lang w:val="en-US"/>
        </w:rPr>
        <w:t>pixelilor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)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o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formǎ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de </w:t>
      </w:r>
      <w:proofErr w:type="spellStart"/>
      <w:r w:rsidRPr="00F87022">
        <w:rPr>
          <w:rFonts w:asciiTheme="majorHAnsi" w:hAnsiTheme="majorHAnsi" w:cstheme="majorHAnsi"/>
        </w:rPr>
        <w:fldChar w:fldCharType="begin"/>
      </w:r>
      <w:r w:rsidRPr="00F87022">
        <w:rPr>
          <w:rFonts w:asciiTheme="majorHAnsi" w:hAnsiTheme="majorHAnsi" w:cstheme="majorHAnsi"/>
          <w:lang w:val="en-US"/>
        </w:rPr>
        <w:instrText xml:space="preserve"> HYPERLINK "https://ro.wikipedia.org/wiki/Art%C4%83_pe_calculator" \o "Artă pe calculator" </w:instrText>
      </w:r>
      <w:r w:rsidRPr="00F87022">
        <w:rPr>
          <w:rFonts w:asciiTheme="majorHAnsi" w:hAnsiTheme="majorHAnsi" w:cstheme="majorHAnsi"/>
        </w:rPr>
        <w:fldChar w:fldCharType="separate"/>
      </w:r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>artǎ</w:t>
      </w:r>
      <w:proofErr w:type="spellEnd"/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>digitalǎ</w:t>
      </w:r>
      <w:proofErr w:type="spellEnd"/>
      <w:r w:rsidRPr="00F87022">
        <w:rPr>
          <w:rFonts w:asciiTheme="majorHAnsi" w:hAnsiTheme="majorHAnsi" w:cstheme="majorHAnsi"/>
        </w:rPr>
        <w:fldChar w:fldCharType="end"/>
      </w:r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creatǎ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ajutorul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programelor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rasterizare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graficǎ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unde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imaginile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sunt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editate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la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nivelul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pixelilor.Grafica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din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toate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F87022">
        <w:rPr>
          <w:rFonts w:asciiTheme="majorHAnsi" w:hAnsiTheme="majorHAnsi" w:cstheme="majorHAnsi"/>
        </w:rPr>
        <w:fldChar w:fldCharType="begin"/>
      </w:r>
      <w:r w:rsidRPr="00F87022">
        <w:rPr>
          <w:rFonts w:asciiTheme="majorHAnsi" w:hAnsiTheme="majorHAnsi" w:cstheme="majorHAnsi"/>
          <w:lang w:val="en-US"/>
        </w:rPr>
        <w:instrText xml:space="preserve"> HYPERLINK "https://ro.wikipedia.org/wiki/Calculator" \o "Calculator" </w:instrText>
      </w:r>
      <w:r w:rsidRPr="00F87022">
        <w:rPr>
          <w:rFonts w:asciiTheme="majorHAnsi" w:hAnsiTheme="majorHAnsi" w:cstheme="majorHAnsi"/>
        </w:rPr>
        <w:fldChar w:fldCharType="separate"/>
      </w:r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>calculatoarele</w:t>
      </w:r>
      <w:proofErr w:type="spellEnd"/>
      <w:r w:rsidRPr="00F87022">
        <w:rPr>
          <w:rFonts w:asciiTheme="majorHAnsi" w:hAnsiTheme="majorHAnsi" w:cstheme="majorHAnsi"/>
        </w:rPr>
        <w:fldChar w:fldCharType="end"/>
      </w:r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, </w:t>
      </w:r>
      <w:proofErr w:type="spellStart"/>
      <w:r w:rsidRPr="00F87022">
        <w:rPr>
          <w:rFonts w:asciiTheme="majorHAnsi" w:hAnsiTheme="majorHAnsi" w:cstheme="majorHAnsi"/>
        </w:rPr>
        <w:fldChar w:fldCharType="begin"/>
      </w:r>
      <w:r w:rsidRPr="00F87022">
        <w:rPr>
          <w:rFonts w:asciiTheme="majorHAnsi" w:hAnsiTheme="majorHAnsi" w:cstheme="majorHAnsi"/>
          <w:lang w:val="en-US"/>
        </w:rPr>
        <w:instrText xml:space="preserve"> HYPERLINK "https://ro.wikipedia.org/wiki/Consol%C4%83_de_jocuri" \o "Consolă de jocuri" </w:instrText>
      </w:r>
      <w:r w:rsidRPr="00F87022">
        <w:rPr>
          <w:rFonts w:asciiTheme="majorHAnsi" w:hAnsiTheme="majorHAnsi" w:cstheme="majorHAnsi"/>
        </w:rPr>
        <w:fldChar w:fldCharType="separate"/>
      </w:r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>consolele</w:t>
      </w:r>
      <w:proofErr w:type="spellEnd"/>
      <w:r w:rsidRPr="00F87022">
        <w:rPr>
          <w:rFonts w:asciiTheme="majorHAnsi" w:hAnsiTheme="majorHAnsi" w:cstheme="majorHAnsi"/>
        </w:rPr>
        <w:fldChar w:fldCharType="end"/>
      </w:r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, </w:t>
      </w:r>
      <w:proofErr w:type="spellStart"/>
      <w:r w:rsidRPr="00F87022">
        <w:rPr>
          <w:rFonts w:asciiTheme="majorHAnsi" w:hAnsiTheme="majorHAnsi" w:cstheme="majorHAnsi"/>
        </w:rPr>
        <w:fldChar w:fldCharType="begin"/>
      </w:r>
      <w:r w:rsidRPr="00F87022">
        <w:rPr>
          <w:rFonts w:asciiTheme="majorHAnsi" w:hAnsiTheme="majorHAnsi" w:cstheme="majorHAnsi"/>
          <w:lang w:val="en-US"/>
        </w:rPr>
        <w:instrText xml:space="preserve"> HYPERLINK "https://ro.wikipedia.org/wiki/Telefon_mobil" \o "Telefon mobil" </w:instrText>
      </w:r>
      <w:r w:rsidRPr="00F87022">
        <w:rPr>
          <w:rFonts w:asciiTheme="majorHAnsi" w:hAnsiTheme="majorHAnsi" w:cstheme="majorHAnsi"/>
        </w:rPr>
        <w:fldChar w:fldCharType="separate"/>
      </w:r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>telefoanele</w:t>
      </w:r>
      <w:proofErr w:type="spellEnd"/>
      <w:r w:rsidRPr="00F87022">
        <w:rPr>
          <w:rFonts w:asciiTheme="majorHAnsi" w:hAnsiTheme="majorHAnsi" w:cstheme="majorHAnsi"/>
        </w:rPr>
        <w:fldChar w:fldCharType="end"/>
      </w:r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F87022">
        <w:rPr>
          <w:rFonts w:asciiTheme="majorHAnsi" w:hAnsiTheme="majorHAnsi" w:cstheme="majorHAnsi"/>
        </w:rPr>
        <w:fldChar w:fldCharType="begin"/>
      </w:r>
      <w:r w:rsidRPr="00F87022">
        <w:rPr>
          <w:rFonts w:asciiTheme="majorHAnsi" w:hAnsiTheme="majorHAnsi" w:cstheme="majorHAnsi"/>
          <w:lang w:val="en-US"/>
        </w:rPr>
        <w:instrText xml:space="preserve"> HYPERLINK "https://ro.wikipedia.org/wiki/Joc_video" \o "Joc video" </w:instrText>
      </w:r>
      <w:r w:rsidRPr="00F87022">
        <w:rPr>
          <w:rFonts w:asciiTheme="majorHAnsi" w:hAnsiTheme="majorHAnsi" w:cstheme="majorHAnsi"/>
        </w:rPr>
        <w:fldChar w:fldCharType="separate"/>
      </w:r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>jocurile</w:t>
      </w:r>
      <w:proofErr w:type="spellEnd"/>
      <w:r w:rsidRPr="00F87022">
        <w:rPr>
          <w:rStyle w:val="Hyperlink"/>
          <w:rFonts w:asciiTheme="majorHAnsi" w:hAnsiTheme="majorHAnsi" w:cstheme="majorHAnsi"/>
          <w:color w:val="0B0080"/>
          <w:sz w:val="21"/>
          <w:szCs w:val="21"/>
          <w:shd w:val="clear" w:color="auto" w:fill="FFFFFF"/>
          <w:lang w:val="en-US"/>
        </w:rPr>
        <w:t xml:space="preserve"> video</w:t>
      </w:r>
      <w:r w:rsidRPr="00F87022">
        <w:rPr>
          <w:rFonts w:asciiTheme="majorHAnsi" w:hAnsiTheme="majorHAnsi" w:cstheme="majorHAnsi"/>
        </w:rPr>
        <w:fldChar w:fldCharType="end"/>
      </w:r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in mare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parte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 xml:space="preserve"> din </w:t>
      </w:r>
      <w:proofErr w:type="spellStart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pixeli</w:t>
      </w:r>
      <w:proofErr w:type="spellEnd"/>
      <w:r w:rsidRPr="00F87022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  <w:lang w:val="en-US"/>
        </w:rPr>
        <w:t>.</w:t>
      </w:r>
    </w:p>
    <w:p w14:paraId="41395668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FB4A108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F929429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Istorie</w:t>
      </w:r>
      <w:proofErr w:type="spellEnd"/>
    </w:p>
    <w:p w14:paraId="154AC416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Termenul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pixel-art 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fost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prima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dată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publicat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Adele Goldberg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Robert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Flegal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Centrul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Cercetare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Xerox Palo Alto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1982.[1]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Conceptul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pe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altă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parte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merge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înapoi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aproape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10 ani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înainte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aceasta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exemplu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se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găsește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sistemul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en:SuperPaint</w:t>
      </w:r>
      <w:proofErr w:type="spellEnd"/>
      <w:proofErr w:type="gram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lui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Richard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Shoup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1972,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asemenea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la Xerox PARC.</w:t>
      </w:r>
    </w:p>
    <w:p w14:paraId="705135A3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683B083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Definiție</w:t>
      </w:r>
      <w:proofErr w:type="spellEnd"/>
    </w:p>
    <w:p w14:paraId="35178CFF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Filtrele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imaginii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(cum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fi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bluratul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amestecul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alfa)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uneltele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anti-aliasing automat nu sunt considerate a fi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unelte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valide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deoarece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unelte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calculeaza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valoarea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automat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fǎcând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imposibil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aranjarea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manualǎ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asociatǎ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388F2C5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7D64B22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Tehnici</w:t>
      </w:r>
      <w:proofErr w:type="spellEnd"/>
    </w:p>
    <w:p w14:paraId="130D097B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Desenele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încep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obicei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se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numește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liniei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care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o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linie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definește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caracterul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clădirea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orice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altceva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artistul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dorește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deseneze.Arta</w:t>
      </w:r>
      <w:proofErr w:type="spellEnd"/>
      <w:proofErr w:type="gram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liniei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obicei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trasată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desenele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scanate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foarte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des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împărțită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alți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artiști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6317B03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3491F4B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Paleta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limitată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des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implementată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obicei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promovează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oscilarea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obține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diferite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nuanțe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dar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datorită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naturii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acestei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forme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această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tehnică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făcută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totalitate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manual.</w:t>
      </w:r>
    </w:p>
    <w:p w14:paraId="07426E2B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A892D02" w14:textId="0DA91F2A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53632" behindDoc="1" locked="0" layoutInCell="1" allowOverlap="1" wp14:anchorId="7E1FAD4F" wp14:editId="29F61BA0">
            <wp:simplePos x="0" y="0"/>
            <wp:positionH relativeFrom="column">
              <wp:posOffset>5176520</wp:posOffset>
            </wp:positionH>
            <wp:positionV relativeFrom="paragraph">
              <wp:posOffset>246159</wp:posOffset>
            </wp:positionV>
            <wp:extent cx="763270" cy="15347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Câteva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părți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din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imaginea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mai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sus "The Gunk"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detaliu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arătând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câteva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tehnici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folosite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B9060D9" w14:textId="5110D430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21A770" w14:textId="77777777" w:rsid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1. Forma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bază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oscilării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folosind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într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-un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șablon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tablă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</w:p>
    <w:p w14:paraId="0CE02460" w14:textId="2C1D4D0D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șah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2x2.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Schimbarea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densității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fiecărei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va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conduce la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diferite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tonuri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DE02B8E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E3301A" w14:textId="77777777" w:rsid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2.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Oscilarea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stilizată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împrăștiați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aleatoriu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pot produce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texturi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6BF38E4C" w14:textId="5317B0B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interesante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. Se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mai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folosesc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mici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cercuri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9A6DDC9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19762AE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3. Anti-aliasing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poate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fi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făcut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mână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netezi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curbele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tranzițiile.Unii</w:t>
      </w:r>
      <w:proofErr w:type="spellEnd"/>
      <w:proofErr w:type="gram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artiști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fac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asta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doar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interior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lucrarea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poată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fi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armonie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orice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fundal.</w:t>
      </w:r>
    </w:p>
    <w:p w14:paraId="77B16E05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Salvare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comprimare</w:t>
      </w:r>
      <w:proofErr w:type="spellEnd"/>
    </w:p>
    <w:p w14:paraId="5965DC9E" w14:textId="11312A0D" w:rsid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Arta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preferat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stocată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intr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-un format care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utilizează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lossless data compression GIF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PNG sunt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formatele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mai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des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folosite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stocarea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pixelilor.Formatul</w:t>
      </w:r>
      <w:proofErr w:type="spellEnd"/>
      <w:proofErr w:type="gram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JPEG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evitat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deoarece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algoritmul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acestuia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creat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imagini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tonuri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continue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netede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introduce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artefacte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vizibile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in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procesul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oscilare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626EDAC" w14:textId="3E7894C2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2EFB5F0" w14:textId="31237B66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941CF46" w14:textId="2CB97464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1B2F080" w14:textId="28C145FA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9A65BBE" w14:textId="1E1A4C49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1ED5233" w14:textId="38776BE2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8729298" w14:textId="3E6EB4B9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817FF70" w14:textId="0BAF4A8D" w:rsidR="00CC1764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ECBB50C" w14:textId="77777777" w:rsidR="00CC1764" w:rsidRPr="00F87022" w:rsidRDefault="00CC1764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p w14:paraId="523BA39E" w14:textId="77777777" w:rsidR="00F87022" w:rsidRPr="00F87022" w:rsidRDefault="00F87022" w:rsidP="00F87022">
      <w:pPr>
        <w:pBdr>
          <w:bottom w:val="single" w:sz="6" w:space="0" w:color="A2A9B1"/>
        </w:pBdr>
        <w:spacing w:after="60"/>
        <w:outlineLvl w:val="0"/>
        <w:rPr>
          <w:rFonts w:ascii="Georgia" w:hAnsi="Georgia"/>
          <w:color w:val="000000"/>
          <w:kern w:val="36"/>
          <w:sz w:val="43"/>
          <w:szCs w:val="43"/>
          <w:lang w:val="ro-RO" w:eastAsia="en-US"/>
        </w:rPr>
      </w:pPr>
      <w:r w:rsidRPr="00F87022">
        <w:rPr>
          <w:rFonts w:ascii="Georgia" w:hAnsi="Georgia"/>
          <w:color w:val="000000"/>
          <w:kern w:val="36"/>
          <w:sz w:val="43"/>
          <w:szCs w:val="43"/>
          <w:lang w:val="ro-RO" w:eastAsia="en-US"/>
        </w:rPr>
        <w:t>GIF</w:t>
      </w:r>
    </w:p>
    <w:p w14:paraId="6B0A257F" w14:textId="7F4D5A17" w:rsidR="00F87022" w:rsidRPr="00F87022" w:rsidRDefault="00F87022" w:rsidP="004D2011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7A7E7303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GIF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acronim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englez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la Graphics Interchange Format,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acesta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fiind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un format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introdus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1987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către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compania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CompuServe.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atunci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devenit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foarte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popular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în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rândul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utilizatorilor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web-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ului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datorită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suportului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portabilității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sale.</w:t>
      </w:r>
    </w:p>
    <w:p w14:paraId="600F33FF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24AABDB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Formatul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suportă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8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biți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pe pixel,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permițând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unei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singure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imagini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aibă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o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paletă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256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distincte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sunt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alese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din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spectrul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RGB de 24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biți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Formatul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PNG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suportă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animații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permițând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o paleta de 256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fiecare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cadru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al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animației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Limitele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culoare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ale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acestui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format fac din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acesta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un format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inadecvat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reproducerea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fotografiilor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altor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imagini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cu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continue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și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complexe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dar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este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bine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pregătit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imagini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simple cum sunt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cele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din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sigle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unde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există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o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culoare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solidă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bine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definită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5AFD1D1" w14:textId="77777777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586265B" w14:textId="05110FED" w:rsidR="00F87022" w:rsidRPr="00F87022" w:rsidRDefault="00F87022" w:rsidP="00F87022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Imaginile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GIF sunt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comprimate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folosind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compresia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fără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pierderi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de date Lempel-Ziv-Welch (LZW)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pentru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 reduce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mărimea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fișierului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fără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degrada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calitatea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87022">
        <w:rPr>
          <w:rFonts w:asciiTheme="majorHAnsi" w:hAnsiTheme="majorHAnsi" w:cstheme="majorHAnsi"/>
          <w:sz w:val="26"/>
          <w:szCs w:val="26"/>
          <w:lang w:val="en-US"/>
        </w:rPr>
        <w:t>vizuală</w:t>
      </w:r>
      <w:proofErr w:type="spellEnd"/>
      <w:r w:rsidRPr="00F87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D72A165" w14:textId="61A69926" w:rsidR="00F87022" w:rsidRPr="00F87022" w:rsidRDefault="00F87022" w:rsidP="004D2011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4F4E3194" w14:textId="05D0CE64" w:rsidR="00F87022" w:rsidRPr="00F87022" w:rsidRDefault="00F87022" w:rsidP="004D2011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368A7AB7" w14:textId="799294A5" w:rsidR="00F87022" w:rsidRDefault="00F87022" w:rsidP="004D2011">
      <w:pPr>
        <w:rPr>
          <w:b/>
          <w:sz w:val="26"/>
          <w:szCs w:val="26"/>
          <w:lang w:val="en-US"/>
        </w:rPr>
      </w:pPr>
    </w:p>
    <w:p w14:paraId="075D79CD" w14:textId="28166AB1" w:rsidR="00F87022" w:rsidRDefault="00F87022" w:rsidP="004D2011">
      <w:pPr>
        <w:rPr>
          <w:b/>
          <w:sz w:val="26"/>
          <w:szCs w:val="26"/>
          <w:lang w:val="en-US"/>
        </w:rPr>
      </w:pPr>
    </w:p>
    <w:p w14:paraId="7F07CB22" w14:textId="6908D873" w:rsidR="00F87022" w:rsidRDefault="00F87022" w:rsidP="004D2011">
      <w:pPr>
        <w:rPr>
          <w:b/>
          <w:sz w:val="26"/>
          <w:szCs w:val="26"/>
          <w:lang w:val="en-US"/>
        </w:rPr>
      </w:pPr>
    </w:p>
    <w:p w14:paraId="1364B2C9" w14:textId="192B77ED" w:rsidR="00F87022" w:rsidRDefault="00F87022" w:rsidP="004D2011">
      <w:pPr>
        <w:rPr>
          <w:b/>
          <w:sz w:val="26"/>
          <w:szCs w:val="26"/>
          <w:lang w:val="en-US"/>
        </w:rPr>
      </w:pPr>
    </w:p>
    <w:p w14:paraId="33A48DB3" w14:textId="4ADCD442" w:rsidR="00F87022" w:rsidRDefault="00F87022" w:rsidP="004D2011">
      <w:pPr>
        <w:rPr>
          <w:b/>
          <w:sz w:val="26"/>
          <w:szCs w:val="26"/>
          <w:lang w:val="en-US"/>
        </w:rPr>
      </w:pPr>
    </w:p>
    <w:p w14:paraId="14C7C5B7" w14:textId="4EF8B9DF" w:rsidR="00F87022" w:rsidRDefault="00F87022" w:rsidP="004D2011">
      <w:pPr>
        <w:rPr>
          <w:b/>
          <w:sz w:val="26"/>
          <w:szCs w:val="26"/>
          <w:lang w:val="en-US"/>
        </w:rPr>
      </w:pPr>
    </w:p>
    <w:p w14:paraId="36FF8949" w14:textId="0442973B" w:rsidR="00F87022" w:rsidRDefault="00F87022" w:rsidP="004D2011">
      <w:pPr>
        <w:rPr>
          <w:b/>
          <w:sz w:val="26"/>
          <w:szCs w:val="26"/>
          <w:lang w:val="en-US"/>
        </w:rPr>
      </w:pPr>
    </w:p>
    <w:p w14:paraId="09B06085" w14:textId="4E7376A1" w:rsidR="00F87022" w:rsidRDefault="00F87022" w:rsidP="004D2011">
      <w:pPr>
        <w:rPr>
          <w:b/>
          <w:sz w:val="26"/>
          <w:szCs w:val="26"/>
          <w:lang w:val="en-US"/>
        </w:rPr>
      </w:pPr>
    </w:p>
    <w:p w14:paraId="3E9ACDB0" w14:textId="53D1B28D" w:rsidR="00F87022" w:rsidRDefault="00F87022" w:rsidP="004D2011">
      <w:pPr>
        <w:rPr>
          <w:b/>
          <w:sz w:val="26"/>
          <w:szCs w:val="26"/>
          <w:lang w:val="en-US"/>
        </w:rPr>
      </w:pPr>
    </w:p>
    <w:p w14:paraId="2EBBAE5B" w14:textId="711C9872" w:rsidR="00F87022" w:rsidRDefault="00F87022" w:rsidP="004D2011">
      <w:pPr>
        <w:rPr>
          <w:b/>
          <w:sz w:val="26"/>
          <w:szCs w:val="26"/>
          <w:lang w:val="en-US"/>
        </w:rPr>
      </w:pPr>
    </w:p>
    <w:p w14:paraId="711140E0" w14:textId="3DF2CE22" w:rsidR="00F87022" w:rsidRDefault="00F87022" w:rsidP="004D2011">
      <w:pPr>
        <w:rPr>
          <w:b/>
          <w:sz w:val="26"/>
          <w:szCs w:val="26"/>
          <w:lang w:val="en-US"/>
        </w:rPr>
      </w:pPr>
    </w:p>
    <w:p w14:paraId="26DAB277" w14:textId="2EFD36FA" w:rsidR="00F87022" w:rsidRDefault="00F87022" w:rsidP="004D2011">
      <w:pPr>
        <w:rPr>
          <w:b/>
          <w:sz w:val="26"/>
          <w:szCs w:val="26"/>
          <w:lang w:val="en-US"/>
        </w:rPr>
      </w:pPr>
    </w:p>
    <w:p w14:paraId="4332F40E" w14:textId="14C991C2" w:rsidR="00F87022" w:rsidRDefault="00F87022" w:rsidP="004D2011">
      <w:pPr>
        <w:rPr>
          <w:b/>
          <w:sz w:val="26"/>
          <w:szCs w:val="26"/>
          <w:lang w:val="en-US"/>
        </w:rPr>
      </w:pPr>
    </w:p>
    <w:p w14:paraId="13E97CB2" w14:textId="7F617B7F" w:rsidR="00F87022" w:rsidRDefault="00F87022" w:rsidP="004D2011">
      <w:pPr>
        <w:rPr>
          <w:b/>
          <w:sz w:val="26"/>
          <w:szCs w:val="26"/>
          <w:lang w:val="en-US"/>
        </w:rPr>
      </w:pPr>
    </w:p>
    <w:p w14:paraId="59CBB83D" w14:textId="7767D4CC" w:rsidR="00F87022" w:rsidRDefault="00F87022" w:rsidP="004D2011">
      <w:pPr>
        <w:rPr>
          <w:b/>
          <w:sz w:val="26"/>
          <w:szCs w:val="26"/>
          <w:lang w:val="en-US"/>
        </w:rPr>
      </w:pPr>
    </w:p>
    <w:p w14:paraId="655B91BD" w14:textId="04F2F4C7" w:rsidR="00F87022" w:rsidRDefault="00F87022" w:rsidP="004D2011">
      <w:pPr>
        <w:rPr>
          <w:b/>
          <w:sz w:val="26"/>
          <w:szCs w:val="26"/>
          <w:lang w:val="en-US"/>
        </w:rPr>
      </w:pPr>
    </w:p>
    <w:p w14:paraId="77A52618" w14:textId="15B36294" w:rsidR="00F87022" w:rsidRDefault="00F87022" w:rsidP="004D2011">
      <w:pPr>
        <w:rPr>
          <w:b/>
          <w:sz w:val="26"/>
          <w:szCs w:val="26"/>
          <w:lang w:val="en-US"/>
        </w:rPr>
      </w:pPr>
    </w:p>
    <w:p w14:paraId="1DD984FC" w14:textId="3CCF7A62" w:rsidR="00F87022" w:rsidRDefault="00F87022" w:rsidP="004D2011">
      <w:pPr>
        <w:rPr>
          <w:b/>
          <w:sz w:val="26"/>
          <w:szCs w:val="26"/>
          <w:lang w:val="en-US"/>
        </w:rPr>
      </w:pPr>
    </w:p>
    <w:p w14:paraId="7E96DC56" w14:textId="7C8FCE2B" w:rsidR="00F87022" w:rsidRDefault="00F87022" w:rsidP="004D2011">
      <w:pPr>
        <w:rPr>
          <w:b/>
          <w:sz w:val="26"/>
          <w:szCs w:val="26"/>
          <w:lang w:val="en-US"/>
        </w:rPr>
      </w:pPr>
    </w:p>
    <w:p w14:paraId="33E53C6F" w14:textId="7C4C4F0E" w:rsidR="00F87022" w:rsidRDefault="00F87022" w:rsidP="004D2011">
      <w:pPr>
        <w:rPr>
          <w:b/>
          <w:sz w:val="26"/>
          <w:szCs w:val="26"/>
          <w:lang w:val="en-US"/>
        </w:rPr>
      </w:pPr>
    </w:p>
    <w:p w14:paraId="1681B909" w14:textId="09A445F2" w:rsidR="00F87022" w:rsidRDefault="00F87022" w:rsidP="004D2011">
      <w:pPr>
        <w:rPr>
          <w:b/>
          <w:sz w:val="26"/>
          <w:szCs w:val="26"/>
          <w:lang w:val="en-US"/>
        </w:rPr>
      </w:pPr>
    </w:p>
    <w:p w14:paraId="7E1C06D0" w14:textId="143E58B8" w:rsidR="00F87022" w:rsidRDefault="00F87022" w:rsidP="004D2011">
      <w:pPr>
        <w:rPr>
          <w:b/>
          <w:sz w:val="26"/>
          <w:szCs w:val="26"/>
          <w:lang w:val="en-US"/>
        </w:rPr>
      </w:pPr>
    </w:p>
    <w:p w14:paraId="36DE47C3" w14:textId="0873D12B" w:rsidR="00F87022" w:rsidRDefault="00F87022" w:rsidP="004D2011">
      <w:pPr>
        <w:rPr>
          <w:b/>
          <w:sz w:val="26"/>
          <w:szCs w:val="26"/>
          <w:lang w:val="en-US"/>
        </w:rPr>
      </w:pPr>
    </w:p>
    <w:p w14:paraId="5E2C237B" w14:textId="5E59FCC0" w:rsidR="00F87022" w:rsidRDefault="00F87022" w:rsidP="004D2011">
      <w:pPr>
        <w:rPr>
          <w:b/>
          <w:sz w:val="26"/>
          <w:szCs w:val="26"/>
          <w:lang w:val="en-US"/>
        </w:rPr>
      </w:pPr>
    </w:p>
    <w:p w14:paraId="3D422E23" w14:textId="2EF0CD22" w:rsidR="00F87022" w:rsidRDefault="00F87022" w:rsidP="004D2011">
      <w:pPr>
        <w:rPr>
          <w:b/>
          <w:sz w:val="26"/>
          <w:szCs w:val="26"/>
          <w:lang w:val="en-US"/>
        </w:rPr>
      </w:pPr>
    </w:p>
    <w:p w14:paraId="66FA51B7" w14:textId="2C1DB472" w:rsidR="00F87022" w:rsidRDefault="00F87022" w:rsidP="004D2011">
      <w:pPr>
        <w:rPr>
          <w:b/>
          <w:sz w:val="26"/>
          <w:szCs w:val="26"/>
          <w:lang w:val="en-US"/>
        </w:rPr>
      </w:pPr>
    </w:p>
    <w:p w14:paraId="0AA04086" w14:textId="40D8169E" w:rsidR="00F87022" w:rsidRDefault="00F87022" w:rsidP="004D2011">
      <w:pPr>
        <w:rPr>
          <w:b/>
          <w:sz w:val="26"/>
          <w:szCs w:val="26"/>
          <w:lang w:val="en-US"/>
        </w:rPr>
      </w:pPr>
    </w:p>
    <w:p w14:paraId="3CE87F3E" w14:textId="3E66512E" w:rsidR="00F87022" w:rsidRDefault="00F87022" w:rsidP="004D2011">
      <w:pPr>
        <w:rPr>
          <w:b/>
          <w:sz w:val="26"/>
          <w:szCs w:val="26"/>
          <w:lang w:val="en-US"/>
        </w:rPr>
      </w:pPr>
    </w:p>
    <w:p w14:paraId="76451B83" w14:textId="543D6D92" w:rsidR="00F87022" w:rsidRDefault="00F87022" w:rsidP="004D2011">
      <w:pPr>
        <w:rPr>
          <w:b/>
          <w:sz w:val="26"/>
          <w:szCs w:val="26"/>
          <w:lang w:val="en-US"/>
        </w:rPr>
      </w:pPr>
    </w:p>
    <w:p w14:paraId="53A152FA" w14:textId="6EF931F6" w:rsidR="00F87022" w:rsidRDefault="00F87022" w:rsidP="004D2011">
      <w:pPr>
        <w:rPr>
          <w:b/>
          <w:sz w:val="26"/>
          <w:szCs w:val="26"/>
          <w:lang w:val="en-US"/>
        </w:rPr>
      </w:pPr>
    </w:p>
    <w:p w14:paraId="68FE8ED8" w14:textId="08BAE4A4" w:rsidR="00F87022" w:rsidRDefault="00F87022" w:rsidP="004D2011">
      <w:pPr>
        <w:rPr>
          <w:b/>
          <w:sz w:val="26"/>
          <w:szCs w:val="26"/>
          <w:lang w:val="en-US"/>
        </w:rPr>
      </w:pPr>
    </w:p>
    <w:p w14:paraId="6AC79F51" w14:textId="77777777" w:rsidR="00C13501" w:rsidRDefault="00C13501" w:rsidP="004D2011">
      <w:pPr>
        <w:rPr>
          <w:b/>
          <w:sz w:val="26"/>
          <w:szCs w:val="26"/>
          <w:lang w:val="en-US"/>
        </w:rPr>
        <w:sectPr w:rsidR="00C13501" w:rsidSect="004935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F35792" w14:textId="2AB487B9" w:rsidR="00F87022" w:rsidRDefault="00F87022" w:rsidP="004D2011">
      <w:pPr>
        <w:rPr>
          <w:b/>
          <w:sz w:val="26"/>
          <w:szCs w:val="26"/>
          <w:lang w:val="en-US"/>
        </w:rPr>
      </w:pPr>
    </w:p>
    <w:p w14:paraId="1DDCD496" w14:textId="4EDE62B7" w:rsidR="0025543C" w:rsidRDefault="00C13501" w:rsidP="00F87022">
      <w:pPr>
        <w:ind w:right="-1054"/>
        <w:jc w:val="both"/>
        <w:rPr>
          <w:i/>
          <w:sz w:val="28"/>
          <w:szCs w:val="28"/>
          <w:lang w:val="ro-RO"/>
        </w:rPr>
      </w:pPr>
      <w:r>
        <w:rPr>
          <w:i/>
          <w:noProof/>
          <w:sz w:val="28"/>
          <w:szCs w:val="28"/>
          <w:lang w:val="ro-RO"/>
        </w:rPr>
        <w:drawing>
          <wp:inline distT="0" distB="0" distL="0" distR="0" wp14:anchorId="76D4BDA2" wp14:editId="338CBA01">
            <wp:extent cx="4556396" cy="6526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20" cy="73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val="ro-RO"/>
        </w:rPr>
        <w:drawing>
          <wp:inline distT="0" distB="0" distL="0" distR="0" wp14:anchorId="59FCC15C" wp14:editId="04A2EBD8">
            <wp:extent cx="10042901" cy="5936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3776" cy="6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val="ro-RO"/>
        </w:rPr>
        <w:drawing>
          <wp:inline distT="0" distB="0" distL="0" distR="0" wp14:anchorId="6457E1A8" wp14:editId="41C04390">
            <wp:extent cx="2945080" cy="737994"/>
            <wp:effectExtent l="0" t="0" r="825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85" cy="7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val="ro-RO"/>
        </w:rPr>
        <w:drawing>
          <wp:inline distT="0" distB="0" distL="0" distR="0" wp14:anchorId="634FE1E4" wp14:editId="1798B947">
            <wp:extent cx="7445828" cy="679592"/>
            <wp:effectExtent l="0" t="0" r="317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913" cy="69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9603" w14:textId="77777777" w:rsidR="00C13501" w:rsidRDefault="00C13501" w:rsidP="00F87022">
      <w:pPr>
        <w:ind w:right="-1054"/>
        <w:jc w:val="both"/>
        <w:rPr>
          <w:i/>
          <w:sz w:val="28"/>
          <w:szCs w:val="28"/>
          <w:lang w:val="ro-RO"/>
        </w:rPr>
      </w:pPr>
      <w:r>
        <w:rPr>
          <w:i/>
          <w:noProof/>
          <w:sz w:val="28"/>
          <w:szCs w:val="28"/>
          <w:lang w:val="ro-RO"/>
        </w:rPr>
        <w:drawing>
          <wp:inline distT="0" distB="0" distL="0" distR="0" wp14:anchorId="2A8B649F" wp14:editId="5309F64D">
            <wp:extent cx="1583857" cy="79564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53" cy="81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F4ED" w14:textId="1175E1EA" w:rsidR="00C13501" w:rsidRPr="008823A2" w:rsidRDefault="00C13501" w:rsidP="00F87022">
      <w:pPr>
        <w:ind w:right="-1054"/>
        <w:jc w:val="both"/>
        <w:rPr>
          <w:i/>
          <w:sz w:val="28"/>
          <w:szCs w:val="28"/>
          <w:lang w:val="ro-RO"/>
        </w:rPr>
      </w:pPr>
      <w:r>
        <w:rPr>
          <w:i/>
          <w:noProof/>
          <w:sz w:val="28"/>
          <w:szCs w:val="28"/>
          <w:lang w:val="ro-RO"/>
        </w:rPr>
        <w:drawing>
          <wp:inline distT="0" distB="0" distL="0" distR="0" wp14:anchorId="1E8D14AC" wp14:editId="659B1EA0">
            <wp:extent cx="3230088" cy="8094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39" cy="83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501" w:rsidRPr="008823A2" w:rsidSect="00C13501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FA"/>
    <w:rsid w:val="000452CE"/>
    <w:rsid w:val="00084E34"/>
    <w:rsid w:val="000936FA"/>
    <w:rsid w:val="000A5E18"/>
    <w:rsid w:val="000A6B2B"/>
    <w:rsid w:val="000F35DE"/>
    <w:rsid w:val="00105EA4"/>
    <w:rsid w:val="00116EE8"/>
    <w:rsid w:val="00143BC9"/>
    <w:rsid w:val="00161EDB"/>
    <w:rsid w:val="001D280A"/>
    <w:rsid w:val="001F2128"/>
    <w:rsid w:val="0025543C"/>
    <w:rsid w:val="00262BB3"/>
    <w:rsid w:val="0030707B"/>
    <w:rsid w:val="003415F3"/>
    <w:rsid w:val="0037660C"/>
    <w:rsid w:val="004312B1"/>
    <w:rsid w:val="004539E9"/>
    <w:rsid w:val="004935BE"/>
    <w:rsid w:val="004A16AC"/>
    <w:rsid w:val="004D2011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6D686F"/>
    <w:rsid w:val="0070241E"/>
    <w:rsid w:val="007163FE"/>
    <w:rsid w:val="0074687B"/>
    <w:rsid w:val="00773A50"/>
    <w:rsid w:val="00802651"/>
    <w:rsid w:val="0081271F"/>
    <w:rsid w:val="008823A2"/>
    <w:rsid w:val="008E423A"/>
    <w:rsid w:val="008F0BE4"/>
    <w:rsid w:val="009166DA"/>
    <w:rsid w:val="009E3612"/>
    <w:rsid w:val="00A97971"/>
    <w:rsid w:val="00B1339C"/>
    <w:rsid w:val="00BB0D69"/>
    <w:rsid w:val="00BE4DEA"/>
    <w:rsid w:val="00BF7CF4"/>
    <w:rsid w:val="00C1163F"/>
    <w:rsid w:val="00C13501"/>
    <w:rsid w:val="00C16479"/>
    <w:rsid w:val="00C65B0F"/>
    <w:rsid w:val="00CC1764"/>
    <w:rsid w:val="00D413F8"/>
    <w:rsid w:val="00D60B32"/>
    <w:rsid w:val="00D640B4"/>
    <w:rsid w:val="00E8287D"/>
    <w:rsid w:val="00EA5D99"/>
    <w:rsid w:val="00EA6E1D"/>
    <w:rsid w:val="00F2074F"/>
    <w:rsid w:val="00F857B3"/>
    <w:rsid w:val="00F87022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CF5F"/>
  <w15:docId w15:val="{3C118AB0-DD6B-4DDD-AEFC-72065FE3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F870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870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02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BA006-6CCE-489F-978D-BB7695AC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35</cp:revision>
  <dcterms:created xsi:type="dcterms:W3CDTF">2015-03-17T14:52:00Z</dcterms:created>
  <dcterms:modified xsi:type="dcterms:W3CDTF">2019-03-20T17:26:00Z</dcterms:modified>
</cp:coreProperties>
</file>