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B8F" w:rsidRDefault="00AB12EC">
      <w:pPr>
        <w:spacing w:after="588" w:line="259" w:lineRule="auto"/>
        <w:ind w:firstLine="0"/>
        <w:jc w:val="lef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2949332</wp:posOffset>
            </wp:positionH>
            <wp:positionV relativeFrom="paragraph">
              <wp:posOffset>-24809</wp:posOffset>
            </wp:positionV>
            <wp:extent cx="661416" cy="694944"/>
            <wp:effectExtent l="0" t="0" r="0" b="0"/>
            <wp:wrapSquare wrapText="bothSides"/>
            <wp:docPr id="5063" name="Picture 5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" name="Picture 50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416" cy="694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 xml:space="preserve"> </w:t>
      </w:r>
      <w:r>
        <w:rPr>
          <w:sz w:val="24"/>
        </w:rPr>
        <w:t xml:space="preserve">ПРОЕКТ </w:t>
      </w:r>
    </w:p>
    <w:p w:rsidR="00386B8F" w:rsidRDefault="00AB12EC">
      <w:pPr>
        <w:spacing w:after="113" w:line="216" w:lineRule="auto"/>
        <w:ind w:right="4465" w:firstLine="0"/>
        <w:jc w:val="left"/>
      </w:pPr>
      <w:r>
        <w:rPr>
          <w:sz w:val="26"/>
        </w:rPr>
        <w:t xml:space="preserve"> </w:t>
      </w:r>
      <w:r>
        <w:rPr>
          <w:sz w:val="24"/>
        </w:rPr>
        <w:t xml:space="preserve"> </w:t>
      </w:r>
    </w:p>
    <w:p w:rsidR="00386B8F" w:rsidRDefault="00AB12EC">
      <w:pPr>
        <w:pStyle w:val="1"/>
      </w:pPr>
      <w:r>
        <w:t xml:space="preserve">М И Н И С Т Е Р С Т В О О Б Р А З О В А Н И Я И Н А У К И </w:t>
      </w:r>
    </w:p>
    <w:p w:rsidR="00386B8F" w:rsidRDefault="00AB12EC">
      <w:pPr>
        <w:spacing w:after="88" w:line="364" w:lineRule="auto"/>
        <w:ind w:left="3213" w:right="3009" w:hanging="252"/>
      </w:pPr>
      <w:r>
        <w:rPr>
          <w:b/>
          <w:sz w:val="24"/>
        </w:rPr>
        <w:t xml:space="preserve">Р О С С И Й С К О Й Ф Е Д Е РА Ц И И (МИНОБРНАУКИ РОССИИ)  </w:t>
      </w:r>
    </w:p>
    <w:p w:rsidR="00386B8F" w:rsidRDefault="00AB12EC">
      <w:pPr>
        <w:pStyle w:val="1"/>
        <w:spacing w:after="0"/>
        <w:ind w:right="20"/>
      </w:pPr>
      <w:r>
        <w:rPr>
          <w:sz w:val="36"/>
        </w:rPr>
        <w:t xml:space="preserve">П Р И К А З  </w:t>
      </w:r>
    </w:p>
    <w:p w:rsidR="00386B8F" w:rsidRDefault="00AB12EC">
      <w:pPr>
        <w:spacing w:after="115" w:line="259" w:lineRule="auto"/>
        <w:ind w:left="39" w:firstLine="0"/>
        <w:jc w:val="center"/>
      </w:pPr>
      <w:r>
        <w:rPr>
          <w:sz w:val="16"/>
        </w:rPr>
        <w:t xml:space="preserve"> </w:t>
      </w:r>
    </w:p>
    <w:p w:rsidR="00386B8F" w:rsidRDefault="00AB12EC">
      <w:pPr>
        <w:tabs>
          <w:tab w:val="center" w:pos="3971"/>
          <w:tab w:val="right" w:pos="10210"/>
        </w:tabs>
        <w:spacing w:after="150" w:line="259" w:lineRule="auto"/>
        <w:ind w:left="-13" w:firstLine="0"/>
        <w:jc w:val="left"/>
      </w:pPr>
      <w:r>
        <w:t xml:space="preserve">« ___ »  ___________ 2013 г. </w:t>
      </w:r>
      <w:r>
        <w:tab/>
      </w:r>
      <w:r>
        <w:rPr>
          <w:sz w:val="25"/>
          <w:vertAlign w:val="superscript"/>
        </w:rPr>
        <w:t xml:space="preserve"> </w:t>
      </w:r>
      <w:r>
        <w:rPr>
          <w:sz w:val="25"/>
          <w:vertAlign w:val="subscript"/>
        </w:rPr>
        <w:t xml:space="preserve"> </w:t>
      </w:r>
      <w:r>
        <w:rPr>
          <w:sz w:val="25"/>
          <w:vertAlign w:val="subscript"/>
        </w:rPr>
        <w:tab/>
      </w:r>
      <w:r>
        <w:t>№</w:t>
      </w:r>
      <w:r>
        <w:rPr>
          <w:sz w:val="26"/>
        </w:rPr>
        <w:t xml:space="preserve">  ______ </w:t>
      </w:r>
    </w:p>
    <w:p w:rsidR="00386B8F" w:rsidRDefault="00AB12EC">
      <w:pPr>
        <w:tabs>
          <w:tab w:val="center" w:pos="4980"/>
        </w:tabs>
        <w:spacing w:after="103" w:line="259" w:lineRule="auto"/>
        <w:ind w:left="0" w:firstLine="0"/>
        <w:jc w:val="left"/>
      </w:pPr>
      <w:r>
        <w:rPr>
          <w:sz w:val="26"/>
        </w:rPr>
        <w:t xml:space="preserve"> </w:t>
      </w:r>
      <w:r>
        <w:rPr>
          <w:sz w:val="26"/>
        </w:rPr>
        <w:tab/>
        <w:t xml:space="preserve">Москва </w:t>
      </w:r>
    </w:p>
    <w:p w:rsidR="00386B8F" w:rsidRDefault="00AB12EC">
      <w:pPr>
        <w:spacing w:after="0" w:line="259" w:lineRule="auto"/>
        <w:ind w:firstLine="0"/>
        <w:jc w:val="left"/>
      </w:pPr>
      <w:r>
        <w:rPr>
          <w:sz w:val="26"/>
        </w:rPr>
        <w:t xml:space="preserve"> </w:t>
      </w:r>
    </w:p>
    <w:p w:rsidR="00386B8F" w:rsidRDefault="00AB12EC">
      <w:pPr>
        <w:spacing w:after="0" w:line="310" w:lineRule="auto"/>
        <w:ind w:left="0" w:firstLine="0"/>
        <w:jc w:val="center"/>
      </w:pPr>
      <w:r>
        <w:rPr>
          <w:b/>
        </w:rPr>
        <w:t xml:space="preserve">Об утверждении Порядка организации и осуществления образовательной деятельности по дополнительным профессиональным программам  </w:t>
      </w:r>
    </w:p>
    <w:p w:rsidR="00386B8F" w:rsidRDefault="00AB12EC">
      <w:pPr>
        <w:spacing w:after="0" w:line="259" w:lineRule="auto"/>
        <w:ind w:left="69" w:firstLine="0"/>
        <w:jc w:val="center"/>
      </w:pPr>
      <w:r>
        <w:rPr>
          <w:b/>
        </w:rPr>
        <w:t xml:space="preserve"> </w:t>
      </w:r>
    </w:p>
    <w:p w:rsidR="00386B8F" w:rsidRDefault="00AB12EC">
      <w:pPr>
        <w:spacing w:after="0" w:line="259" w:lineRule="auto"/>
        <w:ind w:left="69" w:firstLine="0"/>
        <w:jc w:val="center"/>
      </w:pPr>
      <w:r>
        <w:rPr>
          <w:b/>
        </w:rPr>
        <w:t xml:space="preserve"> </w:t>
      </w:r>
    </w:p>
    <w:p w:rsidR="00386B8F" w:rsidRDefault="00AB12EC">
      <w:pPr>
        <w:spacing w:after="70"/>
        <w:ind w:left="-13"/>
      </w:pPr>
      <w:r>
        <w:t xml:space="preserve">В соответствии с частью 11 статьи 13 Федерального закона от  29 декабря 2012 г. № 273-ФЗ </w:t>
      </w:r>
      <w:r>
        <w:t xml:space="preserve">«Об образовании в Российской Федерации» (Собрание законодательства Российской Федерации, 2012, № 53, ст. 7598) приказываю: </w:t>
      </w:r>
    </w:p>
    <w:p w:rsidR="00386B8F" w:rsidRDefault="00AB12EC">
      <w:pPr>
        <w:numPr>
          <w:ilvl w:val="0"/>
          <w:numId w:val="1"/>
        </w:numPr>
        <w:spacing w:line="446" w:lineRule="auto"/>
      </w:pPr>
      <w:r>
        <w:t>Утвердить прилагаемый Порядок организации и осуществления образовательной деятельности</w:t>
      </w:r>
      <w:r>
        <w:rPr>
          <w:b/>
        </w:rPr>
        <w:t xml:space="preserve"> </w:t>
      </w:r>
      <w:r>
        <w:t>по дополнительным профессиональным программам</w:t>
      </w:r>
      <w:r>
        <w:t xml:space="preserve">. </w:t>
      </w:r>
    </w:p>
    <w:p w:rsidR="00386B8F" w:rsidRDefault="00AB12EC">
      <w:pPr>
        <w:numPr>
          <w:ilvl w:val="0"/>
          <w:numId w:val="1"/>
        </w:numPr>
        <w:spacing w:after="160" w:line="259" w:lineRule="auto"/>
      </w:pPr>
      <w:r>
        <w:t xml:space="preserve">Настоящий приказ вступает в силу с 1 сентября 2013 г. </w:t>
      </w:r>
    </w:p>
    <w:p w:rsidR="00386B8F" w:rsidRDefault="00AB12EC">
      <w:pPr>
        <w:spacing w:after="133" w:line="259" w:lineRule="auto"/>
        <w:ind w:left="1" w:firstLine="0"/>
        <w:jc w:val="left"/>
      </w:pPr>
      <w:r>
        <w:t xml:space="preserve"> </w:t>
      </w:r>
    </w:p>
    <w:p w:rsidR="00386B8F" w:rsidRDefault="00AB12EC">
      <w:pPr>
        <w:spacing w:after="131" w:line="259" w:lineRule="auto"/>
        <w:ind w:left="1" w:firstLine="0"/>
        <w:jc w:val="left"/>
      </w:pPr>
      <w:r>
        <w:t xml:space="preserve"> </w:t>
      </w:r>
    </w:p>
    <w:p w:rsidR="00386B8F" w:rsidRDefault="00AB12EC">
      <w:pPr>
        <w:spacing w:after="131" w:line="259" w:lineRule="auto"/>
        <w:ind w:left="1" w:firstLine="0"/>
        <w:jc w:val="left"/>
      </w:pPr>
      <w:r>
        <w:t xml:space="preserve"> </w:t>
      </w:r>
    </w:p>
    <w:p w:rsidR="00386B8F" w:rsidRDefault="00AB12EC">
      <w:pPr>
        <w:spacing w:after="197" w:line="259" w:lineRule="auto"/>
        <w:ind w:left="1" w:firstLine="0"/>
        <w:jc w:val="left"/>
      </w:pPr>
      <w:r>
        <w:t xml:space="preserve"> </w:t>
      </w:r>
    </w:p>
    <w:p w:rsidR="00386B8F" w:rsidRDefault="00AB12EC">
      <w:pPr>
        <w:spacing w:after="241" w:line="259" w:lineRule="auto"/>
        <w:ind w:left="-13" w:firstLine="0"/>
      </w:pPr>
      <w:r>
        <w:t xml:space="preserve">Министр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Д. В. Ливанов Проект </w:t>
      </w:r>
    </w:p>
    <w:p w:rsidR="00386B8F" w:rsidRDefault="00AB12EC">
      <w:pPr>
        <w:spacing w:line="259" w:lineRule="auto"/>
        <w:ind w:left="6863" w:firstLine="0"/>
      </w:pPr>
      <w:r>
        <w:t xml:space="preserve">УТВЕРЖДЕН </w:t>
      </w:r>
    </w:p>
    <w:p w:rsidR="00386B8F" w:rsidRDefault="00AB12EC">
      <w:pPr>
        <w:spacing w:after="57" w:line="259" w:lineRule="auto"/>
        <w:ind w:left="5286" w:firstLine="0"/>
        <w:jc w:val="center"/>
      </w:pPr>
      <w:r>
        <w:t xml:space="preserve"> </w:t>
      </w:r>
    </w:p>
    <w:p w:rsidR="00386B8F" w:rsidRDefault="00AB12EC">
      <w:pPr>
        <w:spacing w:after="0" w:line="319" w:lineRule="auto"/>
        <w:ind w:left="5406" w:right="50" w:firstLine="0"/>
        <w:jc w:val="center"/>
      </w:pPr>
      <w:r>
        <w:lastRenderedPageBreak/>
        <w:t xml:space="preserve">приказом Министерства образования  и науки Российской Федерации </w:t>
      </w:r>
    </w:p>
    <w:p w:rsidR="00386B8F" w:rsidRDefault="00AB12EC">
      <w:pPr>
        <w:spacing w:after="150" w:line="259" w:lineRule="auto"/>
        <w:ind w:left="10" w:right="724" w:hanging="10"/>
        <w:jc w:val="right"/>
      </w:pPr>
      <w:r>
        <w:t xml:space="preserve">от ______________ № ______ </w:t>
      </w:r>
    </w:p>
    <w:p w:rsidR="00386B8F" w:rsidRDefault="00AB12EC">
      <w:pPr>
        <w:spacing w:after="138" w:line="259" w:lineRule="auto"/>
        <w:ind w:firstLine="0"/>
        <w:jc w:val="left"/>
      </w:pPr>
      <w:r>
        <w:t xml:space="preserve"> </w:t>
      </w:r>
    </w:p>
    <w:p w:rsidR="00386B8F" w:rsidRDefault="00AB12EC">
      <w:pPr>
        <w:spacing w:after="0" w:line="309" w:lineRule="auto"/>
        <w:ind w:left="1886" w:hanging="1126"/>
        <w:jc w:val="left"/>
      </w:pPr>
      <w:r>
        <w:rPr>
          <w:b/>
        </w:rPr>
        <w:t xml:space="preserve">Порядок организации и осуществления образовательной деятельности по дополнительным профессиональным программам  </w:t>
      </w:r>
    </w:p>
    <w:p w:rsidR="00386B8F" w:rsidRDefault="00AB12EC">
      <w:pPr>
        <w:spacing w:after="217" w:line="259" w:lineRule="auto"/>
        <w:ind w:left="722" w:firstLine="0"/>
        <w:jc w:val="left"/>
      </w:pPr>
      <w:r>
        <w:t xml:space="preserve"> </w:t>
      </w:r>
    </w:p>
    <w:p w:rsidR="00386B8F" w:rsidRDefault="00AB12EC">
      <w:pPr>
        <w:numPr>
          <w:ilvl w:val="0"/>
          <w:numId w:val="2"/>
        </w:numPr>
        <w:spacing w:line="439" w:lineRule="auto"/>
      </w:pPr>
      <w:r>
        <w:t>Настоящий Порядок устанавливает правила организации и осуществления образовательной деятельности по дополнительным профессиональным программа</w:t>
      </w:r>
      <w:r>
        <w:t xml:space="preserve">м. </w:t>
      </w:r>
    </w:p>
    <w:p w:rsidR="00386B8F" w:rsidRDefault="00AB12EC">
      <w:pPr>
        <w:numPr>
          <w:ilvl w:val="0"/>
          <w:numId w:val="2"/>
        </w:numPr>
        <w:spacing w:line="437" w:lineRule="auto"/>
      </w:pPr>
      <w:r>
        <w:t xml:space="preserve">Порядок организации и осуществления образовательной деятельности по дополнительным профессиональным программам (далее – Порядок) является обязательным для: </w:t>
      </w:r>
    </w:p>
    <w:p w:rsidR="00386B8F" w:rsidRDefault="00AB12EC">
      <w:pPr>
        <w:spacing w:after="0" w:line="439" w:lineRule="auto"/>
        <w:ind w:left="717" w:right="765" w:hanging="10"/>
        <w:jc w:val="left"/>
      </w:pPr>
      <w:r>
        <w:t xml:space="preserve">организаций дополнительного профессионального образования; образовательных организаций высшего </w:t>
      </w:r>
      <w:r>
        <w:t xml:space="preserve">образования; профессиональных образовательных организаций; </w:t>
      </w:r>
    </w:p>
    <w:p w:rsidR="00386B8F" w:rsidRDefault="00AB12EC">
      <w:pPr>
        <w:spacing w:after="218" w:line="259" w:lineRule="auto"/>
        <w:ind w:left="722" w:firstLine="0"/>
      </w:pPr>
      <w:r>
        <w:t xml:space="preserve">некоммерческая организация, осуществляющая на основании лицензии </w:t>
      </w:r>
    </w:p>
    <w:p w:rsidR="00386B8F" w:rsidRDefault="00AB12EC">
      <w:pPr>
        <w:spacing w:line="441" w:lineRule="auto"/>
        <w:ind w:left="-13" w:firstLine="0"/>
      </w:pPr>
      <w:r>
        <w:t>образовательную деятельность в качестве основного вида деятельности  в соответствии с целями, ради достижения которых такая органи</w:t>
      </w:r>
      <w:r>
        <w:t xml:space="preserve">зация создана; </w:t>
      </w:r>
    </w:p>
    <w:p w:rsidR="00386B8F" w:rsidRDefault="00AB12EC">
      <w:pPr>
        <w:tabs>
          <w:tab w:val="center" w:pos="1509"/>
          <w:tab w:val="center" w:pos="3869"/>
          <w:tab w:val="center" w:pos="5997"/>
          <w:tab w:val="center" w:pos="7629"/>
          <w:tab w:val="right" w:pos="10210"/>
        </w:tabs>
        <w:spacing w:after="156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организаций, </w:t>
      </w:r>
      <w:r>
        <w:tab/>
        <w:t xml:space="preserve">осуществляющих </w:t>
      </w:r>
      <w:r>
        <w:tab/>
        <w:t xml:space="preserve">обучение </w:t>
      </w:r>
      <w:r>
        <w:tab/>
        <w:t xml:space="preserve">(научные </w:t>
      </w:r>
      <w:r>
        <w:tab/>
        <w:t xml:space="preserve">организации  </w:t>
      </w:r>
    </w:p>
    <w:p w:rsidR="00386B8F" w:rsidRDefault="00AB12EC">
      <w:pPr>
        <w:spacing w:after="48"/>
        <w:ind w:left="-13" w:firstLine="0"/>
      </w:pPr>
      <w:r>
        <w:t xml:space="preserve">и юридические лица, подтвердивших свое право на реализацию дополнительных профессиональных программ). </w:t>
      </w:r>
    </w:p>
    <w:p w:rsidR="00386B8F" w:rsidRDefault="00AB12EC">
      <w:pPr>
        <w:ind w:left="-13"/>
      </w:pPr>
      <w:r>
        <w:t xml:space="preserve">В Порядке для обозначения всех видов юридических лиц, реализующих дополнительные профессиональные программы, используется единый термин «организация». </w:t>
      </w:r>
    </w:p>
    <w:p w:rsidR="00386B8F" w:rsidRDefault="00AB12EC">
      <w:pPr>
        <w:numPr>
          <w:ilvl w:val="0"/>
          <w:numId w:val="3"/>
        </w:numPr>
        <w:spacing w:after="80"/>
      </w:pPr>
      <w:r>
        <w:lastRenderedPageBreak/>
        <w:t>Право на осуществление образовательной деятельности по дополнительным профессиональным программам возник</w:t>
      </w:r>
      <w:r>
        <w:t xml:space="preserve">ает у организации с момента получения лицензии на осуществление образовательной деятельности.  </w:t>
      </w:r>
    </w:p>
    <w:p w:rsidR="00386B8F" w:rsidRDefault="00AB12EC">
      <w:pPr>
        <w:numPr>
          <w:ilvl w:val="0"/>
          <w:numId w:val="3"/>
        </w:numPr>
        <w:spacing w:after="245" w:line="439" w:lineRule="auto"/>
      </w:pPr>
      <w:r>
        <w:t>К освоению дополнительных профессиональных программ допускаются: лица, имеющие среднее профессиональное и (или) высшее образование; лица, получающие среднее про</w:t>
      </w:r>
      <w:r>
        <w:t xml:space="preserve">фессиональное и (или) высшее образование. </w:t>
      </w:r>
    </w:p>
    <w:p w:rsidR="00386B8F" w:rsidRDefault="00AB12EC">
      <w:pPr>
        <w:numPr>
          <w:ilvl w:val="0"/>
          <w:numId w:val="3"/>
        </w:numPr>
        <w:spacing w:after="69"/>
      </w:pPr>
      <w:r>
        <w:t xml:space="preserve">Международная деятельность в сфере организации и осуществления образовательной деятельности по дополнительным профессиональным программам регулируется главой 14 Федерального закона от 29 декабря 2012 г. № 273-ФЗ  </w:t>
      </w:r>
    </w:p>
    <w:p w:rsidR="00386B8F" w:rsidRDefault="00AB12EC">
      <w:pPr>
        <w:spacing w:after="278" w:line="259" w:lineRule="auto"/>
        <w:ind w:left="-13" w:firstLine="0"/>
      </w:pPr>
      <w:r>
        <w:t>«Об образовании  в Российской Федерации».</w:t>
      </w:r>
      <w:r>
        <w:rPr>
          <w:vertAlign w:val="superscript"/>
        </w:rPr>
        <w:footnoteReference w:id="1"/>
      </w:r>
      <w:r>
        <w:t xml:space="preserve"> </w:t>
      </w:r>
    </w:p>
    <w:p w:rsidR="00386B8F" w:rsidRDefault="00AB12EC">
      <w:pPr>
        <w:numPr>
          <w:ilvl w:val="0"/>
          <w:numId w:val="3"/>
        </w:numPr>
        <w:spacing w:line="439" w:lineRule="auto"/>
      </w:pPr>
      <w:r>
        <w:t xml:space="preserve">Обучение организацией по дополнительной профессиональной программе осуществляется на основе договора об образовании со слушателем и (или)  с организацией, направившей его на обучение.  </w:t>
      </w:r>
    </w:p>
    <w:p w:rsidR="00386B8F" w:rsidRDefault="00AB12EC">
      <w:pPr>
        <w:numPr>
          <w:ilvl w:val="0"/>
          <w:numId w:val="3"/>
        </w:numPr>
        <w:spacing w:after="80"/>
      </w:pPr>
      <w:r>
        <w:t>В части, не урегулированн</w:t>
      </w:r>
      <w:r>
        <w:t xml:space="preserve">ой законодательством Российской Федерации  об образовании, организация самостоятельно определяет порядок приема слушателей и их ответственность за качество результатов обучения на условиях, определяемых локальными нормативными актами организации. </w:t>
      </w:r>
    </w:p>
    <w:p w:rsidR="00386B8F" w:rsidRDefault="00AB12EC">
      <w:pPr>
        <w:numPr>
          <w:ilvl w:val="0"/>
          <w:numId w:val="3"/>
        </w:numPr>
        <w:spacing w:after="130"/>
      </w:pPr>
      <w:r>
        <w:t>Содержан</w:t>
      </w:r>
      <w:r>
        <w:t>ие дополнительного профессионального образования определяется дополнительной профессиональной программой, разработанной и утвержденной организацией, осуществляющей образовательную деятельность, если иное не установлено законодательством Российской Федераци</w:t>
      </w:r>
      <w:r>
        <w:t>и в сфере образования, с учетом потребностей лица, организации, по инициативе которых осуществляется дополнительное профессиональное образование.</w:t>
      </w:r>
      <w:r>
        <w:rPr>
          <w:vertAlign w:val="superscript"/>
        </w:rPr>
        <w:footnoteReference w:id="2"/>
      </w:r>
      <w:r>
        <w:t xml:space="preserve"> </w:t>
      </w:r>
    </w:p>
    <w:p w:rsidR="00386B8F" w:rsidRDefault="00AB12EC">
      <w:pPr>
        <w:numPr>
          <w:ilvl w:val="0"/>
          <w:numId w:val="3"/>
        </w:numPr>
        <w:spacing w:after="78"/>
      </w:pPr>
      <w:r>
        <w:lastRenderedPageBreak/>
        <w:t>Дополнительная профессиональная программа включает в себя общую характеристику (цель реализации программы; п</w:t>
      </w:r>
      <w:r>
        <w:t>ланируемые результаты обучения; требования к квалификации поступающего для обучения на программу слушателя; форма обучения; трудоемкость), учебный и (или) учебно-тематический план, программы учебных предметов, курсов, дисциплин (модулей), условия реализаци</w:t>
      </w:r>
      <w:r>
        <w:t xml:space="preserve">и программы, описание системы оценки качества освоения программы.  </w:t>
      </w:r>
    </w:p>
    <w:p w:rsidR="00386B8F" w:rsidRDefault="00AB12EC">
      <w:pPr>
        <w:numPr>
          <w:ilvl w:val="0"/>
          <w:numId w:val="3"/>
        </w:numPr>
      </w:pPr>
      <w:r>
        <w:t xml:space="preserve">Дополнительные профессиональные программы в зависимости от цели обучения подразделяются на программы повышения квалификации и программы профессиональной переподготовки. </w:t>
      </w:r>
    </w:p>
    <w:p w:rsidR="00386B8F" w:rsidRDefault="00AB12EC">
      <w:pPr>
        <w:ind w:left="-13"/>
      </w:pPr>
      <w:r>
        <w:t>В структуре програ</w:t>
      </w:r>
      <w:r>
        <w:t xml:space="preserve">ммы повышения квалификации должно быть представлено описание перечня профессиональных компетенций в рамках имеющейся квалификации, приобретение и (или) качественное изменение которых осуществляется в результате образования. </w:t>
      </w:r>
    </w:p>
    <w:p w:rsidR="00386B8F" w:rsidRDefault="00AB12EC">
      <w:pPr>
        <w:spacing w:after="48"/>
        <w:ind w:left="-13"/>
      </w:pPr>
      <w:r>
        <w:t>В структуре программы профессио</w:t>
      </w:r>
      <w:r>
        <w:t xml:space="preserve">нальной переподготовки должны быть отображены:  </w:t>
      </w:r>
    </w:p>
    <w:p w:rsidR="00386B8F" w:rsidRDefault="00AB12EC">
      <w:pPr>
        <w:spacing w:after="58"/>
        <w:ind w:left="-13"/>
      </w:pPr>
      <w:r>
        <w:t xml:space="preserve">характеристика дополнительной квалификации и связанных с ней видов профессиональной деятельности (квалификационных уровней) и (или) трудовых функций,  </w:t>
      </w:r>
      <w:r>
        <w:t xml:space="preserve">характеристика компетенций, подлежащих совершенствованию, и (или) </w:t>
      </w:r>
    </w:p>
    <w:p w:rsidR="00386B8F" w:rsidRDefault="00AB12EC">
      <w:pPr>
        <w:spacing w:after="57"/>
        <w:ind w:left="707" w:hanging="720"/>
      </w:pPr>
      <w:r>
        <w:t xml:space="preserve">перечень новых компетенций, формирующихся в результате освоения программы,  перечень нормативных документов, определяющих квалификационные </w:t>
      </w:r>
    </w:p>
    <w:p w:rsidR="00386B8F" w:rsidRDefault="00AB12EC">
      <w:pPr>
        <w:spacing w:after="156" w:line="259" w:lineRule="auto"/>
        <w:ind w:left="-13" w:firstLine="0"/>
      </w:pPr>
      <w:r>
        <w:t>характеристики (требования) к выпускнику программ</w:t>
      </w:r>
      <w:r>
        <w:t xml:space="preserve">ы. </w:t>
      </w:r>
    </w:p>
    <w:p w:rsidR="00386B8F" w:rsidRDefault="00AB12EC">
      <w:pPr>
        <w:spacing w:after="83"/>
        <w:ind w:left="-13"/>
      </w:pPr>
      <w:r>
        <w:t>Программы профессиональной переподготовки разрабатываются на основании установленных квалификационных требований, профессиональных стандартов и требований соответствующих федеральных государственных образовательных стандартов среднего профессионального</w:t>
      </w:r>
      <w:r>
        <w:t xml:space="preserve"> и (или) высшего образования к результатам освоения образовательных программ.       </w:t>
      </w:r>
    </w:p>
    <w:p w:rsidR="00386B8F" w:rsidRDefault="00AB12EC">
      <w:pPr>
        <w:numPr>
          <w:ilvl w:val="0"/>
          <w:numId w:val="4"/>
        </w:numPr>
        <w:spacing w:after="82"/>
      </w:pPr>
      <w:r>
        <w:lastRenderedPageBreak/>
        <w:t xml:space="preserve">Результаты обучения по программам профессиональной переподготовки, должны быть преемственными к результатам программ профессионального образования, а также  направлены на </w:t>
      </w:r>
      <w:r>
        <w:t>приобретение дополнительной квалификации, требующей изменение направленности (профиля) или специализации в рамках направления (специальности) полученного ранее профессионального образования, должны определяться на основе профессиональных компетенций соотве</w:t>
      </w:r>
      <w:r>
        <w:t xml:space="preserve">тствующих федеральных государственных образовательных стандартов, образовательных стандартов или государственных образовательных стандартов. </w:t>
      </w:r>
    </w:p>
    <w:p w:rsidR="00386B8F" w:rsidRDefault="00AB12EC">
      <w:pPr>
        <w:numPr>
          <w:ilvl w:val="0"/>
          <w:numId w:val="4"/>
        </w:numPr>
      </w:pPr>
      <w:r>
        <w:t>Структура дополнительной профессиональной программы может включать в себя дополнительные разделы, содержание котор</w:t>
      </w:r>
      <w:r>
        <w:t xml:space="preserve">ых определяется организацией ее реализующей, самостоятельно, если иное не установлено федеральным законодательством или требованиями федеральных органов исполнительной власти. </w:t>
      </w:r>
    </w:p>
    <w:p w:rsidR="00386B8F" w:rsidRDefault="00AB12EC">
      <w:pPr>
        <w:numPr>
          <w:ilvl w:val="0"/>
          <w:numId w:val="4"/>
        </w:numPr>
        <w:spacing w:after="78"/>
      </w:pPr>
      <w:r>
        <w:t>Формы обучения и сроки освоения дополнительных профессиональных программ опреде</w:t>
      </w:r>
      <w:r>
        <w:t xml:space="preserve">ляются образовательной программой и (или) договором об образовании. </w:t>
      </w:r>
    </w:p>
    <w:p w:rsidR="00386B8F" w:rsidRDefault="00AB12EC">
      <w:pPr>
        <w:spacing w:line="439" w:lineRule="auto"/>
        <w:ind w:left="-13" w:firstLine="900"/>
      </w:pPr>
      <w:r>
        <w:t>Допускается</w:t>
      </w:r>
      <w:r>
        <w:rPr>
          <w:color w:val="FF0000"/>
        </w:rPr>
        <w:t xml:space="preserve"> </w:t>
      </w:r>
      <w:r>
        <w:t xml:space="preserve">обучение по индивидуальному учебному плану, а также полностью или частично в форме стажировки. </w:t>
      </w:r>
    </w:p>
    <w:p w:rsidR="00386B8F" w:rsidRDefault="00AB12EC">
      <w:pPr>
        <w:numPr>
          <w:ilvl w:val="0"/>
          <w:numId w:val="4"/>
        </w:numPr>
      </w:pPr>
      <w:r>
        <w:t>Содержание дополнительной профессиональной программы и (или) отдельных ее компо</w:t>
      </w:r>
      <w:r>
        <w:t xml:space="preserve">нентов (дисциплин, модулей, программ практик, стажировок), определяется организацией, реализующей программу, самостоятельно и должно быть направлено на достижение целей программы, планируемых результатов обучения.  </w:t>
      </w:r>
    </w:p>
    <w:p w:rsidR="00386B8F" w:rsidRDefault="00AB12EC">
      <w:pPr>
        <w:numPr>
          <w:ilvl w:val="0"/>
          <w:numId w:val="4"/>
        </w:numPr>
        <w:spacing w:after="79"/>
      </w:pPr>
      <w:r>
        <w:t>При освоении дополнительных профессионал</w:t>
      </w:r>
      <w:r>
        <w:t>ьных программ профессиональной переподготовки возможен перезачет  учебных предметов, курсов, дисциплин (модулей), изученных ранее в ходе освоения основных образовательных программ профессионального образования соответствующего уровня и (или) дополнительных</w:t>
      </w:r>
      <w:r>
        <w:t xml:space="preserve"> профессиональных программ, в форме определяемой организацией </w:t>
      </w:r>
      <w:r>
        <w:lastRenderedPageBreak/>
        <w:t xml:space="preserve">самостоятельно, с учетом требований профессиональной части соответствующих федеральных государственных образовательных стандартов среднего профессионального и (или) высшего образования. </w:t>
      </w:r>
    </w:p>
    <w:p w:rsidR="00386B8F" w:rsidRDefault="00AB12EC">
      <w:pPr>
        <w:numPr>
          <w:ilvl w:val="0"/>
          <w:numId w:val="4"/>
        </w:numPr>
        <w:spacing w:line="437" w:lineRule="auto"/>
      </w:pPr>
      <w:r>
        <w:t>Учебный</w:t>
      </w:r>
      <w:r>
        <w:t xml:space="preserve"> процесс в организации осуществлятся в течение всего календарного года.  </w:t>
      </w:r>
    </w:p>
    <w:p w:rsidR="00386B8F" w:rsidRDefault="00AB12EC">
      <w:pPr>
        <w:numPr>
          <w:ilvl w:val="0"/>
          <w:numId w:val="4"/>
        </w:numPr>
      </w:pPr>
      <w:r>
        <w:t>Организации для реализации дополнительных профессиональных программ устанавливают следующие виды учебных занятий и учебных работ: лекции, практические и семинарские занятия, лаборато</w:t>
      </w:r>
      <w:r>
        <w:t xml:space="preserve">рные работы, круглые столы, мастер-классы, мастерские, деловые игры, ролевые игры, тренинги, семинары по обмену опытом, выездные занятия, консультации, выполнение аттестационной, дипломной, проектной работы и другие виды учебных занятий и учебных работ. </w:t>
      </w:r>
    </w:p>
    <w:p w:rsidR="00386B8F" w:rsidRDefault="00AB12EC">
      <w:pPr>
        <w:spacing w:after="45"/>
        <w:ind w:left="-13"/>
      </w:pPr>
      <w:r>
        <w:t>Д</w:t>
      </w:r>
      <w:r>
        <w:t xml:space="preserve">ля всех видов аудиторных занятий устанавливается академический час продолжительностью 40 - 50 минут. </w:t>
      </w:r>
    </w:p>
    <w:p w:rsidR="00386B8F" w:rsidRDefault="00AB12EC">
      <w:pPr>
        <w:numPr>
          <w:ilvl w:val="0"/>
          <w:numId w:val="4"/>
        </w:numPr>
      </w:pPr>
      <w:r>
        <w:t>Освоение дополнительных профессиональных образовательных программ завершается итоговой аттестацией обучающихся в форме, определяемой организацией самостоя</w:t>
      </w:r>
      <w:r>
        <w:t xml:space="preserve">тельно. </w:t>
      </w:r>
    </w:p>
    <w:p w:rsidR="00386B8F" w:rsidRDefault="00AB12EC">
      <w:pPr>
        <w:spacing w:after="123"/>
        <w:ind w:left="-13"/>
      </w:pPr>
      <w:r>
        <w:t>Лицам, успешно освоившим соответствующую дополнительную профессиональную программу и прошедшим итоговую аттестацию, выдаются документы о квалификации:  удостоверение о повышении квалификации и (или) диплом о профессиональной переподготовке.</w:t>
      </w:r>
      <w:r>
        <w:rPr>
          <w:vertAlign w:val="superscript"/>
        </w:rPr>
        <w:footnoteReference w:id="3"/>
      </w:r>
      <w:r>
        <w:t xml:space="preserve"> </w:t>
      </w:r>
    </w:p>
    <w:p w:rsidR="00386B8F" w:rsidRDefault="00AB12EC">
      <w:pPr>
        <w:spacing w:line="438" w:lineRule="auto"/>
        <w:ind w:left="-13"/>
      </w:pPr>
      <w:r>
        <w:t>Доку</w:t>
      </w:r>
      <w:r>
        <w:t xml:space="preserve">мент о квалификации выдается на бланке, форма которого установлена организацией и подписывается ректором (директором) организации.  </w:t>
      </w:r>
    </w:p>
    <w:p w:rsidR="00386B8F" w:rsidRDefault="00AB12EC">
      <w:pPr>
        <w:spacing w:after="73"/>
        <w:ind w:left="-13"/>
      </w:pPr>
      <w:r>
        <w:t xml:space="preserve">Бланк должен быть защищенной от подделок полиграфической продукцией и обеспечен должным учетом.  </w:t>
      </w:r>
    </w:p>
    <w:p w:rsidR="00386B8F" w:rsidRDefault="00AB12EC">
      <w:pPr>
        <w:numPr>
          <w:ilvl w:val="0"/>
          <w:numId w:val="4"/>
        </w:numPr>
        <w:spacing w:after="36"/>
      </w:pPr>
      <w:r>
        <w:lastRenderedPageBreak/>
        <w:t xml:space="preserve">При освоении </w:t>
      </w:r>
      <w:r>
        <w:t>дополнительной профессиональной программы параллельно с получением среднего профессионального образования и (или) высшего образования удостоверение о повышении квалификации и (или) диплом  о профессиональной переподготовке выдаются одновременно с получение</w:t>
      </w:r>
      <w:r>
        <w:t>м соответствующего документа об образовании и о квалификации.</w:t>
      </w:r>
      <w:r>
        <w:rPr>
          <w:vertAlign w:val="superscript"/>
        </w:rPr>
        <w:footnoteReference w:id="4"/>
      </w:r>
      <w:r>
        <w:t xml:space="preserve"> </w:t>
      </w:r>
    </w:p>
    <w:p w:rsidR="00386B8F" w:rsidRDefault="00AB12EC">
      <w:pPr>
        <w:numPr>
          <w:ilvl w:val="0"/>
          <w:numId w:val="4"/>
        </w:numPr>
        <w:spacing w:after="48"/>
      </w:pPr>
      <w:r>
        <w:t xml:space="preserve">Оценка качества освоения дополнительных профессиональных программ проводится в отношении: </w:t>
      </w:r>
    </w:p>
    <w:p w:rsidR="00386B8F" w:rsidRDefault="00AB12EC">
      <w:pPr>
        <w:tabs>
          <w:tab w:val="center" w:pos="1492"/>
          <w:tab w:val="center" w:pos="3287"/>
          <w:tab w:val="center" w:pos="4842"/>
          <w:tab w:val="center" w:pos="6669"/>
          <w:tab w:val="right" w:pos="10210"/>
        </w:tabs>
        <w:spacing w:after="226" w:line="259" w:lineRule="auto"/>
        <w:ind w:left="0" w:right="-11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соответствия </w:t>
      </w:r>
      <w:r>
        <w:tab/>
        <w:t xml:space="preserve">результатов </w:t>
      </w:r>
      <w:r>
        <w:tab/>
        <w:t xml:space="preserve">освоения </w:t>
      </w:r>
      <w:r>
        <w:tab/>
        <w:t xml:space="preserve">дополнительной </w:t>
      </w:r>
      <w:r>
        <w:tab/>
        <w:t xml:space="preserve">профессиональной </w:t>
      </w:r>
    </w:p>
    <w:p w:rsidR="00386B8F" w:rsidRDefault="00AB12EC">
      <w:pPr>
        <w:ind w:left="-13" w:firstLine="0"/>
      </w:pPr>
      <w:r>
        <w:t xml:space="preserve">программы заявленным целям и </w:t>
      </w:r>
      <w:r>
        <w:t>планируемым результатам обучения; соответствия процедуры (процесса) организации и осуществления дополнительной профессиональной программы установленным требованиям к структуре, порядку и условиям реализации программ; способности организации результативно и</w:t>
      </w:r>
      <w:r>
        <w:t xml:space="preserve"> эффективно выполнять деятельность по предоставлению образовательных услуг. </w:t>
      </w:r>
    </w:p>
    <w:p w:rsidR="00386B8F" w:rsidRDefault="00AB12EC">
      <w:pPr>
        <w:numPr>
          <w:ilvl w:val="0"/>
          <w:numId w:val="4"/>
        </w:numPr>
        <w:spacing w:after="76"/>
      </w:pPr>
      <w:r>
        <w:t xml:space="preserve">Оценка качества освоения дополнительных профессиональных программ проводится в следующих формах: </w:t>
      </w:r>
    </w:p>
    <w:p w:rsidR="00386B8F" w:rsidRDefault="00AB12EC">
      <w:pPr>
        <w:ind w:left="710" w:firstLine="0"/>
      </w:pPr>
      <w:r>
        <w:t xml:space="preserve">внутренний мониторинг качества образования; </w:t>
      </w:r>
    </w:p>
    <w:p w:rsidR="00386B8F" w:rsidRDefault="00AB12EC">
      <w:pPr>
        <w:spacing w:after="158" w:line="259" w:lineRule="auto"/>
        <w:ind w:left="710" w:firstLine="0"/>
      </w:pPr>
      <w:r>
        <w:t xml:space="preserve">внешняя независимая оценка качества </w:t>
      </w:r>
      <w:r>
        <w:t xml:space="preserve">образования. </w:t>
      </w:r>
    </w:p>
    <w:p w:rsidR="00386B8F" w:rsidRDefault="00AB12EC">
      <w:pPr>
        <w:ind w:left="-13"/>
      </w:pPr>
      <w:r>
        <w:t xml:space="preserve">Организация самостоятельно устанавливает виды и формы внутренней оценки качества реализации дополнительных профессиональных программ и их результатов. </w:t>
      </w:r>
    </w:p>
    <w:p w:rsidR="00386B8F" w:rsidRDefault="00AB12EC">
      <w:pPr>
        <w:spacing w:line="430" w:lineRule="auto"/>
        <w:ind w:left="-13"/>
      </w:pPr>
      <w:r>
        <w:t>Требования к внутренней оценке качества дополнительных профессиональных программ и результ</w:t>
      </w:r>
      <w:r>
        <w:t xml:space="preserve">атов их реализации утверждается в порядке, предусмотренном образовательной организацией. </w:t>
      </w:r>
    </w:p>
    <w:p w:rsidR="00386B8F" w:rsidRDefault="00AB12EC">
      <w:pPr>
        <w:spacing w:after="80"/>
        <w:ind w:left="-13"/>
      </w:pPr>
      <w:r>
        <w:t>Для оценки дополнительных профессиональных программ, а также с целью признания качества образования и его соответствия критериям и требованиям российских, иностранных</w:t>
      </w:r>
      <w:r>
        <w:t xml:space="preserve"> и международных организаций, организации, реализующие </w:t>
      </w:r>
      <w:r>
        <w:lastRenderedPageBreak/>
        <w:t xml:space="preserve">дополнительные профессиональные программы, на добровольной основе могут применять процедуры внешней независимой оценки качества образования, профессионально-общественной и общественной аккредитации </w:t>
      </w:r>
    </w:p>
    <w:p w:rsidR="00386B8F" w:rsidRDefault="00AB12EC">
      <w:pPr>
        <w:spacing w:after="32"/>
        <w:ind w:left="-13"/>
      </w:pPr>
      <w:r>
        <w:t>22. Федеральный орган исполнительной власти, осуществляющий функции по выработке государственной политики и нормативно-правовому регулированию в сфере образования, проводит заявительный учет организаций, проводящих аккредитацию, с фиксацией критериев, учит</w:t>
      </w:r>
      <w:r>
        <w:t xml:space="preserve">ываемых при аккредитации, и обеспечивает методическое сопровождение профессионально-общественной и общественной аккредитации. </w:t>
      </w:r>
    </w:p>
    <w:p w:rsidR="00386B8F" w:rsidRDefault="00AB12EC">
      <w:pPr>
        <w:spacing w:after="131" w:line="259" w:lineRule="auto"/>
        <w:ind w:left="722" w:firstLine="0"/>
        <w:jc w:val="left"/>
      </w:pPr>
      <w:r>
        <w:t xml:space="preserve"> </w:t>
      </w:r>
    </w:p>
    <w:p w:rsidR="00386B8F" w:rsidRDefault="00AB12EC">
      <w:pPr>
        <w:spacing w:after="93" w:line="259" w:lineRule="auto"/>
        <w:ind w:left="710" w:firstLine="0"/>
        <w:jc w:val="left"/>
      </w:pPr>
      <w:r>
        <w:t xml:space="preserve"> </w:t>
      </w:r>
    </w:p>
    <w:p w:rsidR="00386B8F" w:rsidRDefault="00AB12EC">
      <w:pPr>
        <w:spacing w:after="0" w:line="259" w:lineRule="auto"/>
        <w:ind w:firstLine="0"/>
        <w:jc w:val="left"/>
      </w:pPr>
      <w:r>
        <w:rPr>
          <w:sz w:val="24"/>
        </w:rPr>
        <w:t xml:space="preserve"> </w:t>
      </w:r>
    </w:p>
    <w:sectPr w:rsidR="00386B8F">
      <w:headerReference w:type="even" r:id="rId8"/>
      <w:headerReference w:type="default" r:id="rId9"/>
      <w:headerReference w:type="first" r:id="rId10"/>
      <w:pgSz w:w="11906" w:h="16838"/>
      <w:pgMar w:top="1174" w:right="565" w:bottom="1144" w:left="113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12EC" w:rsidRDefault="00AB12EC">
      <w:pPr>
        <w:spacing w:after="0" w:line="240" w:lineRule="auto"/>
      </w:pPr>
      <w:r>
        <w:separator/>
      </w:r>
    </w:p>
  </w:endnote>
  <w:endnote w:type="continuationSeparator" w:id="0">
    <w:p w:rsidR="00AB12EC" w:rsidRDefault="00AB1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12EC" w:rsidRDefault="00AB12EC">
      <w:pPr>
        <w:spacing w:after="40" w:line="259" w:lineRule="auto"/>
        <w:ind w:firstLine="0"/>
        <w:jc w:val="left"/>
      </w:pPr>
      <w:r>
        <w:separator/>
      </w:r>
    </w:p>
  </w:footnote>
  <w:footnote w:type="continuationSeparator" w:id="0">
    <w:p w:rsidR="00AB12EC" w:rsidRDefault="00AB12EC">
      <w:pPr>
        <w:spacing w:after="40" w:line="259" w:lineRule="auto"/>
        <w:ind w:firstLine="0"/>
        <w:jc w:val="left"/>
      </w:pPr>
      <w:r>
        <w:continuationSeparator/>
      </w:r>
    </w:p>
  </w:footnote>
  <w:footnote w:id="1">
    <w:p w:rsidR="00386B8F" w:rsidRDefault="00AB12EC">
      <w:pPr>
        <w:pStyle w:val="footnotedescription"/>
      </w:pPr>
      <w:r>
        <w:rPr>
          <w:rStyle w:val="footnotemark"/>
        </w:rPr>
        <w:footnoteRef/>
      </w:r>
      <w:r>
        <w:t xml:space="preserve"> Собрание законодательства Российской Федерации, 2012, № 53 (ч.1), ст. 7598</w:t>
      </w:r>
      <w:r>
        <w:rPr>
          <w:sz w:val="20"/>
        </w:rPr>
        <w:t xml:space="preserve"> </w:t>
      </w:r>
    </w:p>
  </w:footnote>
  <w:footnote w:id="2">
    <w:p w:rsidR="00386B8F" w:rsidRDefault="00AB12EC">
      <w:pPr>
        <w:pStyle w:val="footnotedescription"/>
        <w:spacing w:after="0"/>
      </w:pPr>
      <w:r>
        <w:rPr>
          <w:rStyle w:val="footnotemark"/>
        </w:rPr>
        <w:footnoteRef/>
      </w:r>
      <w:r>
        <w:t xml:space="preserve"> Собрание законодательства Российской Федерации, 2012, № 53 (ч.1), ст. 7598</w:t>
      </w:r>
      <w:r>
        <w:rPr>
          <w:sz w:val="20"/>
        </w:rPr>
        <w:t xml:space="preserve"> </w:t>
      </w:r>
    </w:p>
  </w:footnote>
  <w:footnote w:id="3">
    <w:p w:rsidR="00386B8F" w:rsidRDefault="00AB12EC">
      <w:pPr>
        <w:pStyle w:val="footnotedescription"/>
      </w:pPr>
      <w:r>
        <w:rPr>
          <w:rStyle w:val="footnotemark"/>
        </w:rPr>
        <w:footnoteRef/>
      </w:r>
      <w:r>
        <w:t xml:space="preserve"> </w:t>
      </w:r>
      <w:r>
        <w:t>Собрание законодательства Российской Федерации, 2012, № 53 (ч.1), ст. 7598</w:t>
      </w:r>
      <w:r>
        <w:rPr>
          <w:sz w:val="20"/>
        </w:rPr>
        <w:t xml:space="preserve"> </w:t>
      </w:r>
    </w:p>
  </w:footnote>
  <w:footnote w:id="4">
    <w:p w:rsidR="00386B8F" w:rsidRDefault="00AB12EC">
      <w:pPr>
        <w:pStyle w:val="footnotedescription"/>
        <w:spacing w:after="0"/>
      </w:pPr>
      <w:r>
        <w:rPr>
          <w:rStyle w:val="footnotemark"/>
        </w:rPr>
        <w:footnoteRef/>
      </w:r>
      <w:r>
        <w:t xml:space="preserve"> Собрание законодательства Российской Федерации, 2012, № 53 (ч.1), ст. 7598</w:t>
      </w:r>
      <w:r>
        <w:rPr>
          <w:sz w:val="20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6B8F" w:rsidRDefault="00AB12EC">
    <w:pPr>
      <w:spacing w:after="0" w:line="259" w:lineRule="auto"/>
      <w:ind w:left="0" w:right="2"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  \* MERGEFORMAT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386B8F" w:rsidRDefault="00AB12EC">
    <w:pPr>
      <w:spacing w:after="0" w:line="259" w:lineRule="auto"/>
      <w:ind w:firstLine="0"/>
      <w:jc w:val="left"/>
    </w:pP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6B8F" w:rsidRDefault="00AB12EC">
    <w:pPr>
      <w:spacing w:after="0" w:line="259" w:lineRule="auto"/>
      <w:ind w:left="0" w:right="2"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  \* MERGEFORMAT </w:instrText>
    </w:r>
    <w:r>
      <w:rPr>
        <w:sz w:val="24"/>
      </w:rPr>
      <w:fldChar w:fldCharType="separate"/>
    </w:r>
    <w:r w:rsidR="008A517F">
      <w:rPr>
        <w:noProof/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386B8F" w:rsidRDefault="00AB12EC">
    <w:pPr>
      <w:spacing w:after="0" w:line="259" w:lineRule="auto"/>
      <w:ind w:firstLine="0"/>
      <w:jc w:val="left"/>
    </w:pPr>
    <w:r>
      <w:rPr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6B8F" w:rsidRDefault="00386B8F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EF6C4B"/>
    <w:multiLevelType w:val="hybridMultilevel"/>
    <w:tmpl w:val="B49433A0"/>
    <w:lvl w:ilvl="0" w:tplc="EB5CE794">
      <w:start w:val="1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8AE6364">
      <w:start w:val="1"/>
      <w:numFmt w:val="lowerLetter"/>
      <w:lvlText w:val="%2"/>
      <w:lvlJc w:val="left"/>
      <w:pPr>
        <w:ind w:left="1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5C49398">
      <w:start w:val="1"/>
      <w:numFmt w:val="lowerRoman"/>
      <w:lvlText w:val="%3"/>
      <w:lvlJc w:val="left"/>
      <w:pPr>
        <w:ind w:left="2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8782E5A">
      <w:start w:val="1"/>
      <w:numFmt w:val="decimal"/>
      <w:lvlText w:val="%4"/>
      <w:lvlJc w:val="left"/>
      <w:pPr>
        <w:ind w:left="3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C42860">
      <w:start w:val="1"/>
      <w:numFmt w:val="lowerLetter"/>
      <w:lvlText w:val="%5"/>
      <w:lvlJc w:val="left"/>
      <w:pPr>
        <w:ind w:left="3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A7042C6">
      <w:start w:val="1"/>
      <w:numFmt w:val="lowerRoman"/>
      <w:lvlText w:val="%6"/>
      <w:lvlJc w:val="left"/>
      <w:pPr>
        <w:ind w:left="4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648E33E">
      <w:start w:val="1"/>
      <w:numFmt w:val="decimal"/>
      <w:lvlText w:val="%7"/>
      <w:lvlJc w:val="left"/>
      <w:pPr>
        <w:ind w:left="5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F64B8E">
      <w:start w:val="1"/>
      <w:numFmt w:val="lowerLetter"/>
      <w:lvlText w:val="%8"/>
      <w:lvlJc w:val="left"/>
      <w:pPr>
        <w:ind w:left="6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7906104">
      <w:start w:val="1"/>
      <w:numFmt w:val="lowerRoman"/>
      <w:lvlText w:val="%9"/>
      <w:lvlJc w:val="left"/>
      <w:pPr>
        <w:ind w:left="6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CF0D12"/>
    <w:multiLevelType w:val="hybridMultilevel"/>
    <w:tmpl w:val="319EC816"/>
    <w:lvl w:ilvl="0" w:tplc="79E23C12">
      <w:start w:val="1"/>
      <w:numFmt w:val="decimal"/>
      <w:lvlText w:val="%1."/>
      <w:lvlJc w:val="left"/>
      <w:pPr>
        <w:ind w:left="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D8B14A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D487D00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D021D6C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3F62844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50729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46C95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81A851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34ACD2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6E376B"/>
    <w:multiLevelType w:val="hybridMultilevel"/>
    <w:tmpl w:val="9210DBF4"/>
    <w:lvl w:ilvl="0" w:tplc="D5ACB5D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E64AF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2E284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5C29E1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15608C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3C80CA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930E06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AB0678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65675D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D01009"/>
    <w:multiLevelType w:val="hybridMultilevel"/>
    <w:tmpl w:val="C1B83F10"/>
    <w:lvl w:ilvl="0" w:tplc="A43878DC">
      <w:start w:val="3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6E5DB4">
      <w:start w:val="1"/>
      <w:numFmt w:val="lowerLetter"/>
      <w:lvlText w:val="%2"/>
      <w:lvlJc w:val="left"/>
      <w:pPr>
        <w:ind w:left="1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4CC3E6">
      <w:start w:val="1"/>
      <w:numFmt w:val="lowerRoman"/>
      <w:lvlText w:val="%3"/>
      <w:lvlJc w:val="left"/>
      <w:pPr>
        <w:ind w:left="2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240266">
      <w:start w:val="1"/>
      <w:numFmt w:val="decimal"/>
      <w:lvlText w:val="%4"/>
      <w:lvlJc w:val="left"/>
      <w:pPr>
        <w:ind w:left="3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E0A4E88">
      <w:start w:val="1"/>
      <w:numFmt w:val="lowerLetter"/>
      <w:lvlText w:val="%5"/>
      <w:lvlJc w:val="left"/>
      <w:pPr>
        <w:ind w:left="3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04B2E0">
      <w:start w:val="1"/>
      <w:numFmt w:val="lowerRoman"/>
      <w:lvlText w:val="%6"/>
      <w:lvlJc w:val="left"/>
      <w:pPr>
        <w:ind w:left="4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8BCE65A">
      <w:start w:val="1"/>
      <w:numFmt w:val="decimal"/>
      <w:lvlText w:val="%7"/>
      <w:lvlJc w:val="left"/>
      <w:pPr>
        <w:ind w:left="5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78A4F7E">
      <w:start w:val="1"/>
      <w:numFmt w:val="lowerLetter"/>
      <w:lvlText w:val="%8"/>
      <w:lvlJc w:val="left"/>
      <w:pPr>
        <w:ind w:left="6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D8EE64">
      <w:start w:val="1"/>
      <w:numFmt w:val="lowerRoman"/>
      <w:lvlText w:val="%9"/>
      <w:lvlJc w:val="left"/>
      <w:pPr>
        <w:ind w:left="6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B8F"/>
    <w:rsid w:val="00386B8F"/>
    <w:rsid w:val="008A517F"/>
    <w:rsid w:val="00AB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E95F88-E50E-4F41-AF44-E18333355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379" w:lineRule="auto"/>
      <w:ind w:left="2" w:firstLine="7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80"/>
      <w:ind w:right="48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</w:rPr>
  </w:style>
  <w:style w:type="paragraph" w:customStyle="1" w:styleId="footnotedescription">
    <w:name w:val="footnote description"/>
    <w:next w:val="a"/>
    <w:link w:val="footnotedescriptionChar"/>
    <w:hidden/>
    <w:pPr>
      <w:spacing w:after="40"/>
      <w:ind w:left="2"/>
    </w:pPr>
    <w:rPr>
      <w:rFonts w:ascii="Times New Roman" w:eastAsia="Times New Roman" w:hAnsi="Times New Roman" w:cs="Times New Roman"/>
      <w:color w:val="000000"/>
      <w:sz w:val="24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1585</Words>
  <Characters>9040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10604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Минобрнауки России</dc:creator>
  <cp:keywords/>
  <cp:lastModifiedBy>Андрей</cp:lastModifiedBy>
  <cp:revision>2</cp:revision>
  <dcterms:created xsi:type="dcterms:W3CDTF">2026-10-22T23:30:00Z</dcterms:created>
  <dcterms:modified xsi:type="dcterms:W3CDTF">2026-10-22T23:30:00Z</dcterms:modified>
</cp:coreProperties>
</file>