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[Fan et.al, n.d.]</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Cardie</w:t>
      </w:r>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2005; Cui et al., 2006; Balahur</w:t>
      </w:r>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A97CEB">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[Duin and Juszczak</w:t>
      </w:r>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PH" w:eastAsia="en-PH"/>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AD71FB"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synsets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506138" w:rsidRDefault="00506138" w:rsidP="008208D1">
      <w:pPr>
        <w:spacing w:after="0" w:line="480" w:lineRule="auto"/>
        <w:jc w:val="both"/>
        <w:rPr>
          <w:rFonts w:ascii="Times New Roman" w:hAnsi="Times New Roman" w:cs="Times New Roman"/>
          <w:sz w:val="24"/>
          <w:szCs w:val="24"/>
          <w:shd w:val="clear" w:color="auto" w:fill="FFFFFF"/>
        </w:rPr>
      </w:pPr>
    </w:p>
    <w:p w:rsidR="00506138" w:rsidRPr="001E74BC" w:rsidRDefault="00506138" w:rsidP="008208D1">
      <w:pPr>
        <w:spacing w:after="0" w:line="480" w:lineRule="auto"/>
        <w:jc w:val="both"/>
        <w:rPr>
          <w:rFonts w:ascii="Times New Roman" w:hAnsi="Times New Roman" w:cs="Times New Roman"/>
          <w:sz w:val="24"/>
          <w:szCs w:val="24"/>
          <w:shd w:val="clear" w:color="auto" w:fill="FFFFFF"/>
        </w:rPr>
      </w:pP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PH" w:eastAsia="en-PH"/>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1.4 </w:t>
      </w:r>
      <w:r w:rsidR="002B6121" w:rsidRPr="00A97CEB">
        <w:rPr>
          <w:rFonts w:ascii="Times New Roman" w:hAnsi="Times New Roman" w:cs="Times New Roman"/>
          <w:b/>
          <w:sz w:val="24"/>
          <w:szCs w:val="24"/>
        </w:rPr>
        <w:t>Statement of the Problem</w:t>
      </w:r>
    </w:p>
    <w:p w:rsidR="00DB1067" w:rsidRDefault="002F0103" w:rsidP="00DB1067">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Pr>
          <w:rFonts w:ascii="Times New Roman" w:hAnsi="Times New Roman" w:cs="Times New Roman"/>
          <w:sz w:val="24"/>
          <w:szCs w:val="24"/>
        </w:rPr>
        <w:t>o this</w:t>
      </w:r>
      <w:r w:rsidR="00CD478B" w:rsidRPr="00A97CEB">
        <w:rPr>
          <w:rFonts w:ascii="Times New Roman" w:hAnsi="Times New Roman" w:cs="Times New Roman"/>
          <w:sz w:val="24"/>
          <w:szCs w:val="24"/>
        </w:rPr>
        <w:t xml:space="preserve"> problem</w:t>
      </w:r>
      <w:r w:rsidRPr="00A97CEB">
        <w:rPr>
          <w:rFonts w:ascii="Times New Roman" w:hAnsi="Times New Roman" w:cs="Times New Roman"/>
          <w:sz w:val="24"/>
          <w:szCs w:val="24"/>
        </w:rPr>
        <w:t>:</w:t>
      </w:r>
    </w:p>
    <w:p w:rsidR="00316D71" w:rsidRPr="00A97CEB" w:rsidRDefault="00316D71" w:rsidP="00DB1067">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What is the p</w:t>
      </w:r>
      <w:r w:rsidR="008E6623" w:rsidRPr="00A97CEB">
        <w:rPr>
          <w:rFonts w:ascii="Times New Roman" w:hAnsi="Times New Roman" w:cs="Times New Roman"/>
          <w:sz w:val="24"/>
          <w:szCs w:val="24"/>
          <w:shd w:val="clear" w:color="auto" w:fill="FFFFFF"/>
        </w:rPr>
        <w:t>erformance analysis of Recognition</w:t>
      </w:r>
      <w:r w:rsidR="00A50A76">
        <w:rPr>
          <w:rFonts w:ascii="Times New Roman" w:hAnsi="Times New Roman" w:cs="Times New Roman"/>
          <w:sz w:val="24"/>
          <w:szCs w:val="24"/>
          <w:shd w:val="clear" w:color="auto" w:fill="FFFFFF"/>
        </w:rPr>
        <w:t xml:space="preserve"> when the system is deployed with different sets of Inappropriate Expressions:</w:t>
      </w:r>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00316D71" w:rsidRPr="00A97CEB">
        <w:rPr>
          <w:rFonts w:ascii="Times New Roman" w:hAnsi="Times New Roman" w:cs="Times New Roman"/>
          <w:sz w:val="24"/>
          <w:szCs w:val="24"/>
          <w:shd w:val="clear" w:color="auto" w:fill="FFFFFF"/>
        </w:rPr>
        <w:t>. Accuracy</w:t>
      </w:r>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316D71" w:rsidRPr="00A97CEB">
        <w:rPr>
          <w:rFonts w:ascii="Times New Roman" w:hAnsi="Times New Roman" w:cs="Times New Roman"/>
          <w:sz w:val="24"/>
          <w:szCs w:val="24"/>
          <w:shd w:val="clear" w:color="auto" w:fill="FFFFFF"/>
        </w:rPr>
        <w:t>. Specificity</w:t>
      </w:r>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316D71" w:rsidRPr="00A97CEB">
        <w:rPr>
          <w:rFonts w:ascii="Times New Roman" w:hAnsi="Times New Roman" w:cs="Times New Roman"/>
          <w:sz w:val="24"/>
          <w:szCs w:val="24"/>
          <w:shd w:val="clear" w:color="auto" w:fill="FFFFFF"/>
        </w:rPr>
        <w:t>. Harmonic Mean</w:t>
      </w:r>
    </w:p>
    <w:p w:rsidR="00316D71" w:rsidRPr="00DB1067" w:rsidRDefault="00316D71" w:rsidP="00DB1067">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DB1067">
        <w:rPr>
          <w:rFonts w:ascii="Times New Roman" w:hAnsi="Times New Roman" w:cs="Times New Roman"/>
          <w:sz w:val="24"/>
          <w:szCs w:val="24"/>
          <w:shd w:val="clear" w:color="auto" w:fill="FFFFFF"/>
        </w:rPr>
        <w:t>Precision</w:t>
      </w:r>
    </w:p>
    <w:p w:rsidR="002B2698" w:rsidRPr="00D073A5" w:rsidRDefault="00316D71" w:rsidP="00006BFE">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Recall</w:t>
      </w: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C85B63"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605C30" w:rsidRDefault="00605C30" w:rsidP="00605C30">
      <w:pPr>
        <w:spacing w:after="0" w:line="480" w:lineRule="auto"/>
        <w:jc w:val="both"/>
        <w:rPr>
          <w:rFonts w:ascii="Times New Roman" w:hAnsi="Times New Roman" w:cs="Times New Roman"/>
          <w:sz w:val="24"/>
          <w:szCs w:val="24"/>
          <w:shd w:val="clear" w:color="auto" w:fill="FFFFFF"/>
        </w:rPr>
      </w:pPr>
    </w:p>
    <w:p w:rsidR="00605C30" w:rsidRPr="00605C30" w:rsidRDefault="00605C30" w:rsidP="00605C30">
      <w:pPr>
        <w:spacing w:after="0" w:line="480" w:lineRule="auto"/>
        <w:jc w:val="both"/>
        <w:rPr>
          <w:rFonts w:ascii="Times New Roman" w:hAnsi="Times New Roman" w:cs="Times New Roman"/>
          <w:sz w:val="24"/>
          <w:szCs w:val="24"/>
          <w:shd w:val="clear" w:color="auto" w:fill="FFFFFF"/>
        </w:rPr>
      </w:pP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system will be deployed as a Java Application. The system will be dependent of the tools such as WordNet, SentiWordNet,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073A5" w:rsidRPr="00A97CEB" w:rsidRDefault="003042B1" w:rsidP="00605C3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r w:rsidR="00863833" w:rsidRPr="00A97CEB">
        <w:rPr>
          <w:rFonts w:ascii="Times New Roman" w:hAnsi="Times New Roman" w:cs="Times New Roman"/>
          <w:sz w:val="24"/>
          <w:szCs w:val="24"/>
        </w:rPr>
        <w:t xml:space="preserve">google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lastRenderedPageBreak/>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 xml:space="preserve">WordNet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iCs/>
          <w:color w:val="252525"/>
          <w:sz w:val="24"/>
          <w:szCs w:val="24"/>
          <w:shd w:val="clear" w:color="auto" w:fill="FFFFFF"/>
        </w:rPr>
        <w:t>synsets</w:t>
      </w:r>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2159AC" w:rsidRDefault="002159AC"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8208D1">
      <w:pPr>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[YourDictionary, n.d.].</w:t>
      </w:r>
      <w:r w:rsidR="00F93EC3" w:rsidRPr="00A97CEB">
        <w:t xml:space="preserve"> Inappropriate expression includes information that upset </w:t>
      </w:r>
      <w:r w:rsidR="00EC6CB4" w:rsidRPr="00A97CEB">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r w:rsidR="00EB2722" w:rsidRPr="00A97CEB">
        <w:rPr>
          <w:bCs/>
          <w:color w:val="252525"/>
        </w:rPr>
        <w:t>lewd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[Efron and Tibshirani,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supervised </w:t>
      </w:r>
      <w:r w:rsidRPr="00A97CEB">
        <w:rPr>
          <w:rFonts w:ascii="Times New Roman" w:hAnsi="Times New Roman" w:cs="Times New Roman"/>
          <w:sz w:val="24"/>
          <w:szCs w:val="24"/>
          <w:shd w:val="clear" w:color="auto" w:fill="FFFFFF"/>
        </w:rPr>
        <w:lastRenderedPageBreak/>
        <w:t>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[Norvig</w:t>
      </w:r>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 xml:space="preserve">support vector machines [Karger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[Rish,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[Norvig</w:t>
      </w:r>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n.d.]</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[Xu</w:t>
      </w:r>
      <w:r w:rsidR="00D01386" w:rsidRPr="00A97CEB">
        <w:rPr>
          <w:rFonts w:ascii="Times New Roman" w:hAnsi="Times New Roman" w:cs="Times New Roman"/>
          <w:color w:val="000000"/>
          <w:sz w:val="24"/>
          <w:szCs w:val="24"/>
          <w:shd w:val="clear" w:color="auto" w:fill="FFFFFF"/>
        </w:rPr>
        <w:t xml:space="preserve"> and Sencun</w:t>
      </w:r>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n.d.]</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bookmarkStart w:id="0" w:name="_GoBack"/>
      <w:bookmarkEnd w:id="0"/>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[Turney, 2002], supervised [Pang et al., 2002], and semi-su</w:t>
      </w:r>
      <w:r w:rsidR="0072293F" w:rsidRPr="00A97CEB">
        <w:rPr>
          <w:rFonts w:ascii="Times New Roman" w:hAnsi="Times New Roman" w:cs="Times New Roman"/>
          <w:color w:val="000000"/>
          <w:sz w:val="24"/>
          <w:szCs w:val="24"/>
          <w:shd w:val="clear" w:color="auto" w:fill="FFFFFF"/>
        </w:rPr>
        <w:t>pervised [Melville and Sindhwani</w:t>
      </w:r>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[Melville and Sindhwani</w:t>
      </w:r>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r w:rsidR="002C0629" w:rsidRPr="00A97CEB">
        <w:rPr>
          <w:rFonts w:ascii="Times New Roman" w:hAnsi="Times New Roman" w:cs="Times New Roman"/>
          <w:color w:val="000000"/>
          <w:sz w:val="24"/>
          <w:szCs w:val="24"/>
          <w:shd w:val="clear" w:color="auto" w:fill="FFFFFF"/>
        </w:rPr>
        <w:t>Mine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transductive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r w:rsidR="004A3F13" w:rsidRPr="00A97CEB">
        <w:rPr>
          <w:rFonts w:ascii="Times New Roman" w:hAnsi="Times New Roman" w:cs="Times New Roman"/>
          <w:color w:val="000000"/>
          <w:sz w:val="24"/>
          <w:szCs w:val="24"/>
          <w:shd w:val="clear" w:color="auto" w:fill="FFFFFF"/>
        </w:rPr>
        <w:t>Dasgupta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[Balcan and Blum</w:t>
      </w:r>
      <w:r w:rsidRPr="00A97CEB">
        <w:rPr>
          <w:rFonts w:ascii="Times New Roman" w:hAnsi="Times New Roman" w:cs="Times New Roman"/>
          <w:sz w:val="24"/>
          <w:szCs w:val="24"/>
        </w:rPr>
        <w:t>, n.d.].</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2D4655" w:rsidRDefault="002D4655" w:rsidP="002D4655">
      <w:pPr>
        <w:spacing w:line="480" w:lineRule="auto"/>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lang w:val="en-PH" w:eastAsia="en-PH"/>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via WordNet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synset resampling gets the synsets of the word and </w:t>
      </w:r>
      <w:r w:rsidR="00526B39" w:rsidRPr="00A97CEB">
        <w:rPr>
          <w:rFonts w:ascii="Times New Roman" w:hAnsi="Times New Roman" w:cs="Times New Roman"/>
          <w:sz w:val="24"/>
          <w:szCs w:val="24"/>
        </w:rPr>
        <w:lastRenderedPageBreak/>
        <w:t>will undergo to the phases undergone by the original word. The training module repeats this per word in the collection until all are evaluated and there are no more synsets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bayes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D073A5"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B128B0" w:rsidRPr="00B128B0" w:rsidRDefault="00B128B0" w:rsidP="001C426F">
      <w:pPr>
        <w:spacing w:line="480" w:lineRule="auto"/>
        <w:jc w:val="both"/>
        <w:rPr>
          <w:rFonts w:ascii="Times New Roman" w:hAnsi="Times New Roman" w:cs="Times New Roman"/>
          <w:sz w:val="24"/>
          <w:szCs w:val="24"/>
        </w:rPr>
      </w:pP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lastRenderedPageBreak/>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performance of the 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lastRenderedPageBreak/>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r w:rsidRPr="00A97CEB">
            <w:rPr>
              <w:rFonts w:ascii="Times New Roman" w:hAnsi="Times New Roman" w:cs="Times New Roman"/>
              <w:color w:val="000000"/>
              <w:sz w:val="24"/>
              <w:szCs w:val="24"/>
              <w:shd w:val="clear" w:color="auto" w:fill="FFFFFF"/>
            </w:rPr>
            <w:t>Dr Y Bi (n.d.). Analysing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Jordanstown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Inappropriate Content. Retrieved 18 September, 2015 from Ed422 Cybersafety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CF8" w:rsidRDefault="00C14CF8" w:rsidP="001848BC">
      <w:pPr>
        <w:spacing w:after="0" w:line="240" w:lineRule="auto"/>
      </w:pPr>
      <w:r>
        <w:separator/>
      </w:r>
    </w:p>
  </w:endnote>
  <w:endnote w:type="continuationSeparator" w:id="0">
    <w:p w:rsidR="00C14CF8" w:rsidRDefault="00C14CF8"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CF8" w:rsidRDefault="00C14CF8" w:rsidP="001848BC">
      <w:pPr>
        <w:spacing w:after="0" w:line="240" w:lineRule="auto"/>
      </w:pPr>
      <w:r>
        <w:separator/>
      </w:r>
    </w:p>
  </w:footnote>
  <w:footnote w:type="continuationSeparator" w:id="0">
    <w:p w:rsidR="00C14CF8" w:rsidRDefault="00C14CF8"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FB05FE">
            <w:rPr>
              <w:noProof/>
              <w:sz w:val="24"/>
              <w:szCs w:val="24"/>
            </w:rPr>
            <w:t>19</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741D"/>
    <w:rsid w:val="000A30A0"/>
    <w:rsid w:val="000B2177"/>
    <w:rsid w:val="000B69AF"/>
    <w:rsid w:val="000B7B4A"/>
    <w:rsid w:val="000C0E56"/>
    <w:rsid w:val="000C5E06"/>
    <w:rsid w:val="000D5087"/>
    <w:rsid w:val="000E0C15"/>
    <w:rsid w:val="000F2E27"/>
    <w:rsid w:val="000F5B5E"/>
    <w:rsid w:val="000F7F94"/>
    <w:rsid w:val="0010157B"/>
    <w:rsid w:val="00136927"/>
    <w:rsid w:val="0014288B"/>
    <w:rsid w:val="00147803"/>
    <w:rsid w:val="00147C56"/>
    <w:rsid w:val="00151154"/>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E2052"/>
    <w:rsid w:val="002E45FB"/>
    <w:rsid w:val="002F0103"/>
    <w:rsid w:val="003016D5"/>
    <w:rsid w:val="0030180D"/>
    <w:rsid w:val="003042B1"/>
    <w:rsid w:val="00305D08"/>
    <w:rsid w:val="003069BB"/>
    <w:rsid w:val="00310DCA"/>
    <w:rsid w:val="00312B54"/>
    <w:rsid w:val="00314901"/>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B4A42"/>
    <w:rsid w:val="003B7B83"/>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B182C"/>
    <w:rsid w:val="004C242A"/>
    <w:rsid w:val="004C2AD3"/>
    <w:rsid w:val="004C5B0D"/>
    <w:rsid w:val="004C6E04"/>
    <w:rsid w:val="004E6C33"/>
    <w:rsid w:val="00501CBF"/>
    <w:rsid w:val="00506138"/>
    <w:rsid w:val="00506336"/>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5F6F8E"/>
    <w:rsid w:val="0060020A"/>
    <w:rsid w:val="00605C30"/>
    <w:rsid w:val="00606730"/>
    <w:rsid w:val="0061063D"/>
    <w:rsid w:val="0061230D"/>
    <w:rsid w:val="006139C7"/>
    <w:rsid w:val="00631A99"/>
    <w:rsid w:val="00635533"/>
    <w:rsid w:val="006777A4"/>
    <w:rsid w:val="0068614A"/>
    <w:rsid w:val="006922DF"/>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7D01"/>
    <w:rsid w:val="00720C23"/>
    <w:rsid w:val="0072293F"/>
    <w:rsid w:val="00725317"/>
    <w:rsid w:val="00725EA1"/>
    <w:rsid w:val="00726A13"/>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14CF8"/>
    <w:rsid w:val="00C15DAB"/>
    <w:rsid w:val="00C445DA"/>
    <w:rsid w:val="00C51C0E"/>
    <w:rsid w:val="00C730AE"/>
    <w:rsid w:val="00C74779"/>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20D5A"/>
    <w:rsid w:val="00D216F0"/>
    <w:rsid w:val="00D23B19"/>
    <w:rsid w:val="00D30B37"/>
    <w:rsid w:val="00D321F1"/>
    <w:rsid w:val="00D3355F"/>
    <w:rsid w:val="00D43BEE"/>
    <w:rsid w:val="00D47498"/>
    <w:rsid w:val="00D52042"/>
    <w:rsid w:val="00D5434E"/>
    <w:rsid w:val="00D5709B"/>
    <w:rsid w:val="00D74FE8"/>
    <w:rsid w:val="00D80FE5"/>
    <w:rsid w:val="00D81221"/>
    <w:rsid w:val="00D938E0"/>
    <w:rsid w:val="00DA0644"/>
    <w:rsid w:val="00DB1067"/>
    <w:rsid w:val="00DB13D1"/>
    <w:rsid w:val="00DC550A"/>
    <w:rsid w:val="00DC7361"/>
    <w:rsid w:val="00DD3837"/>
    <w:rsid w:val="00DE6C8C"/>
    <w:rsid w:val="00DF2F4C"/>
    <w:rsid w:val="00E05C16"/>
    <w:rsid w:val="00E12AB4"/>
    <w:rsid w:val="00E16D3D"/>
    <w:rsid w:val="00E249E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C6CB4"/>
    <w:rsid w:val="00ED7D80"/>
    <w:rsid w:val="00F17A89"/>
    <w:rsid w:val="00F17F1F"/>
    <w:rsid w:val="00F26D5C"/>
    <w:rsid w:val="00F32B77"/>
    <w:rsid w:val="00F34683"/>
    <w:rsid w:val="00F40BEA"/>
    <w:rsid w:val="00F434AB"/>
    <w:rsid w:val="00F436A0"/>
    <w:rsid w:val="00F441A3"/>
    <w:rsid w:val="00F5102C"/>
    <w:rsid w:val="00F53E7F"/>
    <w:rsid w:val="00F64773"/>
    <w:rsid w:val="00F76219"/>
    <w:rsid w:val="00F8606B"/>
    <w:rsid w:val="00F93EC3"/>
    <w:rsid w:val="00F95591"/>
    <w:rsid w:val="00F97A35"/>
    <w:rsid w:val="00FA4598"/>
    <w:rsid w:val="00FB05FE"/>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C1E7AF71-1F16-4EB6-8451-33A5B2ABD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32</Pages>
  <Words>6161</Words>
  <Characters>35120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Mac Estalilla</cp:lastModifiedBy>
  <cp:revision>179</cp:revision>
  <dcterms:created xsi:type="dcterms:W3CDTF">2015-09-16T13:49:00Z</dcterms:created>
  <dcterms:modified xsi:type="dcterms:W3CDTF">2015-09-20T16:09:00Z</dcterms:modified>
</cp:coreProperties>
</file>