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7C67" w14:textId="3093F448" w:rsidR="00203C7E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Domain-model-v0.1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CA7541" w:rsidRDefault="00203C7E" w:rsidP="00203C7E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Default="00203C7E" w:rsidP="00203C7E"/>
    <w:p w14:paraId="7B4AD822" w14:textId="77777777" w:rsidR="00203C7E" w:rsidRDefault="00203C7E" w:rsidP="00203C7E"/>
    <w:p w14:paraId="01529774" w14:textId="77777777" w:rsidR="00203C7E" w:rsidRDefault="00203C7E" w:rsidP="00203C7E"/>
    <w:p w14:paraId="5888DD6F" w14:textId="77777777" w:rsidR="00203C7E" w:rsidRDefault="00203C7E" w:rsidP="00203C7E"/>
    <w:p w14:paraId="15A3D02F" w14:textId="559FF267" w:rsidR="00203C7E" w:rsidRDefault="00203C7E" w:rsidP="00203C7E"/>
    <w:p w14:paraId="742346E3" w14:textId="5268E103" w:rsidR="00203C7E" w:rsidRDefault="00203C7E" w:rsidP="00203C7E"/>
    <w:p w14:paraId="1C8D2043" w14:textId="6D1B5A97" w:rsidR="00203C7E" w:rsidRDefault="00203C7E" w:rsidP="00203C7E"/>
    <w:p w14:paraId="4D6F5228" w14:textId="42AFB9C0" w:rsidR="00203C7E" w:rsidRDefault="00203C7E" w:rsidP="00203C7E"/>
    <w:p w14:paraId="6A75BFD5" w14:textId="424D3A5A" w:rsidR="00203C7E" w:rsidRDefault="00203C7E" w:rsidP="00203C7E"/>
    <w:p w14:paraId="27C45EB8" w14:textId="33729262" w:rsidR="00203C7E" w:rsidRDefault="00203C7E" w:rsidP="00203C7E"/>
    <w:p w14:paraId="4D6695C3" w14:textId="738C43B6" w:rsidR="00203C7E" w:rsidRDefault="00203C7E" w:rsidP="00203C7E"/>
    <w:p w14:paraId="670E9034" w14:textId="34BF1B18" w:rsidR="00203C7E" w:rsidRDefault="00203C7E" w:rsidP="00203C7E"/>
    <w:p w14:paraId="227F3965" w14:textId="05C98AB9" w:rsidR="00203C7E" w:rsidRDefault="00203C7E" w:rsidP="00203C7E"/>
    <w:p w14:paraId="1FDB8312" w14:textId="77777777" w:rsidR="00203C7E" w:rsidRDefault="00203C7E" w:rsidP="00203C7E"/>
    <w:p w14:paraId="48764662" w14:textId="77777777" w:rsidR="00203C7E" w:rsidRDefault="00203C7E" w:rsidP="00203C7E"/>
    <w:p w14:paraId="3488062F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7F6140" w14:paraId="2C6F0E85" w14:textId="77777777" w:rsidTr="00BE783C">
        <w:trPr>
          <w:trHeight w:val="819"/>
        </w:trPr>
        <w:tc>
          <w:tcPr>
            <w:tcW w:w="2257" w:type="dxa"/>
          </w:tcPr>
          <w:p w14:paraId="4340154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7F6140" w14:paraId="6AF209A9" w14:textId="77777777" w:rsidTr="00BE783C">
        <w:trPr>
          <w:trHeight w:val="389"/>
        </w:trPr>
        <w:tc>
          <w:tcPr>
            <w:tcW w:w="2257" w:type="dxa"/>
          </w:tcPr>
          <w:p w14:paraId="3B8CCF65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6FF0337D" w14:textId="77777777" w:rsidTr="00BE783C">
        <w:trPr>
          <w:trHeight w:val="409"/>
        </w:trPr>
        <w:tc>
          <w:tcPr>
            <w:tcW w:w="2257" w:type="dxa"/>
          </w:tcPr>
          <w:p w14:paraId="6269839D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52268A07" w14:textId="77777777" w:rsidTr="00BE783C">
        <w:trPr>
          <w:trHeight w:val="409"/>
        </w:trPr>
        <w:tc>
          <w:tcPr>
            <w:tcW w:w="2257" w:type="dxa"/>
          </w:tcPr>
          <w:p w14:paraId="6CF44036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1379B6DF" w14:textId="77777777" w:rsidTr="00BE783C">
        <w:trPr>
          <w:trHeight w:val="389"/>
        </w:trPr>
        <w:tc>
          <w:tcPr>
            <w:tcW w:w="2257" w:type="dxa"/>
          </w:tcPr>
          <w:p w14:paraId="2B8A20C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607C7DC7" w:rsidR="00203C7E" w:rsidRDefault="00203C7E" w:rsidP="00203C7E">
      <w:pPr>
        <w:rPr>
          <w:rFonts w:ascii="Open Sans" w:hAnsi="Open Sans" w:cs="Open Sans"/>
          <w:sz w:val="24"/>
          <w:szCs w:val="24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</w:t>
      </w:r>
      <w:r w:rsidRPr="00615EB8">
        <w:rPr>
          <w:rFonts w:ascii="Open Sans" w:hAnsi="Open Sans" w:cs="Open Sans"/>
          <w:sz w:val="24"/>
          <w:szCs w:val="24"/>
        </w:rPr>
        <w:t>:</w:t>
      </w:r>
      <w:r w:rsidRPr="00615EB8">
        <w:rPr>
          <w:sz w:val="24"/>
          <w:szCs w:val="24"/>
        </w:rPr>
        <w:t xml:space="preserve"> </w:t>
      </w:r>
      <w:r>
        <w:rPr>
          <w:sz w:val="24"/>
          <w:szCs w:val="24"/>
        </w:rPr>
        <w:t>Δελημιχάλης</w:t>
      </w:r>
      <w:r w:rsidRPr="00615EB8">
        <w:rPr>
          <w:sz w:val="24"/>
          <w:szCs w:val="24"/>
        </w:rPr>
        <w:t xml:space="preserve"> </w:t>
      </w:r>
      <w:r>
        <w:rPr>
          <w:sz w:val="24"/>
          <w:szCs w:val="24"/>
        </w:rPr>
        <w:t>Αλέξανδρος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Βασδάρης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Όμηρος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Καλαματιανού Δήμητρα, Κωστορρίζος Δημήτριος</w:t>
      </w:r>
    </w:p>
    <w:p w14:paraId="22F22338" w14:textId="3E3DF2B6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147B1B63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1D666D3" w14:textId="29339FE5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B08AB5F" w14:textId="56A3213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B3D5228" w14:textId="0A859DF4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3094FD0" w14:textId="5747C4EA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75A237D" w14:textId="581074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785FCA6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4E05F6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14:paraId="5082323E" w14:textId="0068E46F" w:rsidR="004E05F6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βασική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 ενοποιεί τις δυνατότητες του βασικού υπαλλήλου.</w:t>
      </w:r>
    </w:p>
    <w:p w14:paraId="1BAA7997" w14:textId="77777777" w:rsidR="008D6805" w:rsidRPr="00597B54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την διαχείριση των ανακοινώσεων.</w:t>
      </w:r>
    </w:p>
    <w:p w14:paraId="59B96AFC" w14:textId="7607497A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>
        <w:rPr>
          <w:rFonts w:ascii="Open Sans" w:hAnsi="Open Sans" w:cs="Open Sans"/>
          <w:sz w:val="24"/>
          <w:szCs w:val="24"/>
        </w:rPr>
        <w:t>για τις ανακοινώσεις</w:t>
      </w:r>
      <w:r>
        <w:rPr>
          <w:rFonts w:ascii="Open Sans" w:hAnsi="Open Sans" w:cs="Open Sans"/>
          <w:sz w:val="24"/>
          <w:szCs w:val="24"/>
        </w:rPr>
        <w:t>.</w:t>
      </w:r>
    </w:p>
    <w:p w14:paraId="109AD34C" w14:textId="7777777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</w:t>
      </w:r>
      <w:r>
        <w:rPr>
          <w:rFonts w:ascii="Open Sans" w:hAnsi="Open Sans" w:cs="Open Sans"/>
          <w:sz w:val="24"/>
          <w:szCs w:val="24"/>
        </w:rPr>
        <w:t>τις συνομιλίες μεταξύ υπαλλήλων</w:t>
      </w:r>
      <w:r>
        <w:rPr>
          <w:rFonts w:ascii="Open Sans" w:hAnsi="Open Sans" w:cs="Open Sans"/>
          <w:sz w:val="24"/>
          <w:szCs w:val="24"/>
        </w:rPr>
        <w:t>.</w:t>
      </w:r>
    </w:p>
    <w:p w14:paraId="0DE4044E" w14:textId="0C55D063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τις συνομιλίες μεταξύ </w:t>
      </w:r>
      <w:r w:rsidR="00E842A8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E842A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69EB6F0B" w:rsidR="000028EA" w:rsidRDefault="000028EA" w:rsidP="000028E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0028EA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τα μηνύματα συνομιλιών</w:t>
      </w:r>
      <w:r>
        <w:rPr>
          <w:rFonts w:ascii="Open Sans" w:hAnsi="Open Sans" w:cs="Open Sans"/>
          <w:sz w:val="24"/>
          <w:szCs w:val="24"/>
        </w:rPr>
        <w:t>.</w:t>
      </w:r>
    </w:p>
    <w:p w14:paraId="080FE040" w14:textId="77777777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Default="00092B19" w:rsidP="00092B1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 w:rsidR="004E1AD2">
        <w:rPr>
          <w:rFonts w:ascii="Open Sans" w:hAnsi="Open Sans" w:cs="Open Sans"/>
          <w:sz w:val="24"/>
          <w:szCs w:val="24"/>
        </w:rPr>
        <w:t>τον βασικό υπάλληλο</w:t>
      </w:r>
      <w:r>
        <w:rPr>
          <w:rFonts w:ascii="Open Sans" w:hAnsi="Open Sans" w:cs="Open Sans"/>
          <w:sz w:val="24"/>
          <w:szCs w:val="24"/>
        </w:rPr>
        <w:t>.</w:t>
      </w:r>
    </w:p>
    <w:p w14:paraId="6FC454C7" w14:textId="0E3D5461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τμήματος διαχείρισης ανθρώπινου δυναμικού</w:t>
      </w:r>
      <w:r w:rsidRPr="00FA5128">
        <w:rPr>
          <w:rFonts w:ascii="Open Sans" w:hAnsi="Open Sans" w:cs="Open Sans"/>
          <w:sz w:val="24"/>
          <w:szCs w:val="24"/>
        </w:rPr>
        <w:t>.</w:t>
      </w:r>
    </w:p>
    <w:p w14:paraId="0442DB17" w14:textId="73DDC4AF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 τμήματος λογιστηρίου.</w:t>
      </w:r>
    </w:p>
    <w:p w14:paraId="26378F95" w14:textId="5D7428CC" w:rsidR="004E1AD2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E1AD2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A5128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>
        <w:rPr>
          <w:rFonts w:ascii="Open Sans" w:hAnsi="Open Sans" w:cs="Open Sans"/>
          <w:sz w:val="24"/>
          <w:szCs w:val="24"/>
          <w:lang w:val="en-US"/>
        </w:rPr>
        <w:t>IT</w:t>
      </w:r>
      <w:r>
        <w:rPr>
          <w:rFonts w:ascii="Open Sans" w:hAnsi="Open Sans" w:cs="Open Sans"/>
          <w:sz w:val="24"/>
          <w:szCs w:val="24"/>
        </w:rPr>
        <w:t>.</w:t>
      </w:r>
    </w:p>
    <w:p w14:paraId="7E6FE881" w14:textId="77777777" w:rsidR="004E1AD2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3383E8D" w14:textId="77777777" w:rsidR="004E1AD2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2F8A4798" w14:textId="66E96490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2C3DA0E" w14:textId="77777777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53282B93" w14:textId="77777777" w:rsidR="000028EA" w:rsidRDefault="000028EA" w:rsidP="008D6805">
      <w:pPr>
        <w:rPr>
          <w:rFonts w:ascii="Open Sans" w:hAnsi="Open Sans" w:cs="Open Sans"/>
          <w:sz w:val="24"/>
          <w:szCs w:val="24"/>
        </w:rPr>
      </w:pPr>
    </w:p>
    <w:p w14:paraId="234BB886" w14:textId="7F9D067E" w:rsidR="008D6805" w:rsidRDefault="008D6805" w:rsidP="008D6805">
      <w:pPr>
        <w:rPr>
          <w:rFonts w:ascii="Open Sans" w:hAnsi="Open Sans" w:cs="Open Sans"/>
          <w:sz w:val="24"/>
          <w:szCs w:val="24"/>
        </w:rPr>
      </w:pPr>
    </w:p>
    <w:p w14:paraId="2DEBB3A5" w14:textId="77777777" w:rsidR="008D6805" w:rsidRP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6B8AEA72" w14:textId="77777777" w:rsidR="004A4BAB" w:rsidRPr="004A4BAB" w:rsidRDefault="004A4BAB" w:rsidP="004A4BAB">
      <w:pPr>
        <w:rPr>
          <w:rFonts w:ascii="Open Sans" w:hAnsi="Open Sans" w:cs="Open Sans"/>
          <w:sz w:val="24"/>
          <w:szCs w:val="24"/>
        </w:rPr>
      </w:pPr>
    </w:p>
    <w:p w14:paraId="5FE8C8B6" w14:textId="77777777" w:rsidR="004E05F6" w:rsidRPr="004A4BAB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69731E9" w14:textId="0EAD76AC" w:rsidR="00A20F93" w:rsidRPr="004E05F6" w:rsidRDefault="004E05F6" w:rsidP="004E05F6">
      <w:pPr>
        <w:jc w:val="center"/>
        <w:rPr>
          <w:b/>
          <w:bCs/>
          <w:sz w:val="28"/>
          <w:szCs w:val="28"/>
          <w:lang w:val="en-US"/>
        </w:rPr>
      </w:pPr>
      <w:r w:rsidRPr="004E05F6">
        <w:rPr>
          <w:b/>
          <w:bCs/>
          <w:sz w:val="28"/>
          <w:szCs w:val="28"/>
          <w:lang w:val="en-US"/>
        </w:rPr>
        <w:lastRenderedPageBreak/>
        <w:t>Interfaces</w:t>
      </w:r>
    </w:p>
    <w:sectPr w:rsidR="00A20F93" w:rsidRPr="004E0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E"/>
    <w:rsid w:val="000028EA"/>
    <w:rsid w:val="00092B19"/>
    <w:rsid w:val="00171D34"/>
    <w:rsid w:val="00203C7E"/>
    <w:rsid w:val="002743DC"/>
    <w:rsid w:val="002F7C79"/>
    <w:rsid w:val="003347B5"/>
    <w:rsid w:val="003B26BF"/>
    <w:rsid w:val="004A4BAB"/>
    <w:rsid w:val="004E05F6"/>
    <w:rsid w:val="004E1AD2"/>
    <w:rsid w:val="00597B54"/>
    <w:rsid w:val="00617A4E"/>
    <w:rsid w:val="006B0D3B"/>
    <w:rsid w:val="00705DB0"/>
    <w:rsid w:val="007A73CC"/>
    <w:rsid w:val="008D6805"/>
    <w:rsid w:val="00997AEE"/>
    <w:rsid w:val="00D26137"/>
    <w:rsid w:val="00E842A8"/>
    <w:rsid w:val="00FA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05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12</cp:revision>
  <dcterms:created xsi:type="dcterms:W3CDTF">2020-04-12T07:56:00Z</dcterms:created>
  <dcterms:modified xsi:type="dcterms:W3CDTF">2020-04-12T12:04:00Z</dcterms:modified>
</cp:coreProperties>
</file>