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13C5" w14:textId="62DDB8B5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υπάλληλος</w:t>
      </w:r>
      <w:r w:rsidR="007B4E3C">
        <w:rPr>
          <w:lang w:val="el-GR"/>
        </w:rPr>
        <w:t xml:space="preserve"> του τμήματος τεχνικής υποστήριξης</w:t>
      </w:r>
      <w:r>
        <w:rPr>
          <w:lang w:val="el-GR"/>
        </w:rPr>
        <w:t xml:space="preserve">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40561999" w14:textId="39D5AAEE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συγκρίνονται με τα στοιχεία της βάσης δεδομένων και ο χρήστης ενημερώνεται με κατάλληλο μήνυμα. Κατά την επιτυχή σύνδεση, ο </w:t>
      </w:r>
      <w:r w:rsidR="007B4E3C">
        <w:rPr>
          <w:lang w:val="el-GR"/>
        </w:rPr>
        <w:t>υπάλληλος του τμήματος τεχνική</w:t>
      </w:r>
      <w:r w:rsidR="007B4E3C">
        <w:rPr>
          <w:lang w:val="el-GR"/>
        </w:rPr>
        <w:t xml:space="preserve">ς </w:t>
      </w:r>
      <w:r w:rsidR="007B4E3C">
        <w:rPr>
          <w:lang w:val="el-GR"/>
        </w:rPr>
        <w:t xml:space="preserve">υποστήριξης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5E0B127D" w14:textId="798B0152" w:rsidR="00A20F93" w:rsidRDefault="004A09B6" w:rsidP="00B7147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7B4E3C">
        <w:rPr>
          <w:lang w:val="el-GR"/>
        </w:rPr>
        <w:t>υπάλληλος του τμήματος τεχνική</w:t>
      </w:r>
      <w:r w:rsidR="007B4E3C">
        <w:rPr>
          <w:lang w:val="el-GR"/>
        </w:rPr>
        <w:t>ς</w:t>
      </w:r>
      <w:r w:rsidR="007B4E3C">
        <w:rPr>
          <w:lang w:val="el-GR"/>
        </w:rPr>
        <w:t xml:space="preserve"> υποστήριξης</w:t>
      </w:r>
      <w:r w:rsidR="00B71470">
        <w:rPr>
          <w:lang w:val="el-GR"/>
        </w:rPr>
        <w:t xml:space="preserve"> έχει την δυνατότητα να επιλέξει μεταξύ των επιλογών, να επιτηρήσει </w:t>
      </w:r>
      <w:r w:rsidR="004A0B92">
        <w:rPr>
          <w:lang w:val="el-GR"/>
        </w:rPr>
        <w:t xml:space="preserve">είτε </w:t>
      </w:r>
      <w:r w:rsidR="00B71470">
        <w:rPr>
          <w:lang w:val="el-GR"/>
        </w:rPr>
        <w:t xml:space="preserve">το λογισμικό </w:t>
      </w:r>
      <w:r w:rsidR="004A0B92">
        <w:rPr>
          <w:lang w:val="el-GR"/>
        </w:rPr>
        <w:t xml:space="preserve">είτε τους πόρους </w:t>
      </w:r>
      <w:r w:rsidR="00B71470">
        <w:rPr>
          <w:lang w:val="el-GR"/>
        </w:rPr>
        <w:t xml:space="preserve">που χρησιμοποιούν οι υπολογιστές των τμημάτων </w:t>
      </w:r>
      <w:r w:rsidR="004A0B92">
        <w:rPr>
          <w:lang w:val="el-GR"/>
        </w:rPr>
        <w:t>της επιχείρησης</w:t>
      </w:r>
      <w:r>
        <w:rPr>
          <w:lang w:val="el-GR"/>
        </w:rPr>
        <w:t>.</w:t>
      </w:r>
      <w:r w:rsidR="00B71470" w:rsidRPr="004A09B6">
        <w:rPr>
          <w:lang w:val="el-GR"/>
        </w:rPr>
        <w:t xml:space="preserve"> </w:t>
      </w:r>
    </w:p>
    <w:p w14:paraId="64BEB0BB" w14:textId="0879F677" w:rsidR="00B56FCA" w:rsidRPr="004A09B6" w:rsidRDefault="00B56FCA" w:rsidP="00B7147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Αναλόγως την επιλογή του χρήστη, εμφανίζονται σε νέο παράθυρο, οι </w:t>
      </w:r>
      <w:r w:rsidR="005E5734">
        <w:rPr>
          <w:lang w:val="el-GR"/>
        </w:rPr>
        <w:t>πληροφορίες για την χρήση υπολογιστικών πόρων ή για το λογισμικό που χρησιμοποιείται, εμφανίζοντας παράλληλα και τα κατάλληλα γραφήματα και στατιστικές μετρήσεις, που περιγράφουν τις πληροφορίες που εμφανίστηκαν.</w:t>
      </w:r>
      <w:bookmarkStart w:id="0" w:name="_GoBack"/>
      <w:bookmarkEnd w:id="0"/>
    </w:p>
    <w:sectPr w:rsidR="00B56FCA" w:rsidRPr="004A09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529E" w14:textId="77777777" w:rsidR="003C61FA" w:rsidRDefault="003C61FA" w:rsidP="0072640E">
      <w:pPr>
        <w:spacing w:after="0" w:line="240" w:lineRule="auto"/>
      </w:pPr>
      <w:r>
        <w:separator/>
      </w:r>
    </w:p>
  </w:endnote>
  <w:endnote w:type="continuationSeparator" w:id="0">
    <w:p w14:paraId="1BDBE34C" w14:textId="77777777" w:rsidR="003C61FA" w:rsidRDefault="003C61FA" w:rsidP="007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7AD84" w14:textId="77777777" w:rsidR="003C61FA" w:rsidRDefault="003C61FA" w:rsidP="0072640E">
      <w:pPr>
        <w:spacing w:after="0" w:line="240" w:lineRule="auto"/>
      </w:pPr>
      <w:r>
        <w:separator/>
      </w:r>
    </w:p>
  </w:footnote>
  <w:footnote w:type="continuationSeparator" w:id="0">
    <w:p w14:paraId="31109277" w14:textId="77777777" w:rsidR="003C61FA" w:rsidRDefault="003C61FA" w:rsidP="0072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E0A96" w14:textId="1B8FAFB7" w:rsidR="0072640E" w:rsidRPr="0072640E" w:rsidRDefault="0072640E" w:rsidP="0072640E">
    <w:pPr>
      <w:pStyle w:val="a4"/>
      <w:jc w:val="center"/>
      <w:rPr>
        <w:sz w:val="32"/>
        <w:szCs w:val="32"/>
        <w:lang w:val="el-GR"/>
      </w:rPr>
    </w:pPr>
    <w:r w:rsidRPr="0072640E">
      <w:rPr>
        <w:sz w:val="32"/>
        <w:szCs w:val="32"/>
        <w:lang w:val="el-GR"/>
      </w:rPr>
      <w:t>Καταγραφή Χρήσης Πόρων και Λογισμικού Υπολογιστών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73"/>
    <w:rsid w:val="00171D34"/>
    <w:rsid w:val="002743DC"/>
    <w:rsid w:val="002F7C79"/>
    <w:rsid w:val="003347B5"/>
    <w:rsid w:val="003B26BF"/>
    <w:rsid w:val="003C61FA"/>
    <w:rsid w:val="004A09B6"/>
    <w:rsid w:val="004A0B92"/>
    <w:rsid w:val="005E5734"/>
    <w:rsid w:val="0072640E"/>
    <w:rsid w:val="007A73CC"/>
    <w:rsid w:val="007B4E3C"/>
    <w:rsid w:val="00997AEE"/>
    <w:rsid w:val="00B56FCA"/>
    <w:rsid w:val="00B71470"/>
    <w:rsid w:val="00D01B73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4E13"/>
  <w15:chartTrackingRefBased/>
  <w15:docId w15:val="{B20D8BA0-B941-438A-92D1-060EBA4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B6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2640E"/>
  </w:style>
  <w:style w:type="paragraph" w:styleId="a5">
    <w:name w:val="footer"/>
    <w:basedOn w:val="a"/>
    <w:link w:val="Char0"/>
    <w:uiPriority w:val="99"/>
    <w:unhideWhenUsed/>
    <w:rsid w:val="0072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2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2020-04-08T05:46:00Z</dcterms:created>
  <dcterms:modified xsi:type="dcterms:W3CDTF">2020-04-08T06:15:00Z</dcterms:modified>
</cp:coreProperties>
</file>